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AFE3" w14:textId="77777777" w:rsidR="0020730C" w:rsidRDefault="00F63ECF" w:rsidP="0020730C">
      <w:pPr>
        <w:jc w:val="center"/>
        <w:rPr>
          <w:b/>
          <w:i/>
          <w:sz w:val="48"/>
          <w:szCs w:val="48"/>
        </w:rPr>
      </w:pPr>
      <w:r>
        <w:rPr>
          <w:noProof/>
          <w:lang w:eastAsia="en-IE"/>
        </w:rPr>
        <w:drawing>
          <wp:anchor distT="0" distB="0" distL="114300" distR="114300" simplePos="0" relativeHeight="251659264" behindDoc="0" locked="0" layoutInCell="1" allowOverlap="1" wp14:anchorId="3CD759C8" wp14:editId="2C9C2CE4">
            <wp:simplePos x="0" y="0"/>
            <wp:positionH relativeFrom="column">
              <wp:posOffset>-548640</wp:posOffset>
            </wp:positionH>
            <wp:positionV relativeFrom="paragraph">
              <wp:posOffset>372820</wp:posOffset>
            </wp:positionV>
            <wp:extent cx="7216116" cy="885825"/>
            <wp:effectExtent l="0" t="0" r="4445" b="0"/>
            <wp:wrapSquare wrapText="bothSides"/>
            <wp:docPr id="2" name="Picture 2" descr="C:\Users\lisajpenwell\AppData\Local\Microsoft\Windows\INetCache\Content.Outlook\QU870HAK\letterhead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jpenwell\AppData\Local\Microsoft\Windows\INetCache\Content.Outlook\QU870HAK\letterhead1 (2).jpg"/>
                    <pic:cNvPicPr>
                      <a:picLocks noChangeAspect="1" noChangeArrowheads="1"/>
                    </pic:cNvPicPr>
                  </pic:nvPicPr>
                  <pic:blipFill>
                    <a:blip r:embed="rId8" cstate="print">
                      <a:extLst>
                        <a:ext uri="{28A0092B-C50C-407E-A947-70E740481C1C}">
                          <a14:useLocalDpi xmlns:a14="http://schemas.microsoft.com/office/drawing/2010/main" val="0"/>
                        </a:ext>
                      </a:extLst>
                    </a:blip>
                    <a:srcRect t="11481" b="59592"/>
                    <a:stretch>
                      <a:fillRect/>
                    </a:stretch>
                  </pic:blipFill>
                  <pic:spPr bwMode="auto">
                    <a:xfrm>
                      <a:off x="0" y="0"/>
                      <a:ext cx="7216116"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E4578" w14:textId="77777777" w:rsidR="0020730C" w:rsidRDefault="0020730C" w:rsidP="0020730C">
      <w:pPr>
        <w:jc w:val="center"/>
        <w:rPr>
          <w:b/>
          <w:sz w:val="48"/>
          <w:szCs w:val="48"/>
        </w:rPr>
      </w:pPr>
    </w:p>
    <w:p w14:paraId="720BFAA9" w14:textId="77777777" w:rsidR="002B0E00" w:rsidRDefault="002B0E00" w:rsidP="00721E1B">
      <w:pPr>
        <w:rPr>
          <w:b/>
          <w:sz w:val="48"/>
          <w:szCs w:val="48"/>
        </w:rPr>
      </w:pPr>
    </w:p>
    <w:p w14:paraId="509C1F14" w14:textId="77777777" w:rsidR="00F63ECF" w:rsidRDefault="00F63ECF" w:rsidP="0020730C">
      <w:pPr>
        <w:jc w:val="center"/>
        <w:rPr>
          <w:b/>
          <w:sz w:val="48"/>
          <w:szCs w:val="48"/>
        </w:rPr>
      </w:pPr>
    </w:p>
    <w:p w14:paraId="10611B82" w14:textId="77777777" w:rsidR="002B0E00" w:rsidRDefault="00BE4EEA" w:rsidP="0020730C">
      <w:pPr>
        <w:jc w:val="center"/>
        <w:rPr>
          <w:b/>
          <w:sz w:val="48"/>
          <w:szCs w:val="48"/>
        </w:rPr>
      </w:pPr>
      <w:r>
        <w:rPr>
          <w:b/>
          <w:sz w:val="48"/>
          <w:szCs w:val="48"/>
        </w:rPr>
        <w:t>Waterford &amp; Wexford ETB</w:t>
      </w:r>
    </w:p>
    <w:p w14:paraId="78690A83" w14:textId="77777777" w:rsidR="00BE4EEA" w:rsidRPr="002B0E00" w:rsidRDefault="00BE4EEA" w:rsidP="0020730C">
      <w:pPr>
        <w:jc w:val="center"/>
        <w:rPr>
          <w:b/>
          <w:sz w:val="48"/>
          <w:szCs w:val="48"/>
        </w:rPr>
      </w:pPr>
    </w:p>
    <w:p w14:paraId="70C53DF2" w14:textId="77777777" w:rsidR="00C11D06" w:rsidRDefault="00BE4EEA" w:rsidP="0020730C">
      <w:pPr>
        <w:jc w:val="center"/>
        <w:rPr>
          <w:b/>
          <w:sz w:val="48"/>
          <w:szCs w:val="48"/>
        </w:rPr>
      </w:pPr>
      <w:r>
        <w:rPr>
          <w:b/>
          <w:sz w:val="48"/>
          <w:szCs w:val="48"/>
        </w:rPr>
        <w:t>Policy</w:t>
      </w:r>
      <w:r w:rsidR="0020730C" w:rsidRPr="002B0E00">
        <w:rPr>
          <w:b/>
          <w:sz w:val="48"/>
          <w:szCs w:val="48"/>
        </w:rPr>
        <w:t xml:space="preserve"> for responding to </w:t>
      </w:r>
    </w:p>
    <w:p w14:paraId="59E65E94" w14:textId="30EE2AC3" w:rsidR="0020730C" w:rsidRPr="002B0E00" w:rsidRDefault="00C11D06" w:rsidP="0020730C">
      <w:pPr>
        <w:jc w:val="center"/>
        <w:rPr>
          <w:b/>
          <w:sz w:val="48"/>
          <w:szCs w:val="48"/>
        </w:rPr>
      </w:pPr>
      <w:r>
        <w:rPr>
          <w:b/>
          <w:sz w:val="48"/>
          <w:szCs w:val="48"/>
        </w:rPr>
        <w:t>R</w:t>
      </w:r>
      <w:r w:rsidR="0020730C" w:rsidRPr="002B0E00">
        <w:rPr>
          <w:b/>
          <w:sz w:val="48"/>
          <w:szCs w:val="48"/>
        </w:rPr>
        <w:t xml:space="preserve">equests for </w:t>
      </w:r>
      <w:r w:rsidR="00E97035">
        <w:rPr>
          <w:b/>
          <w:sz w:val="48"/>
          <w:szCs w:val="48"/>
        </w:rPr>
        <w:t xml:space="preserve">Access to </w:t>
      </w:r>
      <w:r w:rsidR="0020730C" w:rsidRPr="002B0E00">
        <w:rPr>
          <w:b/>
          <w:sz w:val="48"/>
          <w:szCs w:val="48"/>
        </w:rPr>
        <w:t>Records</w:t>
      </w:r>
    </w:p>
    <w:p w14:paraId="75C742BB" w14:textId="77777777" w:rsidR="0020730C" w:rsidRPr="002B0E00" w:rsidRDefault="0020730C" w:rsidP="0020730C">
      <w:pPr>
        <w:jc w:val="center"/>
        <w:rPr>
          <w:b/>
          <w:sz w:val="48"/>
          <w:szCs w:val="48"/>
        </w:rPr>
      </w:pPr>
    </w:p>
    <w:p w14:paraId="78580082" w14:textId="522CE08C" w:rsidR="0020730C" w:rsidRPr="002B0E00" w:rsidRDefault="0020730C" w:rsidP="0020730C">
      <w:pPr>
        <w:jc w:val="center"/>
        <w:rPr>
          <w:b/>
          <w:sz w:val="48"/>
          <w:szCs w:val="48"/>
        </w:rPr>
      </w:pPr>
      <w:r w:rsidRPr="002B0E00">
        <w:rPr>
          <w:b/>
          <w:sz w:val="48"/>
          <w:szCs w:val="48"/>
        </w:rPr>
        <w:t>Administrative Access, Data Protection Acts</w:t>
      </w:r>
      <w:r w:rsidR="00C12375">
        <w:rPr>
          <w:b/>
          <w:sz w:val="48"/>
          <w:szCs w:val="48"/>
        </w:rPr>
        <w:t xml:space="preserve"> </w:t>
      </w:r>
      <w:r w:rsidR="00C12375" w:rsidRPr="00D8050B">
        <w:rPr>
          <w:b/>
          <w:sz w:val="48"/>
          <w:szCs w:val="48"/>
        </w:rPr>
        <w:t>(</w:t>
      </w:r>
      <w:r w:rsidR="00C12375" w:rsidRPr="00D8050B">
        <w:rPr>
          <w:b/>
          <w:sz w:val="36"/>
          <w:szCs w:val="36"/>
        </w:rPr>
        <w:t>including</w:t>
      </w:r>
      <w:r w:rsidR="00C12375" w:rsidRPr="00D8050B">
        <w:rPr>
          <w:b/>
          <w:sz w:val="44"/>
          <w:szCs w:val="44"/>
        </w:rPr>
        <w:t xml:space="preserve"> </w:t>
      </w:r>
      <w:r w:rsidR="00C12375" w:rsidRPr="00D8050B">
        <w:rPr>
          <w:b/>
          <w:sz w:val="48"/>
          <w:szCs w:val="48"/>
        </w:rPr>
        <w:t>General Data Protection Regulations</w:t>
      </w:r>
      <w:r w:rsidR="005E38B2" w:rsidRPr="00D8050B">
        <w:rPr>
          <w:b/>
          <w:sz w:val="48"/>
          <w:szCs w:val="48"/>
        </w:rPr>
        <w:t xml:space="preserve"> 2018)</w:t>
      </w:r>
      <w:r w:rsidR="00612E18" w:rsidRPr="00D8050B">
        <w:rPr>
          <w:b/>
          <w:sz w:val="48"/>
          <w:szCs w:val="48"/>
        </w:rPr>
        <w:t xml:space="preserve"> &amp; Freedom of Information Act</w:t>
      </w:r>
    </w:p>
    <w:p w14:paraId="63186FBD" w14:textId="77777777" w:rsidR="0020730C" w:rsidRDefault="0020730C" w:rsidP="0020730C">
      <w:pPr>
        <w:jc w:val="center"/>
        <w:rPr>
          <w:b/>
          <w:i/>
          <w:sz w:val="48"/>
          <w:szCs w:val="48"/>
        </w:rPr>
      </w:pPr>
    </w:p>
    <w:p w14:paraId="3B8390E2" w14:textId="77777777" w:rsidR="0020730C" w:rsidRDefault="0020730C" w:rsidP="0020730C">
      <w:pPr>
        <w:jc w:val="center"/>
        <w:rPr>
          <w:b/>
          <w:i/>
          <w:sz w:val="48"/>
          <w:szCs w:val="48"/>
        </w:rPr>
      </w:pPr>
    </w:p>
    <w:p w14:paraId="415A052B" w14:textId="77777777" w:rsidR="005B1B57" w:rsidRDefault="005B1B57">
      <w:pPr>
        <w:rPr>
          <w:b/>
          <w:i/>
          <w:sz w:val="48"/>
          <w:szCs w:val="48"/>
        </w:rPr>
      </w:pPr>
      <w:r>
        <w:rPr>
          <w:b/>
          <w:i/>
          <w:sz w:val="48"/>
          <w:szCs w:val="48"/>
        </w:rPr>
        <w:br w:type="page"/>
      </w:r>
    </w:p>
    <w:p w14:paraId="35851F02" w14:textId="77777777" w:rsidR="00A507F4" w:rsidRDefault="00A507F4">
      <w:pPr>
        <w:rPr>
          <w:b/>
          <w:i/>
          <w:sz w:val="48"/>
          <w:szCs w:val="48"/>
        </w:rPr>
      </w:pPr>
    </w:p>
    <w:p w14:paraId="4F036824" w14:textId="77777777" w:rsidR="00A507F4" w:rsidRDefault="00A507F4">
      <w:pPr>
        <w:rPr>
          <w:b/>
          <w:i/>
          <w:sz w:val="48"/>
          <w:szCs w:val="48"/>
        </w:rPr>
      </w:pPr>
    </w:p>
    <w:p w14:paraId="50BF13CE" w14:textId="77777777" w:rsidR="001103A8" w:rsidRPr="00A61D3B" w:rsidRDefault="001103A8" w:rsidP="001103A8">
      <w:pPr>
        <w:rPr>
          <w:rFonts w:ascii="Verdana" w:hAnsi="Verdana"/>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289"/>
        <w:gridCol w:w="1990"/>
        <w:gridCol w:w="2886"/>
      </w:tblGrid>
      <w:tr w:rsidR="001103A8" w:rsidRPr="000C011D" w14:paraId="6AB8E478" w14:textId="77777777" w:rsidTr="00744BD3">
        <w:tc>
          <w:tcPr>
            <w:tcW w:w="2123" w:type="dxa"/>
            <w:shd w:val="clear" w:color="auto" w:fill="auto"/>
          </w:tcPr>
          <w:p w14:paraId="4D67A0CC" w14:textId="77777777" w:rsidR="001103A8" w:rsidRPr="002B0E00" w:rsidRDefault="001103A8" w:rsidP="00744BD3">
            <w:pPr>
              <w:pStyle w:val="Header"/>
              <w:rPr>
                <w:rFonts w:asciiTheme="minorHAnsi" w:hAnsiTheme="minorHAnsi" w:cs="Arial"/>
                <w:b/>
              </w:rPr>
            </w:pPr>
            <w:r w:rsidRPr="002B0E00">
              <w:rPr>
                <w:rFonts w:asciiTheme="minorHAnsi" w:hAnsiTheme="minorHAnsi" w:cs="Arial"/>
                <w:b/>
              </w:rPr>
              <w:t>Document reference number</w:t>
            </w:r>
          </w:p>
        </w:tc>
        <w:tc>
          <w:tcPr>
            <w:tcW w:w="2289" w:type="dxa"/>
            <w:shd w:val="clear" w:color="auto" w:fill="auto"/>
          </w:tcPr>
          <w:p w14:paraId="1B909F95" w14:textId="77777777" w:rsidR="001103A8" w:rsidRPr="002B0E00" w:rsidRDefault="00C0624B" w:rsidP="00744BD3">
            <w:pPr>
              <w:pStyle w:val="Header"/>
              <w:rPr>
                <w:rFonts w:asciiTheme="minorHAnsi" w:hAnsiTheme="minorHAnsi" w:cs="Arial"/>
              </w:rPr>
            </w:pPr>
            <w:r w:rsidRPr="002B0E00">
              <w:rPr>
                <w:rFonts w:asciiTheme="minorHAnsi" w:hAnsiTheme="minorHAnsi" w:cs="Arial"/>
              </w:rPr>
              <w:t>AA1</w:t>
            </w:r>
          </w:p>
        </w:tc>
        <w:tc>
          <w:tcPr>
            <w:tcW w:w="1990" w:type="dxa"/>
            <w:shd w:val="clear" w:color="auto" w:fill="auto"/>
          </w:tcPr>
          <w:p w14:paraId="1646D912" w14:textId="77777777" w:rsidR="001103A8" w:rsidRPr="002B0E00" w:rsidRDefault="001103A8" w:rsidP="00744BD3">
            <w:pPr>
              <w:pStyle w:val="Header"/>
              <w:rPr>
                <w:rFonts w:asciiTheme="minorHAnsi" w:hAnsiTheme="minorHAnsi" w:cs="Arial"/>
                <w:b/>
              </w:rPr>
            </w:pPr>
            <w:r w:rsidRPr="002B0E00">
              <w:rPr>
                <w:rFonts w:asciiTheme="minorHAnsi" w:hAnsiTheme="minorHAnsi" w:cs="Arial"/>
                <w:b/>
              </w:rPr>
              <w:t>Document developed by</w:t>
            </w:r>
          </w:p>
        </w:tc>
        <w:tc>
          <w:tcPr>
            <w:tcW w:w="2886" w:type="dxa"/>
            <w:shd w:val="clear" w:color="auto" w:fill="auto"/>
          </w:tcPr>
          <w:p w14:paraId="37023505" w14:textId="77777777" w:rsidR="001103A8" w:rsidRPr="00393F76" w:rsidRDefault="00A21223" w:rsidP="00744BD3">
            <w:pPr>
              <w:pStyle w:val="Header"/>
              <w:rPr>
                <w:rFonts w:ascii="Verdana" w:hAnsi="Verdana" w:cs="Arial"/>
                <w:sz w:val="22"/>
                <w:szCs w:val="22"/>
              </w:rPr>
            </w:pPr>
            <w:r>
              <w:rPr>
                <w:rFonts w:ascii="Verdana" w:hAnsi="Verdana" w:cs="Arial"/>
                <w:sz w:val="22"/>
                <w:szCs w:val="22"/>
              </w:rPr>
              <w:t>FOI Office</w:t>
            </w:r>
          </w:p>
        </w:tc>
      </w:tr>
      <w:tr w:rsidR="001103A8" w:rsidRPr="000C011D" w14:paraId="3D98DF27" w14:textId="77777777" w:rsidTr="00744BD3">
        <w:tc>
          <w:tcPr>
            <w:tcW w:w="2123" w:type="dxa"/>
            <w:shd w:val="clear" w:color="auto" w:fill="auto"/>
          </w:tcPr>
          <w:p w14:paraId="5221BFC3" w14:textId="77777777" w:rsidR="001103A8" w:rsidRPr="002B0E00" w:rsidRDefault="001103A8" w:rsidP="00744BD3">
            <w:pPr>
              <w:pStyle w:val="Header"/>
              <w:rPr>
                <w:rFonts w:asciiTheme="minorHAnsi" w:hAnsiTheme="minorHAnsi" w:cs="Arial"/>
                <w:b/>
              </w:rPr>
            </w:pPr>
            <w:r w:rsidRPr="002B0E00">
              <w:rPr>
                <w:rFonts w:asciiTheme="minorHAnsi" w:hAnsiTheme="minorHAnsi" w:cs="Arial"/>
                <w:b/>
              </w:rPr>
              <w:t>Revision number</w:t>
            </w:r>
          </w:p>
        </w:tc>
        <w:tc>
          <w:tcPr>
            <w:tcW w:w="2289" w:type="dxa"/>
            <w:shd w:val="clear" w:color="auto" w:fill="auto"/>
          </w:tcPr>
          <w:p w14:paraId="73C67274" w14:textId="77777777" w:rsidR="001103A8" w:rsidRPr="002B0E00" w:rsidRDefault="005B1B57" w:rsidP="00744BD3">
            <w:pPr>
              <w:pStyle w:val="Header"/>
              <w:rPr>
                <w:rFonts w:asciiTheme="minorHAnsi" w:hAnsiTheme="minorHAnsi" w:cs="Arial"/>
              </w:rPr>
            </w:pPr>
            <w:r>
              <w:rPr>
                <w:rFonts w:asciiTheme="minorHAnsi" w:hAnsiTheme="minorHAnsi" w:cs="Arial"/>
              </w:rPr>
              <w:t>002</w:t>
            </w:r>
          </w:p>
        </w:tc>
        <w:tc>
          <w:tcPr>
            <w:tcW w:w="1990" w:type="dxa"/>
            <w:shd w:val="clear" w:color="auto" w:fill="auto"/>
          </w:tcPr>
          <w:p w14:paraId="1F21CB72" w14:textId="77777777" w:rsidR="001103A8" w:rsidRPr="002B0E00" w:rsidRDefault="001103A8" w:rsidP="00744BD3">
            <w:pPr>
              <w:pStyle w:val="Header"/>
              <w:rPr>
                <w:rFonts w:asciiTheme="minorHAnsi" w:hAnsiTheme="minorHAnsi" w:cs="Arial"/>
                <w:b/>
              </w:rPr>
            </w:pPr>
            <w:r w:rsidRPr="002B0E00">
              <w:rPr>
                <w:rFonts w:asciiTheme="minorHAnsi" w:hAnsiTheme="minorHAnsi" w:cs="Arial"/>
                <w:b/>
              </w:rPr>
              <w:t>Document approved by</w:t>
            </w:r>
          </w:p>
        </w:tc>
        <w:tc>
          <w:tcPr>
            <w:tcW w:w="2886" w:type="dxa"/>
            <w:shd w:val="clear" w:color="auto" w:fill="auto"/>
          </w:tcPr>
          <w:p w14:paraId="6E869F44" w14:textId="77777777" w:rsidR="001103A8" w:rsidRPr="00393F76" w:rsidRDefault="00393F76" w:rsidP="00744BD3">
            <w:pPr>
              <w:pStyle w:val="Header"/>
              <w:rPr>
                <w:rFonts w:ascii="Verdana" w:hAnsi="Verdana" w:cs="Arial"/>
                <w:sz w:val="22"/>
                <w:szCs w:val="22"/>
              </w:rPr>
            </w:pPr>
            <w:r w:rsidRPr="00393F76">
              <w:rPr>
                <w:rFonts w:ascii="Verdana" w:hAnsi="Verdana" w:cs="Arial"/>
                <w:sz w:val="22"/>
                <w:szCs w:val="22"/>
              </w:rPr>
              <w:t>WWETB Board of Management</w:t>
            </w:r>
          </w:p>
        </w:tc>
      </w:tr>
      <w:tr w:rsidR="001103A8" w:rsidRPr="000C011D" w14:paraId="1D5F6C71" w14:textId="77777777" w:rsidTr="00744BD3">
        <w:tc>
          <w:tcPr>
            <w:tcW w:w="2123" w:type="dxa"/>
            <w:shd w:val="clear" w:color="auto" w:fill="auto"/>
          </w:tcPr>
          <w:p w14:paraId="2CB5A0ED" w14:textId="1A048D6A" w:rsidR="001103A8" w:rsidRPr="002B0E00" w:rsidRDefault="001103A8" w:rsidP="00744BD3">
            <w:pPr>
              <w:pStyle w:val="Header"/>
              <w:rPr>
                <w:rFonts w:asciiTheme="minorHAnsi" w:hAnsiTheme="minorHAnsi" w:cs="Arial"/>
                <w:b/>
              </w:rPr>
            </w:pPr>
            <w:r w:rsidRPr="002B0E00">
              <w:rPr>
                <w:rFonts w:asciiTheme="minorHAnsi" w:hAnsiTheme="minorHAnsi" w:cs="Arial"/>
                <w:b/>
              </w:rPr>
              <w:t>Approval date</w:t>
            </w:r>
          </w:p>
        </w:tc>
        <w:tc>
          <w:tcPr>
            <w:tcW w:w="2289" w:type="dxa"/>
            <w:shd w:val="clear" w:color="auto" w:fill="auto"/>
          </w:tcPr>
          <w:p w14:paraId="4EEB820F" w14:textId="77777777" w:rsidR="001103A8" w:rsidRPr="002B0E00" w:rsidRDefault="00393F76" w:rsidP="00744BD3">
            <w:pPr>
              <w:pStyle w:val="Header"/>
              <w:rPr>
                <w:rFonts w:asciiTheme="minorHAnsi" w:hAnsiTheme="minorHAnsi" w:cs="Arial"/>
              </w:rPr>
            </w:pPr>
            <w:r>
              <w:rPr>
                <w:rFonts w:asciiTheme="minorHAnsi" w:hAnsiTheme="minorHAnsi" w:cs="Arial"/>
              </w:rPr>
              <w:t>09/06/15</w:t>
            </w:r>
          </w:p>
        </w:tc>
        <w:tc>
          <w:tcPr>
            <w:tcW w:w="1990" w:type="dxa"/>
            <w:shd w:val="clear" w:color="auto" w:fill="auto"/>
          </w:tcPr>
          <w:p w14:paraId="3BE94ABF" w14:textId="77777777" w:rsidR="001103A8" w:rsidRPr="002B0E00" w:rsidRDefault="001103A8" w:rsidP="00744BD3">
            <w:pPr>
              <w:pStyle w:val="Header"/>
              <w:rPr>
                <w:rFonts w:asciiTheme="minorHAnsi" w:hAnsiTheme="minorHAnsi" w:cs="Arial"/>
                <w:b/>
              </w:rPr>
            </w:pPr>
            <w:r w:rsidRPr="002B0E00">
              <w:rPr>
                <w:rFonts w:asciiTheme="minorHAnsi" w:hAnsiTheme="minorHAnsi" w:cs="Arial"/>
                <w:b/>
              </w:rPr>
              <w:t>Responsibility for implementation</w:t>
            </w:r>
          </w:p>
        </w:tc>
        <w:tc>
          <w:tcPr>
            <w:tcW w:w="2886" w:type="dxa"/>
            <w:shd w:val="clear" w:color="auto" w:fill="auto"/>
          </w:tcPr>
          <w:p w14:paraId="7FE55E4B" w14:textId="77777777" w:rsidR="001103A8" w:rsidRPr="001103A8" w:rsidRDefault="009931D6" w:rsidP="00744BD3">
            <w:pPr>
              <w:pStyle w:val="Header"/>
              <w:rPr>
                <w:rFonts w:ascii="Verdana" w:hAnsi="Verdana" w:cs="Arial"/>
              </w:rPr>
            </w:pPr>
            <w:r>
              <w:rPr>
                <w:rFonts w:ascii="Verdana" w:hAnsi="Verdana" w:cs="Arial"/>
              </w:rPr>
              <w:t>FOI Office</w:t>
            </w:r>
          </w:p>
        </w:tc>
      </w:tr>
      <w:tr w:rsidR="001103A8" w:rsidRPr="000C011D" w14:paraId="39FD6244" w14:textId="77777777" w:rsidTr="002B0E00">
        <w:trPr>
          <w:trHeight w:val="70"/>
        </w:trPr>
        <w:tc>
          <w:tcPr>
            <w:tcW w:w="2123" w:type="dxa"/>
            <w:shd w:val="clear" w:color="auto" w:fill="auto"/>
          </w:tcPr>
          <w:p w14:paraId="70CFF501" w14:textId="77777777" w:rsidR="001103A8" w:rsidRPr="002B0E00" w:rsidRDefault="001103A8" w:rsidP="00744BD3">
            <w:pPr>
              <w:pStyle w:val="Header"/>
              <w:rPr>
                <w:rFonts w:asciiTheme="minorHAnsi" w:hAnsiTheme="minorHAnsi" w:cs="Arial"/>
                <w:b/>
              </w:rPr>
            </w:pPr>
            <w:r w:rsidRPr="002B0E00">
              <w:rPr>
                <w:rFonts w:asciiTheme="minorHAnsi" w:hAnsiTheme="minorHAnsi" w:cs="Arial"/>
                <w:b/>
              </w:rPr>
              <w:t>Next Revision date</w:t>
            </w:r>
          </w:p>
        </w:tc>
        <w:tc>
          <w:tcPr>
            <w:tcW w:w="2289" w:type="dxa"/>
            <w:shd w:val="clear" w:color="auto" w:fill="auto"/>
          </w:tcPr>
          <w:p w14:paraId="74F70BEA" w14:textId="299F53EA" w:rsidR="001103A8" w:rsidRPr="002B0E00" w:rsidRDefault="004576E4" w:rsidP="00744BD3">
            <w:pPr>
              <w:pStyle w:val="Header"/>
              <w:rPr>
                <w:rFonts w:asciiTheme="minorHAnsi" w:hAnsiTheme="minorHAnsi" w:cs="Arial"/>
              </w:rPr>
            </w:pPr>
            <w:r>
              <w:rPr>
                <w:rFonts w:asciiTheme="minorHAnsi" w:hAnsiTheme="minorHAnsi" w:cs="Arial"/>
              </w:rPr>
              <w:t>01/</w:t>
            </w:r>
            <w:r w:rsidR="008E2B73">
              <w:rPr>
                <w:rFonts w:asciiTheme="minorHAnsi" w:hAnsiTheme="minorHAnsi" w:cs="Arial"/>
              </w:rPr>
              <w:t>02/2024</w:t>
            </w:r>
          </w:p>
        </w:tc>
        <w:tc>
          <w:tcPr>
            <w:tcW w:w="1990" w:type="dxa"/>
            <w:shd w:val="clear" w:color="auto" w:fill="auto"/>
          </w:tcPr>
          <w:p w14:paraId="44910738" w14:textId="77777777" w:rsidR="001103A8" w:rsidRPr="002B0E00" w:rsidRDefault="001103A8" w:rsidP="00744BD3">
            <w:pPr>
              <w:pStyle w:val="Header"/>
              <w:rPr>
                <w:rFonts w:asciiTheme="minorHAnsi" w:hAnsiTheme="minorHAnsi" w:cs="Arial"/>
                <w:b/>
              </w:rPr>
            </w:pPr>
            <w:r w:rsidRPr="002B0E00">
              <w:rPr>
                <w:rFonts w:asciiTheme="minorHAnsi" w:hAnsiTheme="minorHAnsi" w:cs="Arial"/>
                <w:b/>
              </w:rPr>
              <w:t xml:space="preserve">Responsibility for review and audit </w:t>
            </w:r>
          </w:p>
        </w:tc>
        <w:tc>
          <w:tcPr>
            <w:tcW w:w="2886" w:type="dxa"/>
            <w:shd w:val="clear" w:color="auto" w:fill="auto"/>
          </w:tcPr>
          <w:p w14:paraId="0ACEC8E3" w14:textId="77777777" w:rsidR="001103A8" w:rsidRPr="001103A8" w:rsidRDefault="009931D6" w:rsidP="00744BD3">
            <w:pPr>
              <w:pStyle w:val="Header"/>
              <w:rPr>
                <w:rFonts w:ascii="Verdana" w:hAnsi="Verdana" w:cs="Arial"/>
              </w:rPr>
            </w:pPr>
            <w:r>
              <w:rPr>
                <w:rFonts w:ascii="Verdana" w:hAnsi="Verdana" w:cs="Arial"/>
              </w:rPr>
              <w:t>FOI Office</w:t>
            </w:r>
          </w:p>
        </w:tc>
      </w:tr>
    </w:tbl>
    <w:p w14:paraId="48AF8E37" w14:textId="77777777" w:rsidR="004B2FAE" w:rsidRPr="00D64591" w:rsidRDefault="0020730C">
      <w:pPr>
        <w:rPr>
          <w:b/>
          <w:i/>
          <w:sz w:val="48"/>
          <w:szCs w:val="48"/>
        </w:rPr>
      </w:pPr>
      <w:r>
        <w:rPr>
          <w:b/>
          <w:i/>
          <w:sz w:val="48"/>
          <w:szCs w:val="48"/>
        </w:rPr>
        <w:br w:type="page"/>
      </w:r>
    </w:p>
    <w:p w14:paraId="11EFA0B6" w14:textId="77777777" w:rsidR="00D80F9D" w:rsidRDefault="00D80F9D" w:rsidP="004B2FAE">
      <w:pPr>
        <w:spacing w:line="360" w:lineRule="auto"/>
        <w:rPr>
          <w:b/>
          <w:sz w:val="32"/>
          <w:szCs w:val="32"/>
        </w:rPr>
      </w:pPr>
    </w:p>
    <w:p w14:paraId="30F51998" w14:textId="77777777" w:rsidR="00D80F9D" w:rsidRDefault="00D80F9D" w:rsidP="004B2FAE">
      <w:pPr>
        <w:spacing w:line="360" w:lineRule="auto"/>
        <w:rPr>
          <w:b/>
          <w:sz w:val="32"/>
          <w:szCs w:val="32"/>
        </w:rPr>
      </w:pPr>
    </w:p>
    <w:p w14:paraId="45E3ADE4" w14:textId="77777777" w:rsidR="004B2FAE" w:rsidRDefault="004B2FAE" w:rsidP="004B2FAE">
      <w:pPr>
        <w:spacing w:line="360" w:lineRule="auto"/>
        <w:rPr>
          <w:sz w:val="24"/>
          <w:szCs w:val="24"/>
        </w:rPr>
      </w:pPr>
      <w:r>
        <w:rPr>
          <w:b/>
          <w:sz w:val="32"/>
          <w:szCs w:val="32"/>
        </w:rPr>
        <w:t>TABLE OF CONTENTS</w:t>
      </w:r>
    </w:p>
    <w:tbl>
      <w:tblPr>
        <w:tblStyle w:val="TableGrid"/>
        <w:tblW w:w="9242" w:type="dxa"/>
        <w:tblLook w:val="04A0" w:firstRow="1" w:lastRow="0" w:firstColumn="1" w:lastColumn="0" w:noHBand="0" w:noVBand="1"/>
      </w:tblPr>
      <w:tblGrid>
        <w:gridCol w:w="1476"/>
        <w:gridCol w:w="6078"/>
        <w:gridCol w:w="1688"/>
      </w:tblGrid>
      <w:tr w:rsidR="00D64591" w14:paraId="2C6046CD" w14:textId="77777777" w:rsidTr="00E11ACB">
        <w:trPr>
          <w:trHeight w:val="679"/>
        </w:trPr>
        <w:tc>
          <w:tcPr>
            <w:tcW w:w="1476" w:type="dxa"/>
            <w:vAlign w:val="center"/>
          </w:tcPr>
          <w:p w14:paraId="4A92DD38" w14:textId="77777777" w:rsidR="00D64591" w:rsidRPr="002B0E00" w:rsidRDefault="00D64591" w:rsidP="002B0E00">
            <w:pPr>
              <w:spacing w:line="360" w:lineRule="auto"/>
              <w:jc w:val="center"/>
              <w:rPr>
                <w:b/>
                <w:sz w:val="24"/>
                <w:szCs w:val="24"/>
              </w:rPr>
            </w:pPr>
            <w:r w:rsidRPr="002B0E00">
              <w:rPr>
                <w:b/>
                <w:sz w:val="24"/>
                <w:szCs w:val="24"/>
              </w:rPr>
              <w:t>Section No.</w:t>
            </w:r>
          </w:p>
        </w:tc>
        <w:tc>
          <w:tcPr>
            <w:tcW w:w="6078" w:type="dxa"/>
            <w:vAlign w:val="center"/>
          </w:tcPr>
          <w:p w14:paraId="7F3D7B91" w14:textId="77777777" w:rsidR="00D64591" w:rsidRPr="00D64591" w:rsidRDefault="00D64591" w:rsidP="00D64591">
            <w:pPr>
              <w:spacing w:line="360" w:lineRule="auto"/>
              <w:jc w:val="center"/>
              <w:rPr>
                <w:b/>
                <w:sz w:val="24"/>
                <w:szCs w:val="24"/>
              </w:rPr>
            </w:pPr>
            <w:r w:rsidRPr="00D64591">
              <w:rPr>
                <w:b/>
                <w:sz w:val="24"/>
                <w:szCs w:val="24"/>
              </w:rPr>
              <w:t>Content Description</w:t>
            </w:r>
          </w:p>
        </w:tc>
        <w:tc>
          <w:tcPr>
            <w:tcW w:w="1688" w:type="dxa"/>
            <w:vAlign w:val="center"/>
          </w:tcPr>
          <w:p w14:paraId="74BA5BCA" w14:textId="77777777" w:rsidR="00D64591" w:rsidRPr="00D64591" w:rsidRDefault="00D64591" w:rsidP="00D64591">
            <w:pPr>
              <w:spacing w:line="360" w:lineRule="auto"/>
              <w:jc w:val="center"/>
              <w:rPr>
                <w:b/>
                <w:sz w:val="24"/>
                <w:szCs w:val="24"/>
              </w:rPr>
            </w:pPr>
            <w:r w:rsidRPr="00D64591">
              <w:rPr>
                <w:b/>
                <w:sz w:val="24"/>
                <w:szCs w:val="24"/>
              </w:rPr>
              <w:t>Page Number</w:t>
            </w:r>
          </w:p>
        </w:tc>
      </w:tr>
      <w:tr w:rsidR="00D64591" w14:paraId="115F5162" w14:textId="77777777" w:rsidTr="00E11ACB">
        <w:tc>
          <w:tcPr>
            <w:tcW w:w="1476" w:type="dxa"/>
            <w:vAlign w:val="center"/>
          </w:tcPr>
          <w:p w14:paraId="0488E80A" w14:textId="77777777" w:rsidR="002B0E00" w:rsidRPr="002B0E00" w:rsidRDefault="002B0E00" w:rsidP="002B0E00">
            <w:pPr>
              <w:jc w:val="center"/>
              <w:rPr>
                <w:b/>
                <w:sz w:val="24"/>
                <w:szCs w:val="24"/>
              </w:rPr>
            </w:pPr>
          </w:p>
          <w:p w14:paraId="133A78A4" w14:textId="77777777" w:rsidR="00D64591" w:rsidRPr="002B0E00" w:rsidRDefault="00D64591" w:rsidP="002B0E00">
            <w:pPr>
              <w:jc w:val="center"/>
              <w:rPr>
                <w:b/>
                <w:sz w:val="24"/>
                <w:szCs w:val="24"/>
              </w:rPr>
            </w:pPr>
            <w:r w:rsidRPr="002B0E00">
              <w:rPr>
                <w:b/>
                <w:sz w:val="24"/>
                <w:szCs w:val="24"/>
              </w:rPr>
              <w:t>1</w:t>
            </w:r>
          </w:p>
          <w:p w14:paraId="4532D71D" w14:textId="77777777" w:rsidR="002B0E00" w:rsidRPr="002B0E00" w:rsidRDefault="002B0E00" w:rsidP="002B0E00">
            <w:pPr>
              <w:jc w:val="center"/>
              <w:rPr>
                <w:b/>
                <w:sz w:val="24"/>
                <w:szCs w:val="24"/>
              </w:rPr>
            </w:pPr>
          </w:p>
        </w:tc>
        <w:tc>
          <w:tcPr>
            <w:tcW w:w="6078" w:type="dxa"/>
            <w:vAlign w:val="center"/>
          </w:tcPr>
          <w:p w14:paraId="4A733B77" w14:textId="77777777" w:rsidR="00D64591" w:rsidRDefault="00D64591" w:rsidP="002B0E00">
            <w:pPr>
              <w:rPr>
                <w:sz w:val="24"/>
                <w:szCs w:val="24"/>
              </w:rPr>
            </w:pPr>
            <w:r>
              <w:rPr>
                <w:sz w:val="24"/>
                <w:szCs w:val="24"/>
              </w:rPr>
              <w:t>Introduction and Purpose of Policy</w:t>
            </w:r>
          </w:p>
        </w:tc>
        <w:tc>
          <w:tcPr>
            <w:tcW w:w="1688" w:type="dxa"/>
          </w:tcPr>
          <w:p w14:paraId="41BD2C75" w14:textId="77777777" w:rsidR="00D64591" w:rsidRDefault="00F31587" w:rsidP="00C45161">
            <w:pPr>
              <w:jc w:val="center"/>
              <w:rPr>
                <w:sz w:val="24"/>
                <w:szCs w:val="24"/>
              </w:rPr>
            </w:pPr>
            <w:r>
              <w:rPr>
                <w:sz w:val="24"/>
                <w:szCs w:val="24"/>
              </w:rPr>
              <w:t>4</w:t>
            </w:r>
          </w:p>
        </w:tc>
      </w:tr>
      <w:tr w:rsidR="00D64591" w14:paraId="3FC34E02" w14:textId="77777777" w:rsidTr="00E11ACB">
        <w:tc>
          <w:tcPr>
            <w:tcW w:w="1476" w:type="dxa"/>
            <w:vAlign w:val="center"/>
          </w:tcPr>
          <w:p w14:paraId="10C1DE04" w14:textId="77777777" w:rsidR="002B0E00" w:rsidRPr="002B0E00" w:rsidRDefault="002B0E00" w:rsidP="002B0E00">
            <w:pPr>
              <w:jc w:val="center"/>
              <w:rPr>
                <w:b/>
                <w:sz w:val="24"/>
                <w:szCs w:val="24"/>
              </w:rPr>
            </w:pPr>
          </w:p>
          <w:p w14:paraId="786F08E1" w14:textId="77777777" w:rsidR="00D64591" w:rsidRPr="002B0E00" w:rsidRDefault="00D64591" w:rsidP="002B0E00">
            <w:pPr>
              <w:jc w:val="center"/>
              <w:rPr>
                <w:b/>
                <w:sz w:val="24"/>
                <w:szCs w:val="24"/>
              </w:rPr>
            </w:pPr>
            <w:r w:rsidRPr="002B0E00">
              <w:rPr>
                <w:b/>
                <w:sz w:val="24"/>
                <w:szCs w:val="24"/>
              </w:rPr>
              <w:t>2</w:t>
            </w:r>
          </w:p>
          <w:p w14:paraId="56B4A03D" w14:textId="77777777" w:rsidR="002B0E00" w:rsidRPr="002B0E00" w:rsidRDefault="002B0E00" w:rsidP="002B0E00">
            <w:pPr>
              <w:jc w:val="center"/>
              <w:rPr>
                <w:b/>
                <w:sz w:val="24"/>
                <w:szCs w:val="24"/>
              </w:rPr>
            </w:pPr>
          </w:p>
        </w:tc>
        <w:tc>
          <w:tcPr>
            <w:tcW w:w="6078" w:type="dxa"/>
            <w:vAlign w:val="center"/>
          </w:tcPr>
          <w:p w14:paraId="6A7431C7" w14:textId="77777777" w:rsidR="00D64591" w:rsidRDefault="00D64591" w:rsidP="002B0E00">
            <w:pPr>
              <w:rPr>
                <w:sz w:val="24"/>
                <w:szCs w:val="24"/>
              </w:rPr>
            </w:pPr>
            <w:r>
              <w:rPr>
                <w:sz w:val="24"/>
                <w:szCs w:val="24"/>
              </w:rPr>
              <w:t>Definitions</w:t>
            </w:r>
          </w:p>
        </w:tc>
        <w:tc>
          <w:tcPr>
            <w:tcW w:w="1688" w:type="dxa"/>
          </w:tcPr>
          <w:p w14:paraId="06A69589" w14:textId="77777777" w:rsidR="00D64591" w:rsidRDefault="00F31587" w:rsidP="00C45161">
            <w:pPr>
              <w:jc w:val="center"/>
              <w:rPr>
                <w:sz w:val="24"/>
                <w:szCs w:val="24"/>
              </w:rPr>
            </w:pPr>
            <w:r>
              <w:rPr>
                <w:sz w:val="24"/>
                <w:szCs w:val="24"/>
              </w:rPr>
              <w:t>5</w:t>
            </w:r>
          </w:p>
        </w:tc>
      </w:tr>
      <w:tr w:rsidR="00D64591" w14:paraId="682E9D0D" w14:textId="77777777" w:rsidTr="00E11ACB">
        <w:tc>
          <w:tcPr>
            <w:tcW w:w="1476" w:type="dxa"/>
            <w:vAlign w:val="center"/>
          </w:tcPr>
          <w:p w14:paraId="42948721" w14:textId="77777777" w:rsidR="002B0E00" w:rsidRPr="002B0E00" w:rsidRDefault="002B0E00" w:rsidP="002B0E00">
            <w:pPr>
              <w:jc w:val="center"/>
              <w:rPr>
                <w:b/>
                <w:sz w:val="24"/>
                <w:szCs w:val="24"/>
              </w:rPr>
            </w:pPr>
          </w:p>
          <w:p w14:paraId="5710E61D" w14:textId="77777777" w:rsidR="00D64591" w:rsidRPr="002B0E00" w:rsidRDefault="00D64591" w:rsidP="002B0E00">
            <w:pPr>
              <w:jc w:val="center"/>
              <w:rPr>
                <w:b/>
                <w:sz w:val="24"/>
                <w:szCs w:val="24"/>
              </w:rPr>
            </w:pPr>
            <w:r w:rsidRPr="002B0E00">
              <w:rPr>
                <w:b/>
                <w:sz w:val="24"/>
                <w:szCs w:val="24"/>
              </w:rPr>
              <w:t>3</w:t>
            </w:r>
          </w:p>
          <w:p w14:paraId="3E58BA4E" w14:textId="77777777" w:rsidR="002B0E00" w:rsidRPr="002B0E00" w:rsidRDefault="002B0E00" w:rsidP="002B0E00">
            <w:pPr>
              <w:jc w:val="center"/>
              <w:rPr>
                <w:b/>
                <w:sz w:val="24"/>
                <w:szCs w:val="24"/>
              </w:rPr>
            </w:pPr>
          </w:p>
        </w:tc>
        <w:tc>
          <w:tcPr>
            <w:tcW w:w="6078" w:type="dxa"/>
            <w:vAlign w:val="center"/>
          </w:tcPr>
          <w:p w14:paraId="6CF01F05" w14:textId="77777777" w:rsidR="00D64591" w:rsidRDefault="00C45161" w:rsidP="002B0E00">
            <w:pPr>
              <w:rPr>
                <w:sz w:val="24"/>
                <w:szCs w:val="24"/>
              </w:rPr>
            </w:pPr>
            <w:r>
              <w:rPr>
                <w:sz w:val="24"/>
                <w:szCs w:val="24"/>
              </w:rPr>
              <w:t xml:space="preserve">Applying for Access to Records </w:t>
            </w:r>
          </w:p>
        </w:tc>
        <w:tc>
          <w:tcPr>
            <w:tcW w:w="1688" w:type="dxa"/>
          </w:tcPr>
          <w:p w14:paraId="52E2F71B" w14:textId="77777777" w:rsidR="00D64591" w:rsidRDefault="00F31587" w:rsidP="00C45161">
            <w:pPr>
              <w:jc w:val="center"/>
              <w:rPr>
                <w:sz w:val="24"/>
                <w:szCs w:val="24"/>
              </w:rPr>
            </w:pPr>
            <w:r>
              <w:rPr>
                <w:sz w:val="24"/>
                <w:szCs w:val="24"/>
              </w:rPr>
              <w:t>6</w:t>
            </w:r>
          </w:p>
        </w:tc>
      </w:tr>
      <w:tr w:rsidR="00C45161" w14:paraId="6541910A" w14:textId="77777777" w:rsidTr="00E11ACB">
        <w:tc>
          <w:tcPr>
            <w:tcW w:w="1476" w:type="dxa"/>
            <w:vAlign w:val="center"/>
          </w:tcPr>
          <w:p w14:paraId="5F4BD82F" w14:textId="77777777" w:rsidR="002B0E00" w:rsidRPr="002B0E00" w:rsidRDefault="002B0E00" w:rsidP="002B0E00">
            <w:pPr>
              <w:jc w:val="center"/>
              <w:rPr>
                <w:b/>
                <w:sz w:val="24"/>
                <w:szCs w:val="24"/>
              </w:rPr>
            </w:pPr>
          </w:p>
          <w:p w14:paraId="7BB16274" w14:textId="77777777" w:rsidR="00C45161" w:rsidRPr="002B0E00" w:rsidRDefault="00C45161" w:rsidP="002B0E00">
            <w:pPr>
              <w:jc w:val="center"/>
              <w:rPr>
                <w:b/>
                <w:sz w:val="24"/>
                <w:szCs w:val="24"/>
              </w:rPr>
            </w:pPr>
            <w:r w:rsidRPr="002B0E00">
              <w:rPr>
                <w:b/>
                <w:sz w:val="24"/>
                <w:szCs w:val="24"/>
              </w:rPr>
              <w:t>4</w:t>
            </w:r>
          </w:p>
          <w:p w14:paraId="5F1B051C" w14:textId="77777777" w:rsidR="002B0E00" w:rsidRPr="002B0E00" w:rsidRDefault="002B0E00" w:rsidP="002B0E00">
            <w:pPr>
              <w:jc w:val="center"/>
              <w:rPr>
                <w:b/>
                <w:sz w:val="24"/>
                <w:szCs w:val="24"/>
              </w:rPr>
            </w:pPr>
          </w:p>
        </w:tc>
        <w:tc>
          <w:tcPr>
            <w:tcW w:w="6078" w:type="dxa"/>
            <w:vAlign w:val="center"/>
          </w:tcPr>
          <w:p w14:paraId="2A9FDE83" w14:textId="77777777" w:rsidR="00C45161" w:rsidRDefault="00C45161" w:rsidP="002B0E00">
            <w:pPr>
              <w:rPr>
                <w:sz w:val="24"/>
                <w:szCs w:val="24"/>
              </w:rPr>
            </w:pPr>
            <w:r>
              <w:rPr>
                <w:sz w:val="24"/>
                <w:szCs w:val="24"/>
              </w:rPr>
              <w:t>Procedures for handling requests under Administrative Access</w:t>
            </w:r>
          </w:p>
        </w:tc>
        <w:tc>
          <w:tcPr>
            <w:tcW w:w="1688" w:type="dxa"/>
          </w:tcPr>
          <w:p w14:paraId="52280B2D" w14:textId="77777777" w:rsidR="00C45161" w:rsidRDefault="00F31587" w:rsidP="00C45161">
            <w:pPr>
              <w:jc w:val="center"/>
              <w:rPr>
                <w:sz w:val="24"/>
                <w:szCs w:val="24"/>
              </w:rPr>
            </w:pPr>
            <w:r>
              <w:rPr>
                <w:sz w:val="24"/>
                <w:szCs w:val="24"/>
              </w:rPr>
              <w:t>7</w:t>
            </w:r>
          </w:p>
        </w:tc>
      </w:tr>
      <w:tr w:rsidR="00BB5FA4" w14:paraId="395C3F45" w14:textId="77777777" w:rsidTr="00E11ACB">
        <w:tc>
          <w:tcPr>
            <w:tcW w:w="1476" w:type="dxa"/>
            <w:vAlign w:val="center"/>
          </w:tcPr>
          <w:p w14:paraId="1F6628B7" w14:textId="77777777" w:rsidR="002B0E00" w:rsidRPr="002B0E00" w:rsidRDefault="002B0E00" w:rsidP="002B0E00">
            <w:pPr>
              <w:jc w:val="center"/>
              <w:rPr>
                <w:b/>
                <w:sz w:val="24"/>
                <w:szCs w:val="24"/>
              </w:rPr>
            </w:pPr>
          </w:p>
          <w:p w14:paraId="2D34C687" w14:textId="77777777" w:rsidR="00BB5FA4" w:rsidRPr="002B0E00" w:rsidRDefault="00C45161" w:rsidP="002B0E00">
            <w:pPr>
              <w:jc w:val="center"/>
              <w:rPr>
                <w:b/>
                <w:sz w:val="24"/>
                <w:szCs w:val="24"/>
              </w:rPr>
            </w:pPr>
            <w:r w:rsidRPr="002B0E00">
              <w:rPr>
                <w:b/>
                <w:sz w:val="24"/>
                <w:szCs w:val="24"/>
              </w:rPr>
              <w:t>5</w:t>
            </w:r>
          </w:p>
          <w:p w14:paraId="5CB0FEE9" w14:textId="77777777" w:rsidR="002B0E00" w:rsidRPr="002B0E00" w:rsidRDefault="002B0E00" w:rsidP="002B0E00">
            <w:pPr>
              <w:jc w:val="center"/>
              <w:rPr>
                <w:b/>
                <w:sz w:val="24"/>
                <w:szCs w:val="24"/>
              </w:rPr>
            </w:pPr>
          </w:p>
        </w:tc>
        <w:tc>
          <w:tcPr>
            <w:tcW w:w="6078" w:type="dxa"/>
            <w:vAlign w:val="center"/>
          </w:tcPr>
          <w:p w14:paraId="0D3010A2" w14:textId="77777777" w:rsidR="00BB5FA4" w:rsidRDefault="002B7669" w:rsidP="002B0E00">
            <w:pPr>
              <w:rPr>
                <w:sz w:val="24"/>
                <w:szCs w:val="24"/>
              </w:rPr>
            </w:pPr>
            <w:r>
              <w:rPr>
                <w:sz w:val="24"/>
                <w:szCs w:val="24"/>
              </w:rPr>
              <w:t>When Administrative Access is not appropriate</w:t>
            </w:r>
          </w:p>
        </w:tc>
        <w:tc>
          <w:tcPr>
            <w:tcW w:w="1688" w:type="dxa"/>
          </w:tcPr>
          <w:p w14:paraId="07FABE1E" w14:textId="77777777" w:rsidR="00BB5FA4" w:rsidRDefault="00F31587" w:rsidP="00C45161">
            <w:pPr>
              <w:jc w:val="center"/>
              <w:rPr>
                <w:sz w:val="24"/>
                <w:szCs w:val="24"/>
              </w:rPr>
            </w:pPr>
            <w:r>
              <w:rPr>
                <w:sz w:val="24"/>
                <w:szCs w:val="24"/>
              </w:rPr>
              <w:t>9</w:t>
            </w:r>
          </w:p>
        </w:tc>
      </w:tr>
      <w:tr w:rsidR="00BB5FA4" w14:paraId="30D8526A" w14:textId="77777777" w:rsidTr="00E11ACB">
        <w:tc>
          <w:tcPr>
            <w:tcW w:w="1476" w:type="dxa"/>
            <w:vAlign w:val="center"/>
          </w:tcPr>
          <w:p w14:paraId="22F400A7" w14:textId="77777777" w:rsidR="002B0E00" w:rsidRPr="002B0E00" w:rsidRDefault="002B0E00" w:rsidP="002B0E00">
            <w:pPr>
              <w:jc w:val="center"/>
              <w:rPr>
                <w:b/>
                <w:sz w:val="24"/>
                <w:szCs w:val="24"/>
              </w:rPr>
            </w:pPr>
          </w:p>
          <w:p w14:paraId="05C9BE32" w14:textId="77777777" w:rsidR="00BB5FA4" w:rsidRPr="002B0E00" w:rsidRDefault="00C45161" w:rsidP="002B0E00">
            <w:pPr>
              <w:jc w:val="center"/>
              <w:rPr>
                <w:b/>
                <w:sz w:val="24"/>
                <w:szCs w:val="24"/>
              </w:rPr>
            </w:pPr>
            <w:r w:rsidRPr="002B0E00">
              <w:rPr>
                <w:b/>
                <w:sz w:val="24"/>
                <w:szCs w:val="24"/>
              </w:rPr>
              <w:t>6</w:t>
            </w:r>
          </w:p>
          <w:p w14:paraId="27922822" w14:textId="77777777" w:rsidR="002B0E00" w:rsidRPr="002B0E00" w:rsidRDefault="002B0E00" w:rsidP="002B0E00">
            <w:pPr>
              <w:jc w:val="center"/>
              <w:rPr>
                <w:b/>
                <w:sz w:val="24"/>
                <w:szCs w:val="24"/>
              </w:rPr>
            </w:pPr>
          </w:p>
        </w:tc>
        <w:tc>
          <w:tcPr>
            <w:tcW w:w="6078" w:type="dxa"/>
            <w:vAlign w:val="center"/>
          </w:tcPr>
          <w:p w14:paraId="2D1A5B06" w14:textId="77777777" w:rsidR="00612E18" w:rsidRDefault="00612E18" w:rsidP="002B0E00">
            <w:pPr>
              <w:rPr>
                <w:sz w:val="24"/>
                <w:szCs w:val="24"/>
              </w:rPr>
            </w:pPr>
          </w:p>
          <w:p w14:paraId="6722B145" w14:textId="2DF1A4D4" w:rsidR="00954EE9" w:rsidRDefault="00BB5FA4" w:rsidP="002B0E00">
            <w:pPr>
              <w:rPr>
                <w:sz w:val="24"/>
                <w:szCs w:val="24"/>
              </w:rPr>
            </w:pPr>
            <w:r>
              <w:rPr>
                <w:sz w:val="24"/>
                <w:szCs w:val="24"/>
              </w:rPr>
              <w:t>Procedure for handling third party access requests</w:t>
            </w:r>
            <w:r w:rsidR="00954EE9">
              <w:rPr>
                <w:sz w:val="24"/>
                <w:szCs w:val="24"/>
              </w:rPr>
              <w:t xml:space="preserve"> including requests </w:t>
            </w:r>
            <w:r w:rsidR="00C12375">
              <w:rPr>
                <w:sz w:val="24"/>
                <w:szCs w:val="24"/>
              </w:rPr>
              <w:t>from: -</w:t>
            </w:r>
          </w:p>
          <w:p w14:paraId="38F797D5" w14:textId="77777777" w:rsidR="00954EE9" w:rsidRDefault="00954EE9" w:rsidP="00954EE9">
            <w:pPr>
              <w:pStyle w:val="ListParagraph"/>
              <w:numPr>
                <w:ilvl w:val="0"/>
                <w:numId w:val="15"/>
              </w:numPr>
              <w:rPr>
                <w:sz w:val="24"/>
                <w:szCs w:val="24"/>
              </w:rPr>
            </w:pPr>
            <w:r>
              <w:rPr>
                <w:sz w:val="24"/>
                <w:szCs w:val="24"/>
              </w:rPr>
              <w:t>Solicitors</w:t>
            </w:r>
          </w:p>
          <w:p w14:paraId="0D889236" w14:textId="55489C96" w:rsidR="00954EE9" w:rsidRDefault="00954EE9" w:rsidP="00954EE9">
            <w:pPr>
              <w:pStyle w:val="ListParagraph"/>
              <w:numPr>
                <w:ilvl w:val="0"/>
                <w:numId w:val="15"/>
              </w:numPr>
              <w:rPr>
                <w:sz w:val="24"/>
                <w:szCs w:val="24"/>
              </w:rPr>
            </w:pPr>
            <w:r>
              <w:rPr>
                <w:sz w:val="24"/>
                <w:szCs w:val="24"/>
              </w:rPr>
              <w:t xml:space="preserve">An Garda </w:t>
            </w:r>
            <w:r w:rsidR="00914BCA">
              <w:rPr>
                <w:sz w:val="24"/>
                <w:szCs w:val="24"/>
              </w:rPr>
              <w:t>Síochána</w:t>
            </w:r>
          </w:p>
          <w:p w14:paraId="4B5DCE33" w14:textId="77777777" w:rsidR="00BB5FA4" w:rsidRDefault="00954EE9" w:rsidP="009A46CF">
            <w:pPr>
              <w:pStyle w:val="ListParagraph"/>
              <w:numPr>
                <w:ilvl w:val="0"/>
                <w:numId w:val="15"/>
              </w:numPr>
              <w:rPr>
                <w:sz w:val="24"/>
                <w:szCs w:val="24"/>
              </w:rPr>
            </w:pPr>
            <w:r w:rsidRPr="00954EE9">
              <w:rPr>
                <w:sz w:val="24"/>
                <w:szCs w:val="24"/>
              </w:rPr>
              <w:t>Parents/Guardians for children’s or incapacitated adult’</w:t>
            </w:r>
            <w:r>
              <w:rPr>
                <w:sz w:val="24"/>
                <w:szCs w:val="24"/>
              </w:rPr>
              <w:t>s records</w:t>
            </w:r>
          </w:p>
          <w:p w14:paraId="68BC5749" w14:textId="77777777" w:rsidR="009A46CF" w:rsidRPr="009A46CF" w:rsidRDefault="009A46CF" w:rsidP="009A46CF">
            <w:pPr>
              <w:pStyle w:val="ListParagraph"/>
              <w:ind w:left="780"/>
              <w:rPr>
                <w:sz w:val="24"/>
                <w:szCs w:val="24"/>
              </w:rPr>
            </w:pPr>
          </w:p>
        </w:tc>
        <w:tc>
          <w:tcPr>
            <w:tcW w:w="1688" w:type="dxa"/>
          </w:tcPr>
          <w:p w14:paraId="1C6D86C7" w14:textId="77777777" w:rsidR="00BB5FA4" w:rsidRDefault="00F31587" w:rsidP="00C45161">
            <w:pPr>
              <w:jc w:val="center"/>
              <w:rPr>
                <w:sz w:val="24"/>
                <w:szCs w:val="24"/>
              </w:rPr>
            </w:pPr>
            <w:r>
              <w:rPr>
                <w:sz w:val="24"/>
                <w:szCs w:val="24"/>
              </w:rPr>
              <w:t>10</w:t>
            </w:r>
          </w:p>
        </w:tc>
      </w:tr>
      <w:tr w:rsidR="00C45161" w14:paraId="155F2FF5" w14:textId="77777777" w:rsidTr="00E11ACB">
        <w:tc>
          <w:tcPr>
            <w:tcW w:w="1476" w:type="dxa"/>
            <w:vAlign w:val="center"/>
          </w:tcPr>
          <w:p w14:paraId="75DE8957" w14:textId="77777777" w:rsidR="002B0E00" w:rsidRPr="002B0E00" w:rsidRDefault="002B0E00" w:rsidP="002B0E00">
            <w:pPr>
              <w:jc w:val="center"/>
              <w:rPr>
                <w:b/>
                <w:sz w:val="24"/>
                <w:szCs w:val="24"/>
              </w:rPr>
            </w:pPr>
          </w:p>
          <w:p w14:paraId="7547D0D4" w14:textId="77777777" w:rsidR="00C45161" w:rsidRPr="002B0E00" w:rsidRDefault="00C45161" w:rsidP="002B0E00">
            <w:pPr>
              <w:jc w:val="center"/>
              <w:rPr>
                <w:b/>
                <w:sz w:val="24"/>
                <w:szCs w:val="24"/>
              </w:rPr>
            </w:pPr>
            <w:r w:rsidRPr="002B0E00">
              <w:rPr>
                <w:b/>
                <w:sz w:val="24"/>
                <w:szCs w:val="24"/>
              </w:rPr>
              <w:t>7</w:t>
            </w:r>
          </w:p>
          <w:p w14:paraId="5F234987" w14:textId="77777777" w:rsidR="002B0E00" w:rsidRPr="002B0E00" w:rsidRDefault="002B0E00" w:rsidP="002B0E00">
            <w:pPr>
              <w:jc w:val="center"/>
              <w:rPr>
                <w:b/>
                <w:sz w:val="24"/>
                <w:szCs w:val="24"/>
              </w:rPr>
            </w:pPr>
          </w:p>
        </w:tc>
        <w:tc>
          <w:tcPr>
            <w:tcW w:w="6078" w:type="dxa"/>
            <w:vAlign w:val="center"/>
          </w:tcPr>
          <w:p w14:paraId="67C8AB43" w14:textId="3034FDFD" w:rsidR="00C45161" w:rsidRDefault="00C45161" w:rsidP="002B0E00">
            <w:pPr>
              <w:rPr>
                <w:sz w:val="24"/>
                <w:szCs w:val="24"/>
              </w:rPr>
            </w:pPr>
            <w:r>
              <w:rPr>
                <w:sz w:val="24"/>
                <w:szCs w:val="24"/>
              </w:rPr>
              <w:t>Procedures for handling requests under the Data Protection Act</w:t>
            </w:r>
            <w:r w:rsidR="00C0624B">
              <w:rPr>
                <w:sz w:val="24"/>
                <w:szCs w:val="24"/>
              </w:rPr>
              <w:t xml:space="preserve">s 1988 &amp; </w:t>
            </w:r>
            <w:r w:rsidR="00C0624B" w:rsidRPr="00D8050B">
              <w:rPr>
                <w:sz w:val="24"/>
                <w:szCs w:val="24"/>
              </w:rPr>
              <w:t>2003</w:t>
            </w:r>
            <w:r w:rsidR="00C12375" w:rsidRPr="00D8050B">
              <w:rPr>
                <w:sz w:val="24"/>
                <w:szCs w:val="24"/>
              </w:rPr>
              <w:t xml:space="preserve"> </w:t>
            </w:r>
            <w:r w:rsidR="005E38B2" w:rsidRPr="00D8050B">
              <w:rPr>
                <w:sz w:val="24"/>
                <w:szCs w:val="24"/>
              </w:rPr>
              <w:t>including</w:t>
            </w:r>
            <w:r w:rsidR="00C12375" w:rsidRPr="00D8050B">
              <w:rPr>
                <w:sz w:val="24"/>
                <w:szCs w:val="24"/>
              </w:rPr>
              <w:t xml:space="preserve"> </w:t>
            </w:r>
            <w:r w:rsidR="005E38B2" w:rsidRPr="00D8050B">
              <w:rPr>
                <w:sz w:val="24"/>
                <w:szCs w:val="24"/>
              </w:rPr>
              <w:t xml:space="preserve">the </w:t>
            </w:r>
            <w:r w:rsidR="00C12375" w:rsidRPr="00D8050B">
              <w:rPr>
                <w:sz w:val="24"/>
                <w:szCs w:val="24"/>
              </w:rPr>
              <w:t>General Data Protection Regulation 2018 (GDPR)</w:t>
            </w:r>
          </w:p>
        </w:tc>
        <w:tc>
          <w:tcPr>
            <w:tcW w:w="1688" w:type="dxa"/>
          </w:tcPr>
          <w:p w14:paraId="185F26C6" w14:textId="77777777" w:rsidR="00C45161" w:rsidRDefault="00F31587" w:rsidP="00C45161">
            <w:pPr>
              <w:jc w:val="center"/>
              <w:rPr>
                <w:sz w:val="24"/>
                <w:szCs w:val="24"/>
              </w:rPr>
            </w:pPr>
            <w:r>
              <w:rPr>
                <w:sz w:val="24"/>
                <w:szCs w:val="24"/>
              </w:rPr>
              <w:t>13</w:t>
            </w:r>
          </w:p>
        </w:tc>
      </w:tr>
      <w:tr w:rsidR="00C45161" w14:paraId="585F36BF" w14:textId="77777777" w:rsidTr="00E11ACB">
        <w:tc>
          <w:tcPr>
            <w:tcW w:w="1476" w:type="dxa"/>
            <w:vAlign w:val="center"/>
          </w:tcPr>
          <w:p w14:paraId="7FBF7C0D" w14:textId="77777777" w:rsidR="002B0E00" w:rsidRPr="002B0E00" w:rsidRDefault="002B0E00" w:rsidP="002B0E00">
            <w:pPr>
              <w:jc w:val="center"/>
              <w:rPr>
                <w:b/>
                <w:sz w:val="24"/>
                <w:szCs w:val="24"/>
              </w:rPr>
            </w:pPr>
          </w:p>
          <w:p w14:paraId="70070BCF" w14:textId="77777777" w:rsidR="00C45161" w:rsidRPr="002B0E00" w:rsidRDefault="00C45161" w:rsidP="002B0E00">
            <w:pPr>
              <w:jc w:val="center"/>
              <w:rPr>
                <w:b/>
                <w:sz w:val="24"/>
                <w:szCs w:val="24"/>
              </w:rPr>
            </w:pPr>
            <w:r w:rsidRPr="002B0E00">
              <w:rPr>
                <w:b/>
                <w:sz w:val="24"/>
                <w:szCs w:val="24"/>
              </w:rPr>
              <w:t>8</w:t>
            </w:r>
          </w:p>
          <w:p w14:paraId="595D0599" w14:textId="77777777" w:rsidR="002B0E00" w:rsidRPr="002B0E00" w:rsidRDefault="002B0E00" w:rsidP="002B0E00">
            <w:pPr>
              <w:jc w:val="center"/>
              <w:rPr>
                <w:b/>
                <w:sz w:val="24"/>
                <w:szCs w:val="24"/>
              </w:rPr>
            </w:pPr>
          </w:p>
        </w:tc>
        <w:tc>
          <w:tcPr>
            <w:tcW w:w="6078" w:type="dxa"/>
            <w:vAlign w:val="center"/>
          </w:tcPr>
          <w:p w14:paraId="60ACB318" w14:textId="77777777" w:rsidR="00C45161" w:rsidRDefault="00C45161" w:rsidP="002B0E00">
            <w:pPr>
              <w:rPr>
                <w:sz w:val="24"/>
                <w:szCs w:val="24"/>
              </w:rPr>
            </w:pPr>
            <w:r>
              <w:rPr>
                <w:sz w:val="24"/>
                <w:szCs w:val="24"/>
              </w:rPr>
              <w:t>Procedures for handling requests under the Freedom of Information Act 2014</w:t>
            </w:r>
          </w:p>
        </w:tc>
        <w:tc>
          <w:tcPr>
            <w:tcW w:w="1688" w:type="dxa"/>
          </w:tcPr>
          <w:p w14:paraId="5C5F8ADD" w14:textId="77777777" w:rsidR="00C45161" w:rsidRDefault="00F31587" w:rsidP="00C45161">
            <w:pPr>
              <w:jc w:val="center"/>
              <w:rPr>
                <w:sz w:val="24"/>
                <w:szCs w:val="24"/>
              </w:rPr>
            </w:pPr>
            <w:r>
              <w:rPr>
                <w:sz w:val="24"/>
                <w:szCs w:val="24"/>
              </w:rPr>
              <w:t>14</w:t>
            </w:r>
          </w:p>
        </w:tc>
      </w:tr>
      <w:tr w:rsidR="00E11ACB" w14:paraId="417CE1C8" w14:textId="77777777" w:rsidTr="00E11ACB">
        <w:trPr>
          <w:trHeight w:val="595"/>
        </w:trPr>
        <w:tc>
          <w:tcPr>
            <w:tcW w:w="1476" w:type="dxa"/>
            <w:vAlign w:val="center"/>
          </w:tcPr>
          <w:p w14:paraId="57C41DE5" w14:textId="77777777" w:rsidR="00E11ACB" w:rsidRPr="002B0E00" w:rsidRDefault="00E11ACB" w:rsidP="00E11ACB">
            <w:pPr>
              <w:jc w:val="center"/>
              <w:rPr>
                <w:b/>
                <w:sz w:val="24"/>
                <w:szCs w:val="24"/>
              </w:rPr>
            </w:pPr>
            <w:r>
              <w:rPr>
                <w:b/>
                <w:sz w:val="24"/>
                <w:szCs w:val="24"/>
              </w:rPr>
              <w:t>9</w:t>
            </w:r>
          </w:p>
        </w:tc>
        <w:tc>
          <w:tcPr>
            <w:tcW w:w="6078" w:type="dxa"/>
            <w:vAlign w:val="center"/>
          </w:tcPr>
          <w:p w14:paraId="19BBB23C" w14:textId="77777777" w:rsidR="00E11ACB" w:rsidRDefault="00E11ACB" w:rsidP="002B0E00">
            <w:pPr>
              <w:rPr>
                <w:sz w:val="24"/>
                <w:szCs w:val="24"/>
              </w:rPr>
            </w:pPr>
            <w:r>
              <w:rPr>
                <w:sz w:val="24"/>
                <w:szCs w:val="24"/>
              </w:rPr>
              <w:t>Protocol for receiving FOI requests</w:t>
            </w:r>
          </w:p>
        </w:tc>
        <w:tc>
          <w:tcPr>
            <w:tcW w:w="1688" w:type="dxa"/>
          </w:tcPr>
          <w:p w14:paraId="50B16BAE" w14:textId="77777777" w:rsidR="00E11ACB" w:rsidRDefault="00F31587" w:rsidP="00C45161">
            <w:pPr>
              <w:jc w:val="center"/>
              <w:rPr>
                <w:sz w:val="24"/>
                <w:szCs w:val="24"/>
              </w:rPr>
            </w:pPr>
            <w:r>
              <w:rPr>
                <w:sz w:val="24"/>
                <w:szCs w:val="24"/>
              </w:rPr>
              <w:t>20</w:t>
            </w:r>
          </w:p>
        </w:tc>
      </w:tr>
    </w:tbl>
    <w:p w14:paraId="6EEE7AE3" w14:textId="77777777" w:rsidR="004B2FAE" w:rsidRPr="004B2FAE" w:rsidRDefault="004B2FAE" w:rsidP="004B2FAE">
      <w:pPr>
        <w:spacing w:line="360" w:lineRule="auto"/>
        <w:rPr>
          <w:sz w:val="24"/>
          <w:szCs w:val="24"/>
        </w:rPr>
      </w:pPr>
    </w:p>
    <w:p w14:paraId="4DED505F" w14:textId="77777777" w:rsidR="00D64591" w:rsidRDefault="00D64591">
      <w:pPr>
        <w:rPr>
          <w:sz w:val="24"/>
          <w:szCs w:val="24"/>
        </w:rPr>
      </w:pPr>
      <w:r>
        <w:rPr>
          <w:sz w:val="24"/>
          <w:szCs w:val="24"/>
        </w:rPr>
        <w:br w:type="page"/>
      </w:r>
    </w:p>
    <w:p w14:paraId="24313ABC" w14:textId="77777777" w:rsidR="00A507F4" w:rsidRPr="00A507F4" w:rsidRDefault="00A507F4" w:rsidP="001856FF">
      <w:pPr>
        <w:spacing w:line="360" w:lineRule="auto"/>
        <w:jc w:val="both"/>
        <w:rPr>
          <w:b/>
          <w:sz w:val="40"/>
          <w:szCs w:val="40"/>
        </w:rPr>
      </w:pPr>
      <w:r>
        <w:rPr>
          <w:b/>
          <w:sz w:val="40"/>
          <w:szCs w:val="40"/>
        </w:rPr>
        <w:lastRenderedPageBreak/>
        <w:t>Section 1</w:t>
      </w:r>
    </w:p>
    <w:p w14:paraId="0FA6F932" w14:textId="77777777" w:rsidR="00D64591" w:rsidRDefault="00D64591" w:rsidP="001856FF">
      <w:pPr>
        <w:jc w:val="both"/>
        <w:rPr>
          <w:b/>
          <w:sz w:val="32"/>
          <w:szCs w:val="32"/>
        </w:rPr>
      </w:pPr>
      <w:r>
        <w:rPr>
          <w:b/>
          <w:sz w:val="32"/>
          <w:szCs w:val="32"/>
        </w:rPr>
        <w:t>Introduction</w:t>
      </w:r>
    </w:p>
    <w:p w14:paraId="13B29DCD" w14:textId="77777777" w:rsidR="002B0E00" w:rsidRPr="00D64591" w:rsidRDefault="002B0E00" w:rsidP="001856FF">
      <w:pPr>
        <w:jc w:val="both"/>
        <w:rPr>
          <w:b/>
          <w:sz w:val="32"/>
          <w:szCs w:val="32"/>
        </w:rPr>
      </w:pPr>
    </w:p>
    <w:p w14:paraId="465C8283" w14:textId="3F5CDE0D" w:rsidR="00D64591" w:rsidRDefault="00D64591" w:rsidP="001856FF">
      <w:pPr>
        <w:jc w:val="both"/>
        <w:rPr>
          <w:sz w:val="24"/>
          <w:szCs w:val="24"/>
        </w:rPr>
      </w:pPr>
      <w:r>
        <w:rPr>
          <w:sz w:val="24"/>
          <w:szCs w:val="24"/>
        </w:rPr>
        <w:t xml:space="preserve">This policy sets out how </w:t>
      </w:r>
      <w:r w:rsidR="00BE4EEA">
        <w:rPr>
          <w:sz w:val="24"/>
          <w:szCs w:val="24"/>
        </w:rPr>
        <w:t>Waterford &amp; Wexford</w:t>
      </w:r>
      <w:r w:rsidR="001856FF">
        <w:rPr>
          <w:sz w:val="24"/>
          <w:szCs w:val="24"/>
        </w:rPr>
        <w:t xml:space="preserve"> Education &amp; Training Board (WW</w:t>
      </w:r>
      <w:r w:rsidR="00BE4EEA">
        <w:rPr>
          <w:sz w:val="24"/>
          <w:szCs w:val="24"/>
        </w:rPr>
        <w:t>ETB)</w:t>
      </w:r>
      <w:r>
        <w:rPr>
          <w:sz w:val="24"/>
          <w:szCs w:val="24"/>
        </w:rPr>
        <w:t xml:space="preserve"> will manage requests for access to records held or created by </w:t>
      </w:r>
      <w:r w:rsidR="001856FF">
        <w:rPr>
          <w:sz w:val="24"/>
          <w:szCs w:val="24"/>
        </w:rPr>
        <w:t>WW</w:t>
      </w:r>
      <w:r w:rsidR="00BE4EEA">
        <w:rPr>
          <w:sz w:val="24"/>
          <w:szCs w:val="24"/>
        </w:rPr>
        <w:t>ETB</w:t>
      </w:r>
      <w:r>
        <w:rPr>
          <w:sz w:val="24"/>
          <w:szCs w:val="24"/>
        </w:rPr>
        <w:t xml:space="preserve"> </w:t>
      </w:r>
      <w:r w:rsidR="00C12375">
        <w:rPr>
          <w:sz w:val="24"/>
          <w:szCs w:val="24"/>
        </w:rPr>
        <w:t>during</w:t>
      </w:r>
      <w:r>
        <w:rPr>
          <w:sz w:val="24"/>
          <w:szCs w:val="24"/>
        </w:rPr>
        <w:t xml:space="preserve"> the performance of their functions</w:t>
      </w:r>
      <w:r w:rsidR="00211D34">
        <w:rPr>
          <w:sz w:val="24"/>
          <w:szCs w:val="24"/>
        </w:rPr>
        <w:t xml:space="preserve">.   </w:t>
      </w:r>
    </w:p>
    <w:p w14:paraId="6607A88A" w14:textId="69133A06" w:rsidR="00BA22EE" w:rsidRDefault="00BA22EE" w:rsidP="001856FF">
      <w:pPr>
        <w:spacing w:before="100" w:beforeAutospacing="1" w:after="100" w:afterAutospacing="1"/>
        <w:jc w:val="both"/>
        <w:rPr>
          <w:rFonts w:eastAsia="Times New Roman" w:cs="Times New Roman"/>
          <w:sz w:val="24"/>
          <w:szCs w:val="24"/>
          <w:lang w:eastAsia="en-IE"/>
        </w:rPr>
      </w:pPr>
      <w:r w:rsidRPr="00BA22EE">
        <w:rPr>
          <w:rFonts w:eastAsia="Times New Roman" w:cs="Times New Roman"/>
          <w:sz w:val="24"/>
          <w:szCs w:val="24"/>
          <w:lang w:eastAsia="en-IE"/>
        </w:rPr>
        <w:t xml:space="preserve">Under </w:t>
      </w:r>
      <w:r w:rsidR="006641C4">
        <w:rPr>
          <w:rFonts w:eastAsia="Times New Roman" w:cs="Times New Roman"/>
          <w:sz w:val="24"/>
          <w:szCs w:val="24"/>
          <w:lang w:eastAsia="en-IE"/>
        </w:rPr>
        <w:t>A</w:t>
      </w:r>
      <w:r w:rsidRPr="00BA22EE">
        <w:rPr>
          <w:rFonts w:eastAsia="Times New Roman" w:cs="Times New Roman"/>
          <w:sz w:val="24"/>
          <w:szCs w:val="24"/>
          <w:lang w:eastAsia="en-IE"/>
        </w:rPr>
        <w:t xml:space="preserve">dministrative </w:t>
      </w:r>
      <w:r w:rsidR="006641C4">
        <w:rPr>
          <w:rFonts w:eastAsia="Times New Roman" w:cs="Times New Roman"/>
          <w:sz w:val="24"/>
          <w:szCs w:val="24"/>
          <w:lang w:eastAsia="en-IE"/>
        </w:rPr>
        <w:t>A</w:t>
      </w:r>
      <w:r w:rsidRPr="00BA22EE">
        <w:rPr>
          <w:rFonts w:eastAsia="Times New Roman" w:cs="Times New Roman"/>
          <w:sz w:val="24"/>
          <w:szCs w:val="24"/>
          <w:lang w:eastAsia="en-IE"/>
        </w:rPr>
        <w:t xml:space="preserve">ccess all appropriate information will be made available to the requester having regard to privacy, </w:t>
      </w:r>
      <w:r w:rsidR="00511CB4" w:rsidRPr="00BA22EE">
        <w:rPr>
          <w:rFonts w:eastAsia="Times New Roman" w:cs="Times New Roman"/>
          <w:sz w:val="24"/>
          <w:szCs w:val="24"/>
          <w:lang w:eastAsia="en-IE"/>
        </w:rPr>
        <w:t>confidentiality,</w:t>
      </w:r>
      <w:r w:rsidRPr="00BA22EE">
        <w:rPr>
          <w:rFonts w:eastAsia="Times New Roman" w:cs="Times New Roman"/>
          <w:sz w:val="24"/>
          <w:szCs w:val="24"/>
          <w:lang w:eastAsia="en-IE"/>
        </w:rPr>
        <w:t xml:space="preserve"> and the public interest. As a matter of policy</w:t>
      </w:r>
      <w:r w:rsidR="006641C4">
        <w:rPr>
          <w:rFonts w:eastAsia="Times New Roman" w:cs="Times New Roman"/>
          <w:sz w:val="24"/>
          <w:szCs w:val="24"/>
          <w:lang w:eastAsia="en-IE"/>
        </w:rPr>
        <w:t xml:space="preserve"> </w:t>
      </w:r>
      <w:r w:rsidR="001856FF">
        <w:rPr>
          <w:rFonts w:eastAsia="Times New Roman" w:cs="Times New Roman"/>
          <w:sz w:val="24"/>
          <w:szCs w:val="24"/>
          <w:lang w:eastAsia="en-IE"/>
        </w:rPr>
        <w:t>WW</w:t>
      </w:r>
      <w:r w:rsidR="00BE4EEA">
        <w:rPr>
          <w:rFonts w:eastAsia="Times New Roman" w:cs="Times New Roman"/>
          <w:sz w:val="24"/>
          <w:szCs w:val="24"/>
          <w:lang w:eastAsia="en-IE"/>
        </w:rPr>
        <w:t>ETB</w:t>
      </w:r>
      <w:r w:rsidRPr="00BA22EE">
        <w:rPr>
          <w:rFonts w:eastAsia="Times New Roman" w:cs="Times New Roman"/>
          <w:sz w:val="24"/>
          <w:szCs w:val="24"/>
          <w:lang w:eastAsia="en-IE"/>
        </w:rPr>
        <w:t xml:space="preserve"> supports </w:t>
      </w:r>
      <w:r w:rsidR="00E644EB">
        <w:rPr>
          <w:rFonts w:eastAsia="Times New Roman" w:cs="Times New Roman"/>
          <w:sz w:val="24"/>
          <w:szCs w:val="24"/>
          <w:lang w:eastAsia="en-IE"/>
        </w:rPr>
        <w:t xml:space="preserve">a client’s </w:t>
      </w:r>
      <w:r w:rsidRPr="00BA22EE">
        <w:rPr>
          <w:rFonts w:eastAsia="Times New Roman" w:cs="Times New Roman"/>
          <w:sz w:val="24"/>
          <w:szCs w:val="24"/>
          <w:lang w:eastAsia="en-IE"/>
        </w:rPr>
        <w:t>right to see what information is held about </w:t>
      </w:r>
      <w:r w:rsidR="00E644EB">
        <w:rPr>
          <w:rFonts w:eastAsia="Times New Roman" w:cs="Times New Roman"/>
          <w:sz w:val="24"/>
          <w:szCs w:val="24"/>
          <w:lang w:eastAsia="en-IE"/>
        </w:rPr>
        <w:t>them</w:t>
      </w:r>
      <w:r w:rsidRPr="00BA22EE">
        <w:rPr>
          <w:rFonts w:eastAsia="Times New Roman" w:cs="Times New Roman"/>
          <w:sz w:val="24"/>
          <w:szCs w:val="24"/>
          <w:lang w:eastAsia="en-IE"/>
        </w:rPr>
        <w:t xml:space="preserve"> within its service.</w:t>
      </w:r>
      <w:r w:rsidR="006641C4">
        <w:rPr>
          <w:rFonts w:eastAsia="Times New Roman" w:cs="Times New Roman"/>
          <w:sz w:val="24"/>
          <w:szCs w:val="24"/>
          <w:lang w:eastAsia="en-IE"/>
        </w:rPr>
        <w:t xml:space="preserve"> </w:t>
      </w:r>
      <w:r w:rsidRPr="00BA22EE">
        <w:rPr>
          <w:rFonts w:eastAsia="Times New Roman" w:cs="Times New Roman"/>
          <w:sz w:val="24"/>
          <w:szCs w:val="24"/>
          <w:lang w:eastAsia="en-IE"/>
        </w:rPr>
        <w:t xml:space="preserve"> Generally, access to </w:t>
      </w:r>
      <w:r w:rsidR="00E644EB">
        <w:rPr>
          <w:rFonts w:eastAsia="Times New Roman" w:cs="Times New Roman"/>
          <w:sz w:val="24"/>
          <w:szCs w:val="24"/>
          <w:lang w:eastAsia="en-IE"/>
        </w:rPr>
        <w:t>a person’s</w:t>
      </w:r>
      <w:r w:rsidRPr="00BA22EE">
        <w:rPr>
          <w:rFonts w:eastAsia="Times New Roman" w:cs="Times New Roman"/>
          <w:sz w:val="24"/>
          <w:szCs w:val="24"/>
          <w:lang w:eastAsia="en-IE"/>
        </w:rPr>
        <w:t xml:space="preserve"> own </w:t>
      </w:r>
      <w:r w:rsidR="00BE4EEA">
        <w:rPr>
          <w:rFonts w:eastAsia="Times New Roman" w:cs="Times New Roman"/>
          <w:sz w:val="24"/>
          <w:szCs w:val="24"/>
          <w:lang w:eastAsia="en-IE"/>
        </w:rPr>
        <w:t>information</w:t>
      </w:r>
      <w:r w:rsidRPr="00BA22EE">
        <w:rPr>
          <w:rFonts w:eastAsia="Times New Roman" w:cs="Times New Roman"/>
          <w:sz w:val="24"/>
          <w:szCs w:val="24"/>
          <w:lang w:eastAsia="en-IE"/>
        </w:rPr>
        <w:t xml:space="preserve"> should be provided administratively (subject to </w:t>
      </w:r>
      <w:r w:rsidR="00612E18">
        <w:rPr>
          <w:rFonts w:eastAsia="Times New Roman" w:cs="Times New Roman"/>
          <w:sz w:val="24"/>
          <w:szCs w:val="24"/>
          <w:lang w:eastAsia="en-IE"/>
        </w:rPr>
        <w:t xml:space="preserve">certain </w:t>
      </w:r>
      <w:r w:rsidRPr="00BA22EE">
        <w:rPr>
          <w:rFonts w:eastAsia="Times New Roman" w:cs="Times New Roman"/>
          <w:sz w:val="24"/>
          <w:szCs w:val="24"/>
          <w:lang w:eastAsia="en-IE"/>
        </w:rPr>
        <w:t>exceptions).</w:t>
      </w:r>
    </w:p>
    <w:p w14:paraId="4ED9A4E0" w14:textId="1B47C8BA" w:rsidR="00E11ACB" w:rsidRPr="00BA22EE" w:rsidRDefault="00664665" w:rsidP="001856FF">
      <w:pPr>
        <w:spacing w:before="100" w:beforeAutospacing="1" w:after="100" w:afterAutospacing="1"/>
        <w:jc w:val="both"/>
        <w:rPr>
          <w:rFonts w:eastAsia="Times New Roman" w:cs="Times New Roman"/>
          <w:sz w:val="24"/>
          <w:szCs w:val="24"/>
          <w:lang w:eastAsia="en-IE"/>
        </w:rPr>
      </w:pPr>
      <w:r>
        <w:rPr>
          <w:sz w:val="24"/>
          <w:szCs w:val="24"/>
        </w:rPr>
        <w:t>WWETB</w:t>
      </w:r>
      <w:r w:rsidR="00E11ACB">
        <w:rPr>
          <w:sz w:val="24"/>
          <w:szCs w:val="24"/>
        </w:rPr>
        <w:t xml:space="preserve"> will comply fully with their legal obligations under the Data Protection Acts 1988 &amp; 2003</w:t>
      </w:r>
      <w:r w:rsidR="00511CB4">
        <w:rPr>
          <w:sz w:val="24"/>
          <w:szCs w:val="24"/>
        </w:rPr>
        <w:t xml:space="preserve">, </w:t>
      </w:r>
      <w:r w:rsidR="005E38B2" w:rsidRPr="00D8050B">
        <w:rPr>
          <w:sz w:val="24"/>
          <w:szCs w:val="24"/>
        </w:rPr>
        <w:t>including the</w:t>
      </w:r>
      <w:r w:rsidR="00511CB4" w:rsidRPr="00D8050B">
        <w:rPr>
          <w:sz w:val="24"/>
          <w:szCs w:val="24"/>
        </w:rPr>
        <w:t xml:space="preserve"> General Data Protection Regulations 2018 (GDPR)</w:t>
      </w:r>
      <w:r w:rsidR="00511CB4">
        <w:rPr>
          <w:sz w:val="24"/>
          <w:szCs w:val="24"/>
        </w:rPr>
        <w:t xml:space="preserve"> and</w:t>
      </w:r>
      <w:r w:rsidR="00E11ACB">
        <w:rPr>
          <w:sz w:val="24"/>
          <w:szCs w:val="24"/>
        </w:rPr>
        <w:t xml:space="preserve"> under the Freedom of Information Act 2014.</w:t>
      </w:r>
    </w:p>
    <w:p w14:paraId="0E97110D" w14:textId="77777777" w:rsidR="00D64591" w:rsidRDefault="00D64591" w:rsidP="001856FF">
      <w:pPr>
        <w:jc w:val="both"/>
        <w:rPr>
          <w:b/>
          <w:sz w:val="32"/>
          <w:szCs w:val="32"/>
        </w:rPr>
      </w:pPr>
      <w:r w:rsidRPr="00D64591">
        <w:rPr>
          <w:b/>
          <w:sz w:val="32"/>
          <w:szCs w:val="32"/>
        </w:rPr>
        <w:t>Purpose of Policy</w:t>
      </w:r>
    </w:p>
    <w:p w14:paraId="5475D3DF" w14:textId="77777777" w:rsidR="002B0E00" w:rsidRPr="00D64591" w:rsidRDefault="002B0E00" w:rsidP="001856FF">
      <w:pPr>
        <w:jc w:val="both"/>
        <w:rPr>
          <w:b/>
          <w:sz w:val="32"/>
          <w:szCs w:val="32"/>
        </w:rPr>
      </w:pPr>
    </w:p>
    <w:p w14:paraId="474DFC09" w14:textId="7661E86D" w:rsidR="00D64591" w:rsidRDefault="00D64591" w:rsidP="001856FF">
      <w:pPr>
        <w:jc w:val="both"/>
        <w:rPr>
          <w:sz w:val="24"/>
          <w:szCs w:val="24"/>
        </w:rPr>
      </w:pPr>
      <w:r>
        <w:rPr>
          <w:sz w:val="24"/>
          <w:szCs w:val="24"/>
        </w:rPr>
        <w:t xml:space="preserve">The purpose of this policy is to set out how </w:t>
      </w:r>
      <w:r w:rsidR="00664665">
        <w:rPr>
          <w:sz w:val="24"/>
          <w:szCs w:val="24"/>
        </w:rPr>
        <w:t>WWETB</w:t>
      </w:r>
      <w:r>
        <w:rPr>
          <w:sz w:val="24"/>
          <w:szCs w:val="24"/>
        </w:rPr>
        <w:t xml:space="preserve"> will respond to requests for access to records.  There are </w:t>
      </w:r>
      <w:r w:rsidR="000648E9">
        <w:rPr>
          <w:sz w:val="24"/>
          <w:szCs w:val="24"/>
        </w:rPr>
        <w:t>several</w:t>
      </w:r>
      <w:r>
        <w:rPr>
          <w:sz w:val="24"/>
          <w:szCs w:val="24"/>
        </w:rPr>
        <w:t xml:space="preserve"> ways in which individuals may seek access to records held by </w:t>
      </w:r>
      <w:r w:rsidR="00664665">
        <w:rPr>
          <w:sz w:val="24"/>
          <w:szCs w:val="24"/>
        </w:rPr>
        <w:t>WWETB</w:t>
      </w:r>
      <w:r>
        <w:rPr>
          <w:sz w:val="24"/>
          <w:szCs w:val="24"/>
        </w:rPr>
        <w:t xml:space="preserve"> and these </w:t>
      </w:r>
      <w:r w:rsidR="00C12375">
        <w:rPr>
          <w:sz w:val="24"/>
          <w:szCs w:val="24"/>
        </w:rPr>
        <w:t>include: -</w:t>
      </w:r>
    </w:p>
    <w:p w14:paraId="15CABFF0" w14:textId="77777777" w:rsidR="002B0E00" w:rsidRDefault="002B0E00" w:rsidP="001856FF">
      <w:pPr>
        <w:jc w:val="both"/>
        <w:rPr>
          <w:sz w:val="24"/>
          <w:szCs w:val="24"/>
        </w:rPr>
      </w:pPr>
    </w:p>
    <w:p w14:paraId="1E32056C" w14:textId="77777777" w:rsidR="00D64591" w:rsidRDefault="002B0E00" w:rsidP="001856FF">
      <w:pPr>
        <w:pStyle w:val="ListParagraph"/>
        <w:numPr>
          <w:ilvl w:val="0"/>
          <w:numId w:val="3"/>
        </w:numPr>
        <w:jc w:val="both"/>
        <w:rPr>
          <w:sz w:val="24"/>
          <w:szCs w:val="24"/>
        </w:rPr>
      </w:pPr>
      <w:r>
        <w:rPr>
          <w:sz w:val="24"/>
          <w:szCs w:val="24"/>
        </w:rPr>
        <w:t xml:space="preserve">Under </w:t>
      </w:r>
      <w:r w:rsidR="00664665">
        <w:rPr>
          <w:sz w:val="24"/>
          <w:szCs w:val="24"/>
        </w:rPr>
        <w:t>WWETB</w:t>
      </w:r>
      <w:r>
        <w:rPr>
          <w:sz w:val="24"/>
          <w:szCs w:val="24"/>
        </w:rPr>
        <w:t>’s</w:t>
      </w:r>
      <w:r w:rsidR="00D64591">
        <w:rPr>
          <w:sz w:val="24"/>
          <w:szCs w:val="24"/>
        </w:rPr>
        <w:t xml:space="preserve"> </w:t>
      </w:r>
      <w:r w:rsidR="00230D30">
        <w:rPr>
          <w:sz w:val="24"/>
          <w:szCs w:val="24"/>
        </w:rPr>
        <w:t>A</w:t>
      </w:r>
      <w:r w:rsidR="00D64591">
        <w:rPr>
          <w:sz w:val="24"/>
          <w:szCs w:val="24"/>
        </w:rPr>
        <w:t xml:space="preserve">dministrative </w:t>
      </w:r>
      <w:r w:rsidR="00230D30">
        <w:rPr>
          <w:sz w:val="24"/>
          <w:szCs w:val="24"/>
        </w:rPr>
        <w:t>A</w:t>
      </w:r>
      <w:r w:rsidR="00D64591">
        <w:rPr>
          <w:sz w:val="24"/>
          <w:szCs w:val="24"/>
        </w:rPr>
        <w:t>ccess</w:t>
      </w:r>
      <w:r>
        <w:rPr>
          <w:sz w:val="24"/>
          <w:szCs w:val="24"/>
        </w:rPr>
        <w:t xml:space="preserve"> Policy</w:t>
      </w:r>
    </w:p>
    <w:p w14:paraId="0006D2A9" w14:textId="770DF0A7" w:rsidR="00D64591" w:rsidRPr="00D8050B" w:rsidRDefault="00D64591" w:rsidP="001856FF">
      <w:pPr>
        <w:pStyle w:val="ListParagraph"/>
        <w:numPr>
          <w:ilvl w:val="0"/>
          <w:numId w:val="3"/>
        </w:numPr>
        <w:jc w:val="both"/>
        <w:rPr>
          <w:sz w:val="24"/>
          <w:szCs w:val="24"/>
        </w:rPr>
      </w:pPr>
      <w:r w:rsidRPr="00D8050B">
        <w:rPr>
          <w:sz w:val="24"/>
          <w:szCs w:val="24"/>
        </w:rPr>
        <w:t>Under the Data Protection Acts 1988 &amp; 2003</w:t>
      </w:r>
      <w:r w:rsidR="00511CB4" w:rsidRPr="00D8050B">
        <w:rPr>
          <w:sz w:val="24"/>
          <w:szCs w:val="24"/>
        </w:rPr>
        <w:t xml:space="preserve"> </w:t>
      </w:r>
      <w:r w:rsidR="005E38B2" w:rsidRPr="00D8050B">
        <w:rPr>
          <w:sz w:val="24"/>
          <w:szCs w:val="24"/>
        </w:rPr>
        <w:t>including the</w:t>
      </w:r>
      <w:r w:rsidR="00511CB4" w:rsidRPr="00D8050B">
        <w:rPr>
          <w:sz w:val="24"/>
          <w:szCs w:val="24"/>
        </w:rPr>
        <w:t xml:space="preserve"> General Data Protection Regulations 2018 (GDPR)</w:t>
      </w:r>
      <w:r w:rsidRPr="00D8050B">
        <w:rPr>
          <w:sz w:val="24"/>
          <w:szCs w:val="24"/>
        </w:rPr>
        <w:t xml:space="preserve"> (referred to as </w:t>
      </w:r>
      <w:r w:rsidR="00511CB4" w:rsidRPr="00D8050B">
        <w:rPr>
          <w:color w:val="000000" w:themeColor="text1"/>
          <w:sz w:val="24"/>
          <w:szCs w:val="24"/>
        </w:rPr>
        <w:t>GDPR</w:t>
      </w:r>
      <w:r w:rsidRPr="00D8050B">
        <w:rPr>
          <w:sz w:val="24"/>
          <w:szCs w:val="24"/>
        </w:rPr>
        <w:t>)</w:t>
      </w:r>
    </w:p>
    <w:p w14:paraId="20CC4961" w14:textId="77777777" w:rsidR="00E11ACB" w:rsidRPr="00E11ACB" w:rsidRDefault="00D64591" w:rsidP="001856FF">
      <w:pPr>
        <w:pStyle w:val="ListParagraph"/>
        <w:numPr>
          <w:ilvl w:val="0"/>
          <w:numId w:val="3"/>
        </w:numPr>
        <w:jc w:val="both"/>
        <w:rPr>
          <w:sz w:val="24"/>
          <w:szCs w:val="24"/>
        </w:rPr>
      </w:pPr>
      <w:r>
        <w:rPr>
          <w:sz w:val="24"/>
          <w:szCs w:val="24"/>
        </w:rPr>
        <w:t>Under the Freedom of Information Act 2014 (referred to as FOI Act)</w:t>
      </w:r>
    </w:p>
    <w:p w14:paraId="5827D99E" w14:textId="77777777" w:rsidR="00D64591" w:rsidRDefault="00D64591" w:rsidP="001856FF">
      <w:pPr>
        <w:pStyle w:val="ListParagraph"/>
        <w:numPr>
          <w:ilvl w:val="0"/>
          <w:numId w:val="3"/>
        </w:numPr>
        <w:jc w:val="both"/>
        <w:rPr>
          <w:sz w:val="24"/>
          <w:szCs w:val="24"/>
        </w:rPr>
      </w:pPr>
      <w:r>
        <w:rPr>
          <w:sz w:val="24"/>
          <w:szCs w:val="24"/>
        </w:rPr>
        <w:t>Under an Order for Discovery from the Courts</w:t>
      </w:r>
    </w:p>
    <w:p w14:paraId="0BD45F8A" w14:textId="77777777" w:rsidR="00D64591" w:rsidRPr="00D64591" w:rsidRDefault="00D64591" w:rsidP="001856FF">
      <w:pPr>
        <w:pStyle w:val="ListParagraph"/>
        <w:numPr>
          <w:ilvl w:val="0"/>
          <w:numId w:val="3"/>
        </w:numPr>
        <w:jc w:val="both"/>
        <w:rPr>
          <w:sz w:val="24"/>
          <w:szCs w:val="24"/>
        </w:rPr>
      </w:pPr>
      <w:r>
        <w:rPr>
          <w:sz w:val="24"/>
          <w:szCs w:val="24"/>
        </w:rPr>
        <w:t>By Court Order</w:t>
      </w:r>
    </w:p>
    <w:p w14:paraId="6D61DC24" w14:textId="77777777" w:rsidR="002B0E00" w:rsidRDefault="002B0E00" w:rsidP="001856FF">
      <w:pPr>
        <w:jc w:val="both"/>
        <w:rPr>
          <w:sz w:val="24"/>
          <w:szCs w:val="24"/>
        </w:rPr>
      </w:pPr>
    </w:p>
    <w:p w14:paraId="5E4734F5" w14:textId="6B018C39" w:rsidR="00D64591" w:rsidRDefault="00664665" w:rsidP="001856FF">
      <w:pPr>
        <w:jc w:val="both"/>
        <w:rPr>
          <w:sz w:val="24"/>
          <w:szCs w:val="24"/>
        </w:rPr>
      </w:pPr>
      <w:r>
        <w:rPr>
          <w:sz w:val="24"/>
          <w:szCs w:val="24"/>
        </w:rPr>
        <w:t>WWETB</w:t>
      </w:r>
      <w:r w:rsidR="00D64591">
        <w:rPr>
          <w:sz w:val="24"/>
          <w:szCs w:val="24"/>
        </w:rPr>
        <w:t xml:space="preserve"> will also consider requests from third parties in appropriate circumstances including but not limited to the </w:t>
      </w:r>
      <w:r w:rsidR="00C12375">
        <w:rPr>
          <w:sz w:val="24"/>
          <w:szCs w:val="24"/>
        </w:rPr>
        <w:t>following: -</w:t>
      </w:r>
    </w:p>
    <w:p w14:paraId="6CC779C9" w14:textId="77777777" w:rsidR="002B0E00" w:rsidRDefault="002B0E00" w:rsidP="001856FF">
      <w:pPr>
        <w:jc w:val="both"/>
        <w:rPr>
          <w:sz w:val="24"/>
          <w:szCs w:val="24"/>
        </w:rPr>
      </w:pPr>
    </w:p>
    <w:p w14:paraId="3B980B9B" w14:textId="77777777" w:rsidR="00D64591" w:rsidRDefault="00D64591" w:rsidP="001856FF">
      <w:pPr>
        <w:pStyle w:val="ListParagraph"/>
        <w:numPr>
          <w:ilvl w:val="0"/>
          <w:numId w:val="4"/>
        </w:numPr>
        <w:jc w:val="both"/>
        <w:rPr>
          <w:sz w:val="24"/>
          <w:szCs w:val="24"/>
        </w:rPr>
      </w:pPr>
      <w:r>
        <w:rPr>
          <w:sz w:val="24"/>
          <w:szCs w:val="24"/>
        </w:rPr>
        <w:t>Requests from Solicitors acting on behalf of an individual</w:t>
      </w:r>
    </w:p>
    <w:p w14:paraId="53020F40" w14:textId="2D670E17" w:rsidR="00D64591" w:rsidRDefault="00D64591" w:rsidP="001856FF">
      <w:pPr>
        <w:pStyle w:val="ListParagraph"/>
        <w:numPr>
          <w:ilvl w:val="0"/>
          <w:numId w:val="4"/>
        </w:numPr>
        <w:jc w:val="both"/>
        <w:rPr>
          <w:sz w:val="24"/>
          <w:szCs w:val="24"/>
        </w:rPr>
      </w:pPr>
      <w:r>
        <w:rPr>
          <w:sz w:val="24"/>
          <w:szCs w:val="24"/>
        </w:rPr>
        <w:t xml:space="preserve">Requests from An Garda </w:t>
      </w:r>
      <w:r w:rsidR="00914BCA">
        <w:rPr>
          <w:sz w:val="24"/>
          <w:szCs w:val="24"/>
        </w:rPr>
        <w:t>Síochána</w:t>
      </w:r>
    </w:p>
    <w:p w14:paraId="110FF134" w14:textId="77777777" w:rsidR="00D64591" w:rsidRDefault="00D64591" w:rsidP="001856FF">
      <w:pPr>
        <w:pStyle w:val="ListParagraph"/>
        <w:numPr>
          <w:ilvl w:val="0"/>
          <w:numId w:val="4"/>
        </w:numPr>
        <w:jc w:val="both"/>
        <w:rPr>
          <w:sz w:val="24"/>
          <w:szCs w:val="24"/>
        </w:rPr>
      </w:pPr>
      <w:r>
        <w:rPr>
          <w:sz w:val="24"/>
          <w:szCs w:val="24"/>
        </w:rPr>
        <w:t>Requests for access to children’s rec</w:t>
      </w:r>
      <w:r w:rsidR="005C11F5">
        <w:rPr>
          <w:sz w:val="24"/>
          <w:szCs w:val="24"/>
        </w:rPr>
        <w:t>ords or an incapacitated person</w:t>
      </w:r>
      <w:r>
        <w:rPr>
          <w:sz w:val="24"/>
          <w:szCs w:val="24"/>
        </w:rPr>
        <w:t>’</w:t>
      </w:r>
      <w:r w:rsidR="005C11F5">
        <w:rPr>
          <w:sz w:val="24"/>
          <w:szCs w:val="24"/>
        </w:rPr>
        <w:t>s</w:t>
      </w:r>
      <w:r>
        <w:rPr>
          <w:sz w:val="24"/>
          <w:szCs w:val="24"/>
        </w:rPr>
        <w:t xml:space="preserve"> records by a parent or guardian</w:t>
      </w:r>
    </w:p>
    <w:p w14:paraId="2BA52166" w14:textId="77777777" w:rsidR="00BA22EE" w:rsidRPr="006641C4" w:rsidRDefault="00D64591" w:rsidP="001856FF">
      <w:pPr>
        <w:pStyle w:val="ListParagraph"/>
        <w:numPr>
          <w:ilvl w:val="0"/>
          <w:numId w:val="4"/>
        </w:numPr>
        <w:jc w:val="both"/>
        <w:rPr>
          <w:sz w:val="24"/>
          <w:szCs w:val="24"/>
        </w:rPr>
      </w:pPr>
      <w:r>
        <w:rPr>
          <w:sz w:val="24"/>
          <w:szCs w:val="24"/>
        </w:rPr>
        <w:t xml:space="preserve">Requests for </w:t>
      </w:r>
      <w:r w:rsidR="00E644EB">
        <w:rPr>
          <w:sz w:val="24"/>
          <w:szCs w:val="24"/>
        </w:rPr>
        <w:t xml:space="preserve">a </w:t>
      </w:r>
      <w:r>
        <w:rPr>
          <w:sz w:val="24"/>
          <w:szCs w:val="24"/>
        </w:rPr>
        <w:t>deceased pers</w:t>
      </w:r>
      <w:r w:rsidR="00E644EB">
        <w:rPr>
          <w:sz w:val="24"/>
          <w:szCs w:val="24"/>
        </w:rPr>
        <w:t>on’s</w:t>
      </w:r>
      <w:r>
        <w:rPr>
          <w:sz w:val="24"/>
          <w:szCs w:val="24"/>
        </w:rPr>
        <w:t xml:space="preserve"> records.</w:t>
      </w:r>
    </w:p>
    <w:p w14:paraId="78FF00CC" w14:textId="77777777" w:rsidR="003C2EC5" w:rsidRDefault="003C2EC5" w:rsidP="003C2EC5">
      <w:pPr>
        <w:rPr>
          <w:b/>
          <w:sz w:val="40"/>
          <w:szCs w:val="40"/>
        </w:rPr>
      </w:pPr>
    </w:p>
    <w:p w14:paraId="69CE7B88" w14:textId="77777777" w:rsidR="003C2EC5" w:rsidRDefault="003C2EC5" w:rsidP="003C2EC5">
      <w:pPr>
        <w:rPr>
          <w:b/>
          <w:sz w:val="40"/>
          <w:szCs w:val="40"/>
        </w:rPr>
      </w:pPr>
    </w:p>
    <w:p w14:paraId="31660020" w14:textId="77777777" w:rsidR="003C2EC5" w:rsidRDefault="003C2EC5" w:rsidP="003C2EC5">
      <w:pPr>
        <w:rPr>
          <w:b/>
          <w:sz w:val="40"/>
          <w:szCs w:val="40"/>
        </w:rPr>
      </w:pPr>
    </w:p>
    <w:p w14:paraId="311F9ECC" w14:textId="77777777" w:rsidR="003C2EC5" w:rsidRDefault="003C2EC5" w:rsidP="003C2EC5">
      <w:pPr>
        <w:rPr>
          <w:b/>
          <w:sz w:val="40"/>
          <w:szCs w:val="40"/>
        </w:rPr>
      </w:pPr>
    </w:p>
    <w:p w14:paraId="251BC36A" w14:textId="77777777" w:rsidR="003C2EC5" w:rsidRDefault="003C2EC5" w:rsidP="003C2EC5">
      <w:pPr>
        <w:rPr>
          <w:b/>
          <w:sz w:val="40"/>
          <w:szCs w:val="40"/>
        </w:rPr>
      </w:pPr>
    </w:p>
    <w:p w14:paraId="549D8CE1" w14:textId="6AACF954" w:rsidR="005B1B57" w:rsidRDefault="005B1B57">
      <w:pPr>
        <w:rPr>
          <w:b/>
          <w:sz w:val="40"/>
          <w:szCs w:val="40"/>
        </w:rPr>
      </w:pPr>
    </w:p>
    <w:p w14:paraId="68260BE9" w14:textId="77777777" w:rsidR="00511CB4" w:rsidRPr="00511CB4" w:rsidRDefault="00511CB4" w:rsidP="003C2EC5">
      <w:pPr>
        <w:rPr>
          <w:b/>
          <w:sz w:val="18"/>
          <w:szCs w:val="18"/>
        </w:rPr>
      </w:pPr>
    </w:p>
    <w:p w14:paraId="3B326603" w14:textId="034E1869" w:rsidR="00A507F4" w:rsidRDefault="00A507F4" w:rsidP="003C2EC5">
      <w:pPr>
        <w:rPr>
          <w:b/>
          <w:sz w:val="40"/>
          <w:szCs w:val="40"/>
        </w:rPr>
      </w:pPr>
      <w:r>
        <w:rPr>
          <w:b/>
          <w:sz w:val="40"/>
          <w:szCs w:val="40"/>
        </w:rPr>
        <w:lastRenderedPageBreak/>
        <w:t>Section 2</w:t>
      </w:r>
    </w:p>
    <w:p w14:paraId="17804581" w14:textId="77777777" w:rsidR="003C2EC5" w:rsidRPr="00511CB4" w:rsidRDefault="003C2EC5" w:rsidP="003C2EC5">
      <w:pPr>
        <w:rPr>
          <w:b/>
          <w:sz w:val="24"/>
          <w:szCs w:val="24"/>
        </w:rPr>
      </w:pPr>
    </w:p>
    <w:p w14:paraId="2EF7131F" w14:textId="77777777" w:rsidR="00D64591" w:rsidRDefault="00D64591" w:rsidP="001856FF">
      <w:pPr>
        <w:jc w:val="both"/>
        <w:rPr>
          <w:b/>
          <w:sz w:val="32"/>
          <w:szCs w:val="32"/>
        </w:rPr>
      </w:pPr>
      <w:r>
        <w:rPr>
          <w:b/>
          <w:sz w:val="32"/>
          <w:szCs w:val="32"/>
        </w:rPr>
        <w:t>Definitions</w:t>
      </w:r>
    </w:p>
    <w:p w14:paraId="57A55B03" w14:textId="77777777" w:rsidR="00AC4072" w:rsidRPr="002B0E00" w:rsidRDefault="00AC4072" w:rsidP="00C0624B">
      <w:pPr>
        <w:rPr>
          <w:b/>
          <w:sz w:val="32"/>
          <w:szCs w:val="32"/>
        </w:rPr>
      </w:pPr>
    </w:p>
    <w:tbl>
      <w:tblPr>
        <w:tblStyle w:val="TableGrid"/>
        <w:tblW w:w="9889" w:type="dxa"/>
        <w:tblLook w:val="04A0" w:firstRow="1" w:lastRow="0" w:firstColumn="1" w:lastColumn="0" w:noHBand="0" w:noVBand="1"/>
      </w:tblPr>
      <w:tblGrid>
        <w:gridCol w:w="2660"/>
        <w:gridCol w:w="7229"/>
      </w:tblGrid>
      <w:tr w:rsidR="00D64591" w14:paraId="3B7C2C2D" w14:textId="77777777" w:rsidTr="003C2EC5">
        <w:trPr>
          <w:trHeight w:val="581"/>
        </w:trPr>
        <w:tc>
          <w:tcPr>
            <w:tcW w:w="2660" w:type="dxa"/>
            <w:vAlign w:val="center"/>
          </w:tcPr>
          <w:p w14:paraId="7DA15841" w14:textId="77777777" w:rsidR="00D64591" w:rsidRPr="00D64591" w:rsidRDefault="00D64591" w:rsidP="00C0624B">
            <w:pPr>
              <w:jc w:val="center"/>
              <w:rPr>
                <w:b/>
                <w:sz w:val="24"/>
                <w:szCs w:val="24"/>
              </w:rPr>
            </w:pPr>
            <w:r w:rsidRPr="00D64591">
              <w:rPr>
                <w:b/>
                <w:sz w:val="24"/>
                <w:szCs w:val="24"/>
              </w:rPr>
              <w:t>Word or Phrase</w:t>
            </w:r>
          </w:p>
        </w:tc>
        <w:tc>
          <w:tcPr>
            <w:tcW w:w="7229" w:type="dxa"/>
            <w:vAlign w:val="center"/>
          </w:tcPr>
          <w:p w14:paraId="31C3B179" w14:textId="77777777" w:rsidR="00D64591" w:rsidRPr="00D64591" w:rsidRDefault="00D64591" w:rsidP="00C0624B">
            <w:pPr>
              <w:jc w:val="center"/>
              <w:rPr>
                <w:b/>
                <w:sz w:val="24"/>
                <w:szCs w:val="24"/>
              </w:rPr>
            </w:pPr>
            <w:r w:rsidRPr="00D64591">
              <w:rPr>
                <w:b/>
                <w:sz w:val="24"/>
                <w:szCs w:val="24"/>
              </w:rPr>
              <w:t>Meaning for the purpose of this policy</w:t>
            </w:r>
          </w:p>
        </w:tc>
      </w:tr>
      <w:tr w:rsidR="00C45161" w14:paraId="3CBE5A21" w14:textId="77777777" w:rsidTr="003C2EC5">
        <w:tc>
          <w:tcPr>
            <w:tcW w:w="2660" w:type="dxa"/>
          </w:tcPr>
          <w:p w14:paraId="25B77D30" w14:textId="77777777" w:rsidR="00C45161" w:rsidRDefault="00C45161" w:rsidP="00C0624B">
            <w:pPr>
              <w:rPr>
                <w:sz w:val="24"/>
                <w:szCs w:val="24"/>
              </w:rPr>
            </w:pPr>
            <w:r>
              <w:rPr>
                <w:sz w:val="24"/>
                <w:szCs w:val="24"/>
              </w:rPr>
              <w:t>Administrative Access</w:t>
            </w:r>
          </w:p>
        </w:tc>
        <w:tc>
          <w:tcPr>
            <w:tcW w:w="7229" w:type="dxa"/>
          </w:tcPr>
          <w:p w14:paraId="0B4A4ED1" w14:textId="77777777" w:rsidR="00C45161" w:rsidRDefault="00C45161" w:rsidP="00C0624B">
            <w:pPr>
              <w:rPr>
                <w:sz w:val="24"/>
                <w:szCs w:val="24"/>
              </w:rPr>
            </w:pPr>
            <w:r>
              <w:rPr>
                <w:sz w:val="24"/>
                <w:szCs w:val="24"/>
              </w:rPr>
              <w:t>Routine access provided to</w:t>
            </w:r>
            <w:r w:rsidR="003C2EC5">
              <w:rPr>
                <w:sz w:val="24"/>
                <w:szCs w:val="24"/>
              </w:rPr>
              <w:t xml:space="preserve"> certain records in appropriate </w:t>
            </w:r>
            <w:r>
              <w:rPr>
                <w:sz w:val="24"/>
                <w:szCs w:val="24"/>
              </w:rPr>
              <w:t>circumstances as defined by this Policy</w:t>
            </w:r>
          </w:p>
        </w:tc>
      </w:tr>
      <w:tr w:rsidR="00C45161" w14:paraId="2F21292B" w14:textId="77777777" w:rsidTr="003C2EC5">
        <w:tc>
          <w:tcPr>
            <w:tcW w:w="2660" w:type="dxa"/>
          </w:tcPr>
          <w:p w14:paraId="6D947249" w14:textId="77777777" w:rsidR="00C45161" w:rsidRDefault="00C45161" w:rsidP="00C0624B">
            <w:pPr>
              <w:rPr>
                <w:sz w:val="24"/>
                <w:szCs w:val="24"/>
              </w:rPr>
            </w:pPr>
            <w:r>
              <w:rPr>
                <w:sz w:val="24"/>
                <w:szCs w:val="24"/>
              </w:rPr>
              <w:t>Client</w:t>
            </w:r>
          </w:p>
        </w:tc>
        <w:tc>
          <w:tcPr>
            <w:tcW w:w="7229" w:type="dxa"/>
          </w:tcPr>
          <w:p w14:paraId="72F1539A" w14:textId="77777777" w:rsidR="00C45161" w:rsidRDefault="00BE4EEA" w:rsidP="00BE4EEA">
            <w:pPr>
              <w:rPr>
                <w:sz w:val="24"/>
                <w:szCs w:val="24"/>
              </w:rPr>
            </w:pPr>
            <w:r>
              <w:rPr>
                <w:sz w:val="24"/>
                <w:szCs w:val="24"/>
              </w:rPr>
              <w:t xml:space="preserve">A student or any person availing of any of the </w:t>
            </w:r>
            <w:r w:rsidR="00664665">
              <w:rPr>
                <w:sz w:val="24"/>
                <w:szCs w:val="24"/>
              </w:rPr>
              <w:t>WWETB</w:t>
            </w:r>
            <w:r w:rsidR="00C45161">
              <w:rPr>
                <w:sz w:val="24"/>
                <w:szCs w:val="24"/>
              </w:rPr>
              <w:t xml:space="preserve"> </w:t>
            </w:r>
            <w:r>
              <w:rPr>
                <w:sz w:val="24"/>
                <w:szCs w:val="24"/>
              </w:rPr>
              <w:t xml:space="preserve">services </w:t>
            </w:r>
          </w:p>
        </w:tc>
      </w:tr>
      <w:tr w:rsidR="00C45161" w14:paraId="17164C92" w14:textId="77777777" w:rsidTr="003C2EC5">
        <w:tc>
          <w:tcPr>
            <w:tcW w:w="2660" w:type="dxa"/>
          </w:tcPr>
          <w:p w14:paraId="26351197" w14:textId="77777777" w:rsidR="00C45161" w:rsidRDefault="00C45161" w:rsidP="00C0624B">
            <w:pPr>
              <w:rPr>
                <w:sz w:val="24"/>
                <w:szCs w:val="24"/>
              </w:rPr>
            </w:pPr>
            <w:r>
              <w:rPr>
                <w:sz w:val="24"/>
                <w:szCs w:val="24"/>
              </w:rPr>
              <w:t>Decision Maker</w:t>
            </w:r>
          </w:p>
        </w:tc>
        <w:tc>
          <w:tcPr>
            <w:tcW w:w="7229" w:type="dxa"/>
          </w:tcPr>
          <w:p w14:paraId="5CF0A5D2" w14:textId="77777777" w:rsidR="00C45161" w:rsidRDefault="00C45161" w:rsidP="00C0624B">
            <w:pPr>
              <w:rPr>
                <w:sz w:val="24"/>
                <w:szCs w:val="24"/>
              </w:rPr>
            </w:pPr>
            <w:r>
              <w:rPr>
                <w:sz w:val="24"/>
                <w:szCs w:val="24"/>
              </w:rPr>
              <w:t xml:space="preserve">Staff member(s) delegated the function of processing requests for access to </w:t>
            </w:r>
            <w:r w:rsidR="00664665">
              <w:rPr>
                <w:sz w:val="24"/>
                <w:szCs w:val="24"/>
              </w:rPr>
              <w:t>WWETB</w:t>
            </w:r>
            <w:r>
              <w:rPr>
                <w:sz w:val="24"/>
                <w:szCs w:val="24"/>
              </w:rPr>
              <w:t xml:space="preserve"> records</w:t>
            </w:r>
          </w:p>
        </w:tc>
      </w:tr>
      <w:tr w:rsidR="00C45161" w14:paraId="2DD0CCCB" w14:textId="77777777" w:rsidTr="003C2EC5">
        <w:tc>
          <w:tcPr>
            <w:tcW w:w="2660" w:type="dxa"/>
          </w:tcPr>
          <w:p w14:paraId="4D844A5D" w14:textId="3B7299C9" w:rsidR="00C45161" w:rsidRDefault="00511CB4" w:rsidP="00C0624B">
            <w:pPr>
              <w:rPr>
                <w:sz w:val="24"/>
                <w:szCs w:val="24"/>
              </w:rPr>
            </w:pPr>
            <w:r w:rsidRPr="00D8050B">
              <w:rPr>
                <w:color w:val="000000" w:themeColor="text1"/>
                <w:sz w:val="24"/>
                <w:szCs w:val="24"/>
              </w:rPr>
              <w:t xml:space="preserve">GDPR </w:t>
            </w:r>
          </w:p>
        </w:tc>
        <w:tc>
          <w:tcPr>
            <w:tcW w:w="7229" w:type="dxa"/>
          </w:tcPr>
          <w:p w14:paraId="6725BD01" w14:textId="22249EF1" w:rsidR="00C45161" w:rsidRDefault="00C45161" w:rsidP="00C0624B">
            <w:pPr>
              <w:rPr>
                <w:sz w:val="24"/>
                <w:szCs w:val="24"/>
              </w:rPr>
            </w:pPr>
            <w:r w:rsidRPr="00D8050B">
              <w:rPr>
                <w:sz w:val="24"/>
                <w:szCs w:val="24"/>
              </w:rPr>
              <w:t>Refers to the Data Protection Acts 1988 &amp; 2003</w:t>
            </w:r>
            <w:r w:rsidR="00511CB4" w:rsidRPr="00D8050B">
              <w:rPr>
                <w:sz w:val="24"/>
                <w:szCs w:val="24"/>
              </w:rPr>
              <w:t xml:space="preserve"> </w:t>
            </w:r>
            <w:r w:rsidR="005E38B2" w:rsidRPr="00D8050B">
              <w:rPr>
                <w:sz w:val="24"/>
                <w:szCs w:val="24"/>
              </w:rPr>
              <w:t>including the</w:t>
            </w:r>
            <w:r w:rsidR="00511CB4" w:rsidRPr="00D8050B">
              <w:rPr>
                <w:sz w:val="24"/>
                <w:szCs w:val="24"/>
              </w:rPr>
              <w:t xml:space="preserve"> General Data Protection Regulation 2018 (GDPR)</w:t>
            </w:r>
          </w:p>
        </w:tc>
      </w:tr>
      <w:tr w:rsidR="00C45161" w14:paraId="43E5F9EE" w14:textId="77777777" w:rsidTr="003C2EC5">
        <w:tc>
          <w:tcPr>
            <w:tcW w:w="2660" w:type="dxa"/>
          </w:tcPr>
          <w:p w14:paraId="3E4D6422" w14:textId="77777777" w:rsidR="00C45161" w:rsidRDefault="00C45161" w:rsidP="00C0624B">
            <w:pPr>
              <w:rPr>
                <w:sz w:val="24"/>
                <w:szCs w:val="24"/>
              </w:rPr>
            </w:pPr>
            <w:r>
              <w:rPr>
                <w:sz w:val="24"/>
                <w:szCs w:val="24"/>
              </w:rPr>
              <w:t>Employee</w:t>
            </w:r>
          </w:p>
        </w:tc>
        <w:tc>
          <w:tcPr>
            <w:tcW w:w="7229" w:type="dxa"/>
          </w:tcPr>
          <w:p w14:paraId="3A0744C5" w14:textId="7599F137" w:rsidR="00C45161" w:rsidRDefault="00C45161" w:rsidP="00BE4EEA">
            <w:pPr>
              <w:rPr>
                <w:sz w:val="24"/>
                <w:szCs w:val="24"/>
              </w:rPr>
            </w:pPr>
            <w:r>
              <w:rPr>
                <w:sz w:val="24"/>
                <w:szCs w:val="24"/>
              </w:rPr>
              <w:t xml:space="preserve">A person who is or was a staff member in </w:t>
            </w:r>
            <w:r w:rsidR="00664665">
              <w:rPr>
                <w:sz w:val="24"/>
                <w:szCs w:val="24"/>
              </w:rPr>
              <w:t>WWETB</w:t>
            </w:r>
            <w:r>
              <w:rPr>
                <w:sz w:val="24"/>
                <w:szCs w:val="24"/>
              </w:rPr>
              <w:t xml:space="preserve">, </w:t>
            </w:r>
            <w:r w:rsidR="00914BCA">
              <w:rPr>
                <w:sz w:val="24"/>
                <w:szCs w:val="24"/>
              </w:rPr>
              <w:t>e.g.,</w:t>
            </w:r>
            <w:r>
              <w:rPr>
                <w:sz w:val="24"/>
                <w:szCs w:val="24"/>
              </w:rPr>
              <w:t xml:space="preserve"> a </w:t>
            </w:r>
            <w:r w:rsidR="00BE4EEA">
              <w:rPr>
                <w:sz w:val="24"/>
                <w:szCs w:val="24"/>
              </w:rPr>
              <w:t xml:space="preserve">Teacher, Special Needs Assistant, Administrative Officer. </w:t>
            </w:r>
            <w:r>
              <w:rPr>
                <w:sz w:val="24"/>
                <w:szCs w:val="24"/>
              </w:rPr>
              <w:t xml:space="preserve"> A person who is or was contracted to work for </w:t>
            </w:r>
            <w:r w:rsidR="00664665">
              <w:rPr>
                <w:sz w:val="24"/>
                <w:szCs w:val="24"/>
              </w:rPr>
              <w:t>WWETB</w:t>
            </w:r>
          </w:p>
        </w:tc>
      </w:tr>
      <w:tr w:rsidR="00C45161" w14:paraId="663257B0" w14:textId="77777777" w:rsidTr="003C2EC5">
        <w:tc>
          <w:tcPr>
            <w:tcW w:w="2660" w:type="dxa"/>
          </w:tcPr>
          <w:p w14:paraId="68B1FA6C" w14:textId="77777777" w:rsidR="00C45161" w:rsidRDefault="00C45161" w:rsidP="00C0624B">
            <w:pPr>
              <w:rPr>
                <w:sz w:val="24"/>
                <w:szCs w:val="24"/>
              </w:rPr>
            </w:pPr>
            <w:r>
              <w:rPr>
                <w:sz w:val="24"/>
                <w:szCs w:val="24"/>
              </w:rPr>
              <w:t>FOI Act</w:t>
            </w:r>
          </w:p>
        </w:tc>
        <w:tc>
          <w:tcPr>
            <w:tcW w:w="7229" w:type="dxa"/>
          </w:tcPr>
          <w:p w14:paraId="0EE0EEB5" w14:textId="77777777" w:rsidR="00C45161" w:rsidRDefault="00C45161" w:rsidP="00C0624B">
            <w:pPr>
              <w:rPr>
                <w:sz w:val="24"/>
                <w:szCs w:val="24"/>
              </w:rPr>
            </w:pPr>
            <w:r>
              <w:rPr>
                <w:sz w:val="24"/>
                <w:szCs w:val="24"/>
              </w:rPr>
              <w:t>Refers to the Freedom of Information Act 2014</w:t>
            </w:r>
          </w:p>
        </w:tc>
      </w:tr>
      <w:tr w:rsidR="00C45161" w14:paraId="3A8838E3" w14:textId="77777777" w:rsidTr="003C2EC5">
        <w:tc>
          <w:tcPr>
            <w:tcW w:w="2660" w:type="dxa"/>
          </w:tcPr>
          <w:p w14:paraId="345AF526" w14:textId="77777777" w:rsidR="00C45161" w:rsidRDefault="00C45161" w:rsidP="00C0624B">
            <w:pPr>
              <w:rPr>
                <w:sz w:val="24"/>
                <w:szCs w:val="24"/>
              </w:rPr>
            </w:pPr>
            <w:r>
              <w:rPr>
                <w:sz w:val="24"/>
                <w:szCs w:val="24"/>
              </w:rPr>
              <w:t xml:space="preserve">Personal information </w:t>
            </w:r>
          </w:p>
        </w:tc>
        <w:tc>
          <w:tcPr>
            <w:tcW w:w="7229" w:type="dxa"/>
          </w:tcPr>
          <w:p w14:paraId="207B7019" w14:textId="77777777" w:rsidR="00C45161" w:rsidRDefault="00C45161" w:rsidP="00BE4EEA">
            <w:pPr>
              <w:rPr>
                <w:sz w:val="24"/>
                <w:szCs w:val="24"/>
              </w:rPr>
            </w:pPr>
            <w:r>
              <w:rPr>
                <w:sz w:val="24"/>
                <w:szCs w:val="24"/>
              </w:rPr>
              <w:t xml:space="preserve">Information about an identifiable individual (living or dead) that would normally only be known to the individual, members of their family and/or close friends and is held by </w:t>
            </w:r>
            <w:r w:rsidR="00664665">
              <w:rPr>
                <w:sz w:val="24"/>
                <w:szCs w:val="24"/>
              </w:rPr>
              <w:t>WWETB</w:t>
            </w:r>
            <w:r>
              <w:rPr>
                <w:sz w:val="24"/>
                <w:szCs w:val="24"/>
              </w:rPr>
              <w:t xml:space="preserve"> on the understanding that it would be treated as confidential.  Examples of personal information held </w:t>
            </w:r>
            <w:r w:rsidR="00BE4EEA">
              <w:rPr>
                <w:sz w:val="24"/>
                <w:szCs w:val="24"/>
              </w:rPr>
              <w:t>by</w:t>
            </w:r>
            <w:r>
              <w:rPr>
                <w:sz w:val="24"/>
                <w:szCs w:val="24"/>
              </w:rPr>
              <w:t xml:space="preserve"> </w:t>
            </w:r>
            <w:r w:rsidR="00664665">
              <w:rPr>
                <w:sz w:val="24"/>
                <w:szCs w:val="24"/>
              </w:rPr>
              <w:t>WWETB</w:t>
            </w:r>
            <w:r>
              <w:rPr>
                <w:sz w:val="24"/>
                <w:szCs w:val="24"/>
              </w:rPr>
              <w:t xml:space="preserve"> include name, address, date of birth, </w:t>
            </w:r>
            <w:r w:rsidR="00BE4EEA">
              <w:rPr>
                <w:sz w:val="24"/>
                <w:szCs w:val="24"/>
              </w:rPr>
              <w:t>educational history, etc</w:t>
            </w:r>
            <w:r>
              <w:rPr>
                <w:sz w:val="24"/>
                <w:szCs w:val="24"/>
              </w:rPr>
              <w:t xml:space="preserve">.  For staff members of </w:t>
            </w:r>
            <w:r w:rsidR="00664665">
              <w:rPr>
                <w:sz w:val="24"/>
                <w:szCs w:val="24"/>
              </w:rPr>
              <w:t>WWETB</w:t>
            </w:r>
            <w:r>
              <w:rPr>
                <w:sz w:val="24"/>
                <w:szCs w:val="24"/>
              </w:rPr>
              <w:t xml:space="preserve"> this may include their employment history, bank account details, pay details, employee performance details, disciplinary records, etc.</w:t>
            </w:r>
          </w:p>
        </w:tc>
      </w:tr>
      <w:tr w:rsidR="00C45161" w14:paraId="5C87FCD1" w14:textId="77777777" w:rsidTr="003C2EC5">
        <w:tc>
          <w:tcPr>
            <w:tcW w:w="2660" w:type="dxa"/>
          </w:tcPr>
          <w:p w14:paraId="16FB3316" w14:textId="3A674176" w:rsidR="00C45161" w:rsidRDefault="00511CB4" w:rsidP="00C0624B">
            <w:pPr>
              <w:rPr>
                <w:sz w:val="24"/>
                <w:szCs w:val="24"/>
              </w:rPr>
            </w:pPr>
            <w:r>
              <w:rPr>
                <w:sz w:val="24"/>
                <w:szCs w:val="24"/>
              </w:rPr>
              <w:t>FOI</w:t>
            </w:r>
            <w:r w:rsidR="00BE4EEA">
              <w:rPr>
                <w:sz w:val="24"/>
                <w:szCs w:val="24"/>
              </w:rPr>
              <w:t xml:space="preserve"> Officer</w:t>
            </w:r>
          </w:p>
        </w:tc>
        <w:tc>
          <w:tcPr>
            <w:tcW w:w="7229" w:type="dxa"/>
          </w:tcPr>
          <w:p w14:paraId="3DE38592" w14:textId="77777777" w:rsidR="00C45161" w:rsidRDefault="00C45161" w:rsidP="00C0624B">
            <w:pPr>
              <w:rPr>
                <w:sz w:val="24"/>
                <w:szCs w:val="24"/>
              </w:rPr>
            </w:pPr>
            <w:r>
              <w:rPr>
                <w:sz w:val="24"/>
                <w:szCs w:val="24"/>
              </w:rPr>
              <w:t>Staff member(s) working with the Decision Maker to prepare the files that are the subject of an access request</w:t>
            </w:r>
          </w:p>
        </w:tc>
      </w:tr>
      <w:tr w:rsidR="000B0C00" w14:paraId="76F4D051" w14:textId="77777777" w:rsidTr="003C2EC5">
        <w:tc>
          <w:tcPr>
            <w:tcW w:w="2660" w:type="dxa"/>
          </w:tcPr>
          <w:p w14:paraId="67FAC267" w14:textId="77777777" w:rsidR="000B0C00" w:rsidRDefault="000B0C00" w:rsidP="00C0624B">
            <w:pPr>
              <w:rPr>
                <w:sz w:val="24"/>
                <w:szCs w:val="24"/>
              </w:rPr>
            </w:pPr>
            <w:r>
              <w:rPr>
                <w:sz w:val="24"/>
                <w:szCs w:val="24"/>
              </w:rPr>
              <w:t>Working Days</w:t>
            </w:r>
          </w:p>
        </w:tc>
        <w:tc>
          <w:tcPr>
            <w:tcW w:w="7229" w:type="dxa"/>
          </w:tcPr>
          <w:p w14:paraId="1A00D983" w14:textId="4AEDCAC9" w:rsidR="002A7DA4" w:rsidRDefault="000B0C00" w:rsidP="000B0C00">
            <w:pPr>
              <w:rPr>
                <w:sz w:val="24"/>
                <w:szCs w:val="24"/>
              </w:rPr>
            </w:pPr>
            <w:r>
              <w:rPr>
                <w:sz w:val="24"/>
                <w:szCs w:val="24"/>
              </w:rPr>
              <w:t xml:space="preserve">WWETB operates normal office working hours. </w:t>
            </w:r>
            <w:r w:rsidR="00511CB4">
              <w:rPr>
                <w:sz w:val="24"/>
                <w:szCs w:val="24"/>
              </w:rPr>
              <w:t>However,</w:t>
            </w:r>
            <w:r>
              <w:rPr>
                <w:sz w:val="24"/>
                <w:szCs w:val="24"/>
              </w:rPr>
              <w:t xml:space="preserve"> the following annual closures are not consid</w:t>
            </w:r>
            <w:r w:rsidR="002A7DA4">
              <w:rPr>
                <w:sz w:val="24"/>
                <w:szCs w:val="24"/>
              </w:rPr>
              <w:t>ered working days: -</w:t>
            </w:r>
          </w:p>
          <w:p w14:paraId="2DA5463D" w14:textId="77777777" w:rsidR="000B0C00" w:rsidRPr="002A7DA4" w:rsidRDefault="000B0C00" w:rsidP="002A7DA4">
            <w:pPr>
              <w:pStyle w:val="ListParagraph"/>
              <w:numPr>
                <w:ilvl w:val="0"/>
                <w:numId w:val="31"/>
              </w:numPr>
              <w:rPr>
                <w:sz w:val="24"/>
                <w:szCs w:val="24"/>
              </w:rPr>
            </w:pPr>
            <w:r w:rsidRPr="002A7DA4">
              <w:rPr>
                <w:sz w:val="24"/>
                <w:szCs w:val="24"/>
              </w:rPr>
              <w:t>December 24</w:t>
            </w:r>
            <w:r w:rsidRPr="002A7DA4">
              <w:rPr>
                <w:sz w:val="24"/>
                <w:szCs w:val="24"/>
                <w:vertAlign w:val="superscript"/>
              </w:rPr>
              <w:t>th</w:t>
            </w:r>
            <w:r w:rsidRPr="002A7DA4">
              <w:rPr>
                <w:sz w:val="24"/>
                <w:szCs w:val="24"/>
              </w:rPr>
              <w:t xml:space="preserve"> to January 02</w:t>
            </w:r>
            <w:r w:rsidRPr="002A7DA4">
              <w:rPr>
                <w:sz w:val="24"/>
                <w:szCs w:val="24"/>
                <w:vertAlign w:val="superscript"/>
              </w:rPr>
              <w:t>nd</w:t>
            </w:r>
          </w:p>
          <w:p w14:paraId="38846F39" w14:textId="77777777" w:rsidR="000B0C00" w:rsidRPr="002A7DA4" w:rsidRDefault="002A7DA4" w:rsidP="002A7DA4">
            <w:pPr>
              <w:pStyle w:val="ListParagraph"/>
              <w:numPr>
                <w:ilvl w:val="0"/>
                <w:numId w:val="31"/>
              </w:numPr>
              <w:rPr>
                <w:sz w:val="24"/>
                <w:szCs w:val="24"/>
              </w:rPr>
            </w:pPr>
            <w:r w:rsidRPr="002A7DA4">
              <w:rPr>
                <w:sz w:val="24"/>
                <w:szCs w:val="24"/>
              </w:rPr>
              <w:t>Good Friday</w:t>
            </w:r>
          </w:p>
          <w:p w14:paraId="4BABA81C" w14:textId="77777777" w:rsidR="00617A05" w:rsidRDefault="00617A05" w:rsidP="000A4160">
            <w:pPr>
              <w:rPr>
                <w:sz w:val="24"/>
                <w:szCs w:val="24"/>
              </w:rPr>
            </w:pPr>
          </w:p>
          <w:p w14:paraId="135D222D" w14:textId="77777777" w:rsidR="000B0C00" w:rsidRDefault="000A4160" w:rsidP="000A4160">
            <w:pPr>
              <w:rPr>
                <w:sz w:val="24"/>
                <w:szCs w:val="24"/>
              </w:rPr>
            </w:pPr>
            <w:r w:rsidRPr="002A7DA4">
              <w:rPr>
                <w:i/>
                <w:sz w:val="24"/>
                <w:szCs w:val="24"/>
                <w:u w:val="single"/>
              </w:rPr>
              <w:t>NB</w:t>
            </w:r>
            <w:r w:rsidRPr="009D3354">
              <w:rPr>
                <w:i/>
                <w:sz w:val="24"/>
                <w:szCs w:val="24"/>
              </w:rPr>
              <w:t>**</w:t>
            </w:r>
            <w:r>
              <w:rPr>
                <w:sz w:val="24"/>
                <w:szCs w:val="24"/>
              </w:rPr>
              <w:t xml:space="preserve"> </w:t>
            </w:r>
            <w:r w:rsidR="000B0C00">
              <w:rPr>
                <w:sz w:val="24"/>
                <w:szCs w:val="24"/>
              </w:rPr>
              <w:t>It should be noted that Schools and ce</w:t>
            </w:r>
            <w:r w:rsidR="00F64597">
              <w:rPr>
                <w:sz w:val="24"/>
                <w:szCs w:val="24"/>
              </w:rPr>
              <w:t xml:space="preserve">ntres </w:t>
            </w:r>
            <w:r>
              <w:rPr>
                <w:sz w:val="24"/>
                <w:szCs w:val="24"/>
              </w:rPr>
              <w:t xml:space="preserve">close completely for all or part of </w:t>
            </w:r>
            <w:r w:rsidR="00617A05">
              <w:rPr>
                <w:sz w:val="24"/>
                <w:szCs w:val="24"/>
              </w:rPr>
              <w:t>Easter/Summer/C</w:t>
            </w:r>
            <w:r w:rsidR="000B0C00">
              <w:rPr>
                <w:sz w:val="24"/>
                <w:szCs w:val="24"/>
              </w:rPr>
              <w:t>hristmas holidays</w:t>
            </w:r>
            <w:r>
              <w:rPr>
                <w:sz w:val="24"/>
                <w:szCs w:val="24"/>
              </w:rPr>
              <w:t xml:space="preserve"> and or Mid- term breaks. Requests made during these periods</w:t>
            </w:r>
            <w:r w:rsidR="000B0C00">
              <w:rPr>
                <w:sz w:val="24"/>
                <w:szCs w:val="24"/>
              </w:rPr>
              <w:t xml:space="preserve"> </w:t>
            </w:r>
            <w:r>
              <w:rPr>
                <w:sz w:val="24"/>
                <w:szCs w:val="24"/>
              </w:rPr>
              <w:t>may face a delay due to this. This will be advised on acknowledgement of valid requests.</w:t>
            </w:r>
          </w:p>
        </w:tc>
      </w:tr>
      <w:tr w:rsidR="00AC4072" w14:paraId="11039AA2" w14:textId="77777777" w:rsidTr="003C2EC5">
        <w:tc>
          <w:tcPr>
            <w:tcW w:w="2660" w:type="dxa"/>
          </w:tcPr>
          <w:p w14:paraId="28E8A791" w14:textId="77777777" w:rsidR="00AC4072" w:rsidRDefault="00AC4072" w:rsidP="00C0624B">
            <w:pPr>
              <w:rPr>
                <w:sz w:val="24"/>
                <w:szCs w:val="24"/>
              </w:rPr>
            </w:pPr>
            <w:r>
              <w:rPr>
                <w:sz w:val="24"/>
                <w:szCs w:val="24"/>
              </w:rPr>
              <w:t>Schedule of records</w:t>
            </w:r>
          </w:p>
        </w:tc>
        <w:tc>
          <w:tcPr>
            <w:tcW w:w="7229" w:type="dxa"/>
          </w:tcPr>
          <w:p w14:paraId="00712E23" w14:textId="77777777" w:rsidR="00AC4072" w:rsidRDefault="00AC4072" w:rsidP="00C0624B">
            <w:pPr>
              <w:rPr>
                <w:sz w:val="24"/>
                <w:szCs w:val="24"/>
              </w:rPr>
            </w:pPr>
            <w:r>
              <w:rPr>
                <w:sz w:val="24"/>
                <w:szCs w:val="24"/>
              </w:rPr>
              <w:t>This is a detailed list of the content of a file which provides a description of each page and the decision as to whether to release, part-release or withhold</w:t>
            </w:r>
          </w:p>
        </w:tc>
      </w:tr>
      <w:tr w:rsidR="00BE4EEA" w14:paraId="1FCD53F8" w14:textId="77777777" w:rsidTr="003C2EC5">
        <w:tc>
          <w:tcPr>
            <w:tcW w:w="2660" w:type="dxa"/>
          </w:tcPr>
          <w:p w14:paraId="524FE8E2" w14:textId="77777777" w:rsidR="00BE4EEA" w:rsidRDefault="00BE4EEA" w:rsidP="00C0624B">
            <w:pPr>
              <w:rPr>
                <w:sz w:val="24"/>
                <w:szCs w:val="24"/>
              </w:rPr>
            </w:pPr>
            <w:r>
              <w:rPr>
                <w:sz w:val="24"/>
                <w:szCs w:val="24"/>
              </w:rPr>
              <w:t>Sensitive Personal Information</w:t>
            </w:r>
          </w:p>
        </w:tc>
        <w:tc>
          <w:tcPr>
            <w:tcW w:w="7229" w:type="dxa"/>
          </w:tcPr>
          <w:p w14:paraId="5EA5F5A3" w14:textId="77777777" w:rsidR="00996A16" w:rsidRDefault="00BE4EEA" w:rsidP="00996A16">
            <w:pPr>
              <w:rPr>
                <w:sz w:val="24"/>
                <w:szCs w:val="24"/>
              </w:rPr>
            </w:pPr>
            <w:r>
              <w:rPr>
                <w:sz w:val="24"/>
                <w:szCs w:val="24"/>
              </w:rPr>
              <w:t>Information relating to the physical</w:t>
            </w:r>
            <w:r w:rsidR="00996A16">
              <w:rPr>
                <w:sz w:val="24"/>
                <w:szCs w:val="24"/>
              </w:rPr>
              <w:t xml:space="preserve"> or mental</w:t>
            </w:r>
            <w:r>
              <w:rPr>
                <w:sz w:val="24"/>
                <w:szCs w:val="24"/>
              </w:rPr>
              <w:t xml:space="preserve"> health of an individual, religious beliefs, </w:t>
            </w:r>
            <w:r w:rsidR="00996A16">
              <w:rPr>
                <w:sz w:val="24"/>
                <w:szCs w:val="24"/>
              </w:rPr>
              <w:t>trade union membership, Garda Vetting information, etc.</w:t>
            </w:r>
          </w:p>
        </w:tc>
      </w:tr>
      <w:tr w:rsidR="00C45161" w14:paraId="258F87CD" w14:textId="77777777" w:rsidTr="003C2EC5">
        <w:tc>
          <w:tcPr>
            <w:tcW w:w="2660" w:type="dxa"/>
          </w:tcPr>
          <w:p w14:paraId="231B1E32" w14:textId="77777777" w:rsidR="00C45161" w:rsidRDefault="00C45161" w:rsidP="00C0624B">
            <w:pPr>
              <w:rPr>
                <w:sz w:val="24"/>
                <w:szCs w:val="24"/>
              </w:rPr>
            </w:pPr>
            <w:r>
              <w:rPr>
                <w:sz w:val="24"/>
                <w:szCs w:val="24"/>
              </w:rPr>
              <w:t>Third party requests</w:t>
            </w:r>
          </w:p>
        </w:tc>
        <w:tc>
          <w:tcPr>
            <w:tcW w:w="7229" w:type="dxa"/>
          </w:tcPr>
          <w:p w14:paraId="62623A7B" w14:textId="08AD4829" w:rsidR="003C2EC5" w:rsidRDefault="00C45161" w:rsidP="00C0624B">
            <w:pPr>
              <w:rPr>
                <w:sz w:val="24"/>
                <w:szCs w:val="24"/>
              </w:rPr>
            </w:pPr>
            <w:r>
              <w:rPr>
                <w:sz w:val="24"/>
                <w:szCs w:val="24"/>
              </w:rPr>
              <w:t xml:space="preserve">This is when a request for access to personal records is received from somebody who is not the subject of the records, </w:t>
            </w:r>
            <w:r w:rsidR="00D8050B">
              <w:rPr>
                <w:sz w:val="24"/>
                <w:szCs w:val="24"/>
              </w:rPr>
              <w:t>e.g.,</w:t>
            </w:r>
            <w:r>
              <w:rPr>
                <w:sz w:val="24"/>
                <w:szCs w:val="24"/>
              </w:rPr>
              <w:t xml:space="preserve"> a Solicitor acting on behalf of the person; a family member, next of kin or advocate of the person; An Garda </w:t>
            </w:r>
            <w:r w:rsidR="00914BCA">
              <w:rPr>
                <w:sz w:val="24"/>
                <w:szCs w:val="24"/>
              </w:rPr>
              <w:t>Síochána</w:t>
            </w:r>
            <w:r>
              <w:rPr>
                <w:sz w:val="24"/>
                <w:szCs w:val="24"/>
              </w:rPr>
              <w:t>; a parent</w:t>
            </w:r>
            <w:r w:rsidR="00FF3F49">
              <w:rPr>
                <w:sz w:val="24"/>
                <w:szCs w:val="24"/>
              </w:rPr>
              <w:t xml:space="preserve"> </w:t>
            </w:r>
          </w:p>
          <w:p w14:paraId="6D6A641C" w14:textId="77777777" w:rsidR="00C45161" w:rsidRDefault="00C45161" w:rsidP="00C0624B">
            <w:pPr>
              <w:rPr>
                <w:sz w:val="24"/>
                <w:szCs w:val="24"/>
              </w:rPr>
            </w:pPr>
            <w:r>
              <w:rPr>
                <w:sz w:val="24"/>
                <w:szCs w:val="24"/>
              </w:rPr>
              <w:t>seeking access to their child’s records; a request for access to a deceased person’s records</w:t>
            </w:r>
          </w:p>
        </w:tc>
      </w:tr>
    </w:tbl>
    <w:p w14:paraId="0E59803E" w14:textId="77777777" w:rsidR="00A507F4" w:rsidRPr="00A507F4" w:rsidRDefault="00996A16" w:rsidP="009D3354">
      <w:pPr>
        <w:rPr>
          <w:b/>
          <w:sz w:val="40"/>
          <w:szCs w:val="40"/>
        </w:rPr>
      </w:pPr>
      <w:r>
        <w:rPr>
          <w:b/>
          <w:sz w:val="40"/>
          <w:szCs w:val="40"/>
        </w:rPr>
        <w:br w:type="page"/>
      </w:r>
      <w:r w:rsidR="00A507F4">
        <w:rPr>
          <w:b/>
          <w:sz w:val="40"/>
          <w:szCs w:val="40"/>
        </w:rPr>
        <w:lastRenderedPageBreak/>
        <w:t>Section 3</w:t>
      </w:r>
    </w:p>
    <w:p w14:paraId="1A9989EA" w14:textId="77777777" w:rsidR="00A507F4" w:rsidRDefault="00A507F4" w:rsidP="001856FF">
      <w:pPr>
        <w:jc w:val="both"/>
        <w:rPr>
          <w:b/>
          <w:sz w:val="32"/>
          <w:szCs w:val="32"/>
        </w:rPr>
      </w:pPr>
    </w:p>
    <w:p w14:paraId="0F4CA31D" w14:textId="77777777" w:rsidR="006641C4" w:rsidRPr="00230D30" w:rsidRDefault="006641C4" w:rsidP="001856FF">
      <w:pPr>
        <w:jc w:val="both"/>
        <w:rPr>
          <w:b/>
          <w:sz w:val="32"/>
          <w:szCs w:val="32"/>
        </w:rPr>
      </w:pPr>
      <w:r w:rsidRPr="00230D30">
        <w:rPr>
          <w:b/>
          <w:sz w:val="32"/>
          <w:szCs w:val="32"/>
        </w:rPr>
        <w:t>APPLYING FOR ACCESS TO RECORDS</w:t>
      </w:r>
    </w:p>
    <w:p w14:paraId="0A1A3F7E" w14:textId="77777777" w:rsidR="006641C4" w:rsidRPr="00BA22EE" w:rsidRDefault="006641C4" w:rsidP="001856FF">
      <w:pPr>
        <w:spacing w:before="100" w:beforeAutospacing="1" w:after="100" w:afterAutospacing="1"/>
        <w:jc w:val="both"/>
        <w:rPr>
          <w:rFonts w:eastAsia="Times New Roman" w:cs="Times New Roman"/>
          <w:sz w:val="24"/>
          <w:szCs w:val="24"/>
          <w:lang w:eastAsia="en-IE"/>
        </w:rPr>
      </w:pPr>
      <w:r w:rsidRPr="006641C4">
        <w:rPr>
          <w:rFonts w:eastAsia="Times New Roman" w:cs="Times New Roman"/>
          <w:b/>
          <w:bCs/>
          <w:sz w:val="24"/>
          <w:szCs w:val="24"/>
          <w:lang w:eastAsia="en-IE"/>
        </w:rPr>
        <w:t>Personal Information</w:t>
      </w:r>
      <w:r w:rsidRPr="00BA22EE">
        <w:rPr>
          <w:rFonts w:eastAsia="Times New Roman" w:cs="Times New Roman"/>
          <w:sz w:val="24"/>
          <w:szCs w:val="24"/>
          <w:lang w:eastAsia="en-IE"/>
        </w:rPr>
        <w:t xml:space="preserve"> </w:t>
      </w:r>
    </w:p>
    <w:p w14:paraId="2C0281D7" w14:textId="24A78EA8" w:rsidR="006641C4" w:rsidRPr="00BA22EE" w:rsidRDefault="006641C4" w:rsidP="001856FF">
      <w:pPr>
        <w:spacing w:before="100" w:beforeAutospacing="1" w:after="100" w:afterAutospacing="1"/>
        <w:jc w:val="both"/>
        <w:rPr>
          <w:rFonts w:eastAsia="Times New Roman" w:cs="Times New Roman"/>
          <w:sz w:val="24"/>
          <w:szCs w:val="24"/>
          <w:lang w:eastAsia="en-IE"/>
        </w:rPr>
      </w:pPr>
      <w:r>
        <w:rPr>
          <w:rFonts w:eastAsia="Times New Roman" w:cs="Times New Roman"/>
          <w:sz w:val="24"/>
          <w:szCs w:val="24"/>
          <w:lang w:eastAsia="en-IE"/>
        </w:rPr>
        <w:t>Applications to access records must be received in</w:t>
      </w:r>
      <w:r w:rsidRPr="00BA22EE">
        <w:rPr>
          <w:rFonts w:eastAsia="Times New Roman" w:cs="Times New Roman"/>
          <w:sz w:val="24"/>
          <w:szCs w:val="24"/>
          <w:lang w:eastAsia="en-IE"/>
        </w:rPr>
        <w:t xml:space="preserve"> writing</w:t>
      </w:r>
      <w:r w:rsidR="00C45161">
        <w:rPr>
          <w:rFonts w:eastAsia="Times New Roman" w:cs="Times New Roman"/>
          <w:sz w:val="24"/>
          <w:szCs w:val="24"/>
          <w:lang w:eastAsia="en-IE"/>
        </w:rPr>
        <w:t xml:space="preserve">, please see </w:t>
      </w:r>
      <w:hyperlink r:id="rId9" w:history="1">
        <w:r w:rsidR="003C21C8" w:rsidRPr="00A91F9C">
          <w:rPr>
            <w:rStyle w:val="Hyperlink"/>
            <w:rFonts w:ascii="Georgia" w:hAnsi="Georgia"/>
            <w:sz w:val="21"/>
            <w:szCs w:val="21"/>
            <w:bdr w:val="none" w:sz="0" w:space="0" w:color="auto" w:frame="1"/>
            <w:shd w:val="clear" w:color="auto" w:fill="FFFFFF"/>
          </w:rPr>
          <w:t>Data Access Request Form</w:t>
        </w:r>
      </w:hyperlink>
      <w:r w:rsidR="00511CB4" w:rsidRPr="00511CB4">
        <w:rPr>
          <w:rFonts w:eastAsia="Times New Roman" w:cs="Times New Roman"/>
          <w:color w:val="FF0000"/>
          <w:sz w:val="24"/>
          <w:szCs w:val="24"/>
          <w:lang w:eastAsia="en-IE"/>
        </w:rPr>
        <w:t xml:space="preserve"> </w:t>
      </w:r>
      <w:r w:rsidR="00C45161">
        <w:rPr>
          <w:rFonts w:eastAsia="Times New Roman" w:cs="Times New Roman"/>
          <w:sz w:val="24"/>
          <w:szCs w:val="24"/>
          <w:lang w:eastAsia="en-IE"/>
        </w:rPr>
        <w:t xml:space="preserve">on our website </w:t>
      </w:r>
      <w:r w:rsidR="00DB65E7" w:rsidRPr="00511CB4">
        <w:rPr>
          <w:rFonts w:eastAsia="Times New Roman" w:cs="Times New Roman"/>
          <w:sz w:val="24"/>
          <w:szCs w:val="24"/>
          <w:highlight w:val="yellow"/>
          <w:lang w:eastAsia="en-IE"/>
        </w:rPr>
        <w:t>(</w:t>
      </w:r>
      <w:hyperlink r:id="rId10" w:history="1">
        <w:r w:rsidR="00D8050B" w:rsidRPr="00D6067A">
          <w:rPr>
            <w:rStyle w:val="Hyperlink"/>
            <w:rFonts w:eastAsia="Times New Roman" w:cs="Times New Roman"/>
            <w:sz w:val="24"/>
            <w:szCs w:val="24"/>
            <w:highlight w:val="yellow"/>
            <w:lang w:eastAsia="en-IE"/>
          </w:rPr>
          <w:t>http://waterfordwexford.etb.ie</w:t>
        </w:r>
      </w:hyperlink>
      <w:r w:rsidR="00C45161" w:rsidRPr="00511CB4">
        <w:rPr>
          <w:rFonts w:eastAsia="Times New Roman" w:cs="Times New Roman"/>
          <w:sz w:val="24"/>
          <w:szCs w:val="24"/>
          <w:highlight w:val="yellow"/>
          <w:lang w:eastAsia="en-IE"/>
        </w:rPr>
        <w:t>)</w:t>
      </w:r>
      <w:r w:rsidR="00D8050B">
        <w:rPr>
          <w:rFonts w:eastAsia="Times New Roman" w:cs="Times New Roman"/>
          <w:sz w:val="24"/>
          <w:szCs w:val="24"/>
          <w:highlight w:val="yellow"/>
          <w:lang w:eastAsia="en-IE"/>
        </w:rPr>
        <w:t xml:space="preserve"> </w:t>
      </w:r>
      <w:r w:rsidRPr="00D8050B">
        <w:rPr>
          <w:rFonts w:eastAsia="Times New Roman" w:cs="Times New Roman"/>
          <w:color w:val="FF0000"/>
          <w:sz w:val="24"/>
          <w:szCs w:val="24"/>
          <w:lang w:eastAsia="en-IE"/>
        </w:rPr>
        <w:t xml:space="preserve">  </w:t>
      </w:r>
      <w:r w:rsidR="00230D30">
        <w:rPr>
          <w:rFonts w:eastAsia="Times New Roman" w:cs="Times New Roman"/>
          <w:sz w:val="24"/>
          <w:szCs w:val="24"/>
          <w:lang w:eastAsia="en-IE"/>
        </w:rPr>
        <w:t xml:space="preserve">Should the requester contact a staff member of </w:t>
      </w:r>
      <w:r w:rsidR="00664665">
        <w:rPr>
          <w:rFonts w:eastAsia="Times New Roman" w:cs="Times New Roman"/>
          <w:sz w:val="24"/>
          <w:szCs w:val="24"/>
          <w:lang w:eastAsia="en-IE"/>
        </w:rPr>
        <w:t>WWETB</w:t>
      </w:r>
      <w:r w:rsidR="00230D30">
        <w:rPr>
          <w:rFonts w:eastAsia="Times New Roman" w:cs="Times New Roman"/>
          <w:sz w:val="24"/>
          <w:szCs w:val="24"/>
          <w:lang w:eastAsia="en-IE"/>
        </w:rPr>
        <w:t xml:space="preserve"> either in person or by telephone, every effort should be made to assist the requester in making their request.  </w:t>
      </w:r>
      <w:r>
        <w:rPr>
          <w:rFonts w:eastAsia="Times New Roman" w:cs="Times New Roman"/>
          <w:sz w:val="24"/>
          <w:szCs w:val="24"/>
          <w:lang w:eastAsia="en-IE"/>
        </w:rPr>
        <w:t>The requester should provide</w:t>
      </w:r>
      <w:r w:rsidRPr="00BA22EE">
        <w:rPr>
          <w:rFonts w:eastAsia="Times New Roman" w:cs="Times New Roman"/>
          <w:sz w:val="24"/>
          <w:szCs w:val="24"/>
          <w:lang w:eastAsia="en-IE"/>
        </w:rPr>
        <w:t xml:space="preserve"> sufficient information to assist in locating files, including date of birth, current and previous addresses,</w:t>
      </w:r>
      <w:r w:rsidR="00996A16">
        <w:rPr>
          <w:rFonts w:eastAsia="Times New Roman" w:cs="Times New Roman"/>
          <w:sz w:val="24"/>
          <w:szCs w:val="24"/>
          <w:lang w:eastAsia="en-IE"/>
        </w:rPr>
        <w:t xml:space="preserve"> and details o</w:t>
      </w:r>
      <w:r w:rsidR="00612E18">
        <w:rPr>
          <w:rFonts w:eastAsia="Times New Roman" w:cs="Times New Roman"/>
          <w:sz w:val="24"/>
          <w:szCs w:val="24"/>
          <w:lang w:eastAsia="en-IE"/>
        </w:rPr>
        <w:t xml:space="preserve">f the contacts with </w:t>
      </w:r>
      <w:r w:rsidR="00664665">
        <w:rPr>
          <w:rFonts w:eastAsia="Times New Roman" w:cs="Times New Roman"/>
          <w:sz w:val="24"/>
          <w:szCs w:val="24"/>
          <w:lang w:eastAsia="en-IE"/>
        </w:rPr>
        <w:t>WWETB</w:t>
      </w:r>
      <w:r w:rsidR="00612E18">
        <w:rPr>
          <w:rFonts w:eastAsia="Times New Roman" w:cs="Times New Roman"/>
          <w:sz w:val="24"/>
          <w:szCs w:val="24"/>
          <w:lang w:eastAsia="en-IE"/>
        </w:rPr>
        <w:t>, for example if it is</w:t>
      </w:r>
      <w:r w:rsidR="00996A16">
        <w:rPr>
          <w:rFonts w:eastAsia="Times New Roman" w:cs="Times New Roman"/>
          <w:sz w:val="24"/>
          <w:szCs w:val="24"/>
          <w:lang w:eastAsia="en-IE"/>
        </w:rPr>
        <w:t xml:space="preserve"> a student, the school attended and approximate dates.</w:t>
      </w:r>
      <w:r>
        <w:rPr>
          <w:rFonts w:eastAsia="Times New Roman" w:cs="Times New Roman"/>
          <w:sz w:val="24"/>
          <w:szCs w:val="24"/>
          <w:lang w:eastAsia="en-IE"/>
        </w:rPr>
        <w:t xml:space="preserve">  If the requester is not known to you it may be necessary to request</w:t>
      </w:r>
      <w:r w:rsidRPr="00BA22EE">
        <w:rPr>
          <w:rFonts w:eastAsia="Times New Roman" w:cs="Times New Roman"/>
          <w:sz w:val="24"/>
          <w:szCs w:val="24"/>
          <w:lang w:eastAsia="en-IE"/>
        </w:rPr>
        <w:t xml:space="preserve"> proof of identity, for example providing a copy of current passport or driver’s license. </w:t>
      </w:r>
      <w:r>
        <w:rPr>
          <w:rFonts w:eastAsia="Times New Roman" w:cs="Times New Roman"/>
          <w:sz w:val="24"/>
          <w:szCs w:val="24"/>
          <w:lang w:eastAsia="en-IE"/>
        </w:rPr>
        <w:t xml:space="preserve"> </w:t>
      </w:r>
    </w:p>
    <w:p w14:paraId="773BF05D" w14:textId="77777777" w:rsidR="006641C4" w:rsidRPr="00BA22EE" w:rsidRDefault="006641C4" w:rsidP="001856FF">
      <w:pPr>
        <w:spacing w:before="100" w:beforeAutospacing="1" w:after="100" w:afterAutospacing="1"/>
        <w:jc w:val="both"/>
        <w:rPr>
          <w:rFonts w:eastAsia="Times New Roman" w:cs="Times New Roman"/>
          <w:sz w:val="24"/>
          <w:szCs w:val="24"/>
          <w:lang w:eastAsia="en-IE"/>
        </w:rPr>
      </w:pPr>
      <w:r w:rsidRPr="006641C4">
        <w:rPr>
          <w:rFonts w:eastAsia="Times New Roman" w:cs="Times New Roman"/>
          <w:b/>
          <w:bCs/>
          <w:sz w:val="24"/>
          <w:szCs w:val="24"/>
          <w:lang w:eastAsia="en-IE"/>
        </w:rPr>
        <w:t>Non-Personal Information</w:t>
      </w:r>
      <w:r w:rsidRPr="00BA22EE">
        <w:rPr>
          <w:rFonts w:eastAsia="Times New Roman" w:cs="Times New Roman"/>
          <w:sz w:val="24"/>
          <w:szCs w:val="24"/>
          <w:lang w:eastAsia="en-IE"/>
        </w:rPr>
        <w:t xml:space="preserve"> </w:t>
      </w:r>
    </w:p>
    <w:p w14:paraId="51812921" w14:textId="77777777" w:rsidR="006641C4" w:rsidRPr="00BA22EE" w:rsidRDefault="00664665" w:rsidP="001856FF">
      <w:pPr>
        <w:spacing w:before="100" w:beforeAutospacing="1" w:after="100" w:afterAutospacing="1"/>
        <w:jc w:val="both"/>
        <w:rPr>
          <w:rFonts w:eastAsia="Times New Roman" w:cs="Times New Roman"/>
          <w:sz w:val="24"/>
          <w:szCs w:val="24"/>
          <w:lang w:eastAsia="en-IE"/>
        </w:rPr>
      </w:pPr>
      <w:r>
        <w:rPr>
          <w:rFonts w:eastAsia="Times New Roman" w:cs="Times New Roman"/>
          <w:sz w:val="24"/>
          <w:szCs w:val="24"/>
          <w:lang w:eastAsia="en-IE"/>
        </w:rPr>
        <w:t>WWETB</w:t>
      </w:r>
      <w:r w:rsidR="006641C4">
        <w:rPr>
          <w:rFonts w:eastAsia="Times New Roman" w:cs="Times New Roman"/>
          <w:sz w:val="24"/>
          <w:szCs w:val="24"/>
          <w:lang w:eastAsia="en-IE"/>
        </w:rPr>
        <w:t xml:space="preserve"> will endeavour to make available to the public up to date details of the policies and procedures under which it operates.  This information will be published on our website and may also be made available to individuals on request.</w:t>
      </w:r>
      <w:r w:rsidR="00E11ACB">
        <w:rPr>
          <w:rFonts w:eastAsia="Times New Roman" w:cs="Times New Roman"/>
          <w:sz w:val="24"/>
          <w:szCs w:val="24"/>
          <w:lang w:eastAsia="en-IE"/>
        </w:rPr>
        <w:t xml:space="preserve">  A requester may seek access to non-personal information and </w:t>
      </w:r>
      <w:r>
        <w:rPr>
          <w:rFonts w:eastAsia="Times New Roman" w:cs="Times New Roman"/>
          <w:sz w:val="24"/>
          <w:szCs w:val="24"/>
          <w:lang w:eastAsia="en-IE"/>
        </w:rPr>
        <w:t>WWETB</w:t>
      </w:r>
      <w:r w:rsidR="00E11ACB">
        <w:rPr>
          <w:rFonts w:eastAsia="Times New Roman" w:cs="Times New Roman"/>
          <w:sz w:val="24"/>
          <w:szCs w:val="24"/>
          <w:lang w:eastAsia="en-IE"/>
        </w:rPr>
        <w:t xml:space="preserve"> will process this request under this policy.</w:t>
      </w:r>
    </w:p>
    <w:p w14:paraId="6313AEE1" w14:textId="77777777" w:rsidR="006641C4" w:rsidRPr="00BA22EE" w:rsidRDefault="006641C4" w:rsidP="001856FF">
      <w:pPr>
        <w:spacing w:before="100" w:beforeAutospacing="1" w:after="100" w:afterAutospacing="1"/>
        <w:jc w:val="both"/>
        <w:rPr>
          <w:rFonts w:eastAsia="Times New Roman" w:cs="Times New Roman"/>
          <w:sz w:val="24"/>
          <w:szCs w:val="24"/>
          <w:lang w:eastAsia="en-IE"/>
        </w:rPr>
      </w:pPr>
      <w:r w:rsidRPr="006641C4">
        <w:rPr>
          <w:rFonts w:eastAsia="Times New Roman" w:cs="Times New Roman"/>
          <w:b/>
          <w:bCs/>
          <w:sz w:val="24"/>
          <w:szCs w:val="24"/>
          <w:lang w:eastAsia="en-IE"/>
        </w:rPr>
        <w:t>Exceptions</w:t>
      </w:r>
      <w:r w:rsidRPr="00BA22EE">
        <w:rPr>
          <w:rFonts w:eastAsia="Times New Roman" w:cs="Times New Roman"/>
          <w:sz w:val="24"/>
          <w:szCs w:val="24"/>
          <w:lang w:eastAsia="en-IE"/>
        </w:rPr>
        <w:t xml:space="preserve"> </w:t>
      </w:r>
    </w:p>
    <w:p w14:paraId="0528CA0E" w14:textId="37E614FA" w:rsidR="006641C4" w:rsidRDefault="006641C4" w:rsidP="001856FF">
      <w:pPr>
        <w:spacing w:before="100" w:beforeAutospacing="1" w:after="100" w:afterAutospacing="1"/>
        <w:jc w:val="both"/>
        <w:rPr>
          <w:rFonts w:eastAsia="Times New Roman" w:cs="Times New Roman"/>
          <w:sz w:val="24"/>
          <w:szCs w:val="24"/>
          <w:lang w:eastAsia="en-IE"/>
        </w:rPr>
      </w:pPr>
      <w:r w:rsidRPr="00BA22EE">
        <w:rPr>
          <w:rFonts w:eastAsia="Times New Roman" w:cs="Times New Roman"/>
          <w:sz w:val="24"/>
          <w:szCs w:val="24"/>
          <w:lang w:eastAsia="en-IE"/>
        </w:rPr>
        <w:t xml:space="preserve">Where access to a record or information cannot be provided directly under </w:t>
      </w:r>
      <w:r w:rsidR="00230D30">
        <w:rPr>
          <w:rFonts w:eastAsia="Times New Roman" w:cs="Times New Roman"/>
          <w:sz w:val="24"/>
          <w:szCs w:val="24"/>
          <w:lang w:eastAsia="en-IE"/>
        </w:rPr>
        <w:t>A</w:t>
      </w:r>
      <w:r w:rsidRPr="00BA22EE">
        <w:rPr>
          <w:rFonts w:eastAsia="Times New Roman" w:cs="Times New Roman"/>
          <w:sz w:val="24"/>
          <w:szCs w:val="24"/>
          <w:lang w:eastAsia="en-IE"/>
        </w:rPr>
        <w:t xml:space="preserve">dministrative </w:t>
      </w:r>
      <w:r w:rsidR="00230D30">
        <w:rPr>
          <w:rFonts w:eastAsia="Times New Roman" w:cs="Times New Roman"/>
          <w:sz w:val="24"/>
          <w:szCs w:val="24"/>
          <w:lang w:eastAsia="en-IE"/>
        </w:rPr>
        <w:t>A</w:t>
      </w:r>
      <w:r w:rsidRPr="00BA22EE">
        <w:rPr>
          <w:rFonts w:eastAsia="Times New Roman" w:cs="Times New Roman"/>
          <w:sz w:val="24"/>
          <w:szCs w:val="24"/>
          <w:lang w:eastAsia="en-IE"/>
        </w:rPr>
        <w:t xml:space="preserve">ccess, </w:t>
      </w:r>
      <w:r>
        <w:rPr>
          <w:rFonts w:eastAsia="Times New Roman" w:cs="Times New Roman"/>
          <w:sz w:val="24"/>
          <w:szCs w:val="24"/>
          <w:lang w:eastAsia="en-IE"/>
        </w:rPr>
        <w:t>the requester should be</w:t>
      </w:r>
      <w:r w:rsidRPr="00BA22EE">
        <w:rPr>
          <w:rFonts w:eastAsia="Times New Roman" w:cs="Times New Roman"/>
          <w:sz w:val="24"/>
          <w:szCs w:val="24"/>
          <w:lang w:eastAsia="en-IE"/>
        </w:rPr>
        <w:t xml:space="preserve"> informed of this and advised of the option of making an application under the </w:t>
      </w:r>
      <w:r w:rsidR="00511CB4" w:rsidRPr="00D8050B">
        <w:rPr>
          <w:rFonts w:eastAsia="Times New Roman" w:cs="Times New Roman"/>
          <w:sz w:val="24"/>
          <w:szCs w:val="24"/>
          <w:lang w:eastAsia="en-IE"/>
        </w:rPr>
        <w:t>GDPR</w:t>
      </w:r>
      <w:r>
        <w:rPr>
          <w:rFonts w:eastAsia="Times New Roman" w:cs="Times New Roman"/>
          <w:sz w:val="24"/>
          <w:szCs w:val="24"/>
          <w:lang w:eastAsia="en-IE"/>
        </w:rPr>
        <w:t xml:space="preserve"> or FOI Act.</w:t>
      </w:r>
      <w:r w:rsidR="00996A16">
        <w:rPr>
          <w:rFonts w:eastAsia="Times New Roman" w:cs="Times New Roman"/>
          <w:sz w:val="24"/>
          <w:szCs w:val="24"/>
          <w:lang w:eastAsia="en-IE"/>
        </w:rPr>
        <w:t xml:space="preserve">  The </w:t>
      </w:r>
      <w:r w:rsidR="00511CB4">
        <w:rPr>
          <w:rFonts w:eastAsia="Times New Roman" w:cs="Times New Roman"/>
          <w:sz w:val="24"/>
          <w:szCs w:val="24"/>
          <w:lang w:eastAsia="en-IE"/>
        </w:rPr>
        <w:t>FOI</w:t>
      </w:r>
      <w:r w:rsidR="00996A16">
        <w:rPr>
          <w:rFonts w:eastAsia="Times New Roman" w:cs="Times New Roman"/>
          <w:sz w:val="24"/>
          <w:szCs w:val="24"/>
          <w:lang w:eastAsia="en-IE"/>
        </w:rPr>
        <w:t xml:space="preserve"> Officer</w:t>
      </w:r>
      <w:r w:rsidR="00C45161">
        <w:rPr>
          <w:rFonts w:eastAsia="Times New Roman" w:cs="Times New Roman"/>
          <w:sz w:val="24"/>
          <w:szCs w:val="24"/>
          <w:lang w:eastAsia="en-IE"/>
        </w:rPr>
        <w:t xml:space="preserve"> or Decision Maker will assist the requester to make their request and to ensure it is dealt with under the most appropriate policy.</w:t>
      </w:r>
    </w:p>
    <w:p w14:paraId="337B3F10" w14:textId="77777777" w:rsidR="00C12375" w:rsidRPr="00C12375" w:rsidRDefault="009A46CF" w:rsidP="00C12375">
      <w:pPr>
        <w:pStyle w:val="NoSpacing"/>
        <w:rPr>
          <w:rFonts w:eastAsia="Times New Roman" w:cs="Times New Roman"/>
          <w:b/>
          <w:bCs/>
          <w:sz w:val="24"/>
          <w:szCs w:val="24"/>
          <w:lang w:eastAsia="en-IE"/>
        </w:rPr>
      </w:pPr>
      <w:r w:rsidRPr="00C12375">
        <w:rPr>
          <w:rFonts w:eastAsia="Times New Roman" w:cs="Times New Roman"/>
          <w:sz w:val="24"/>
          <w:szCs w:val="24"/>
          <w:lang w:eastAsia="en-IE"/>
        </w:rPr>
        <w:t xml:space="preserve">All FOI requests, on receipt, must be </w:t>
      </w:r>
      <w:r w:rsidR="00A82255" w:rsidRPr="00C12375">
        <w:rPr>
          <w:rFonts w:eastAsia="Times New Roman" w:cs="Times New Roman"/>
          <w:sz w:val="24"/>
          <w:szCs w:val="24"/>
          <w:lang w:eastAsia="en-IE"/>
        </w:rPr>
        <w:t>sent</w:t>
      </w:r>
      <w:r w:rsidRPr="00C12375">
        <w:rPr>
          <w:rFonts w:eastAsia="Times New Roman" w:cs="Times New Roman"/>
          <w:sz w:val="24"/>
          <w:szCs w:val="24"/>
          <w:lang w:eastAsia="en-IE"/>
        </w:rPr>
        <w:t xml:space="preserve"> to</w:t>
      </w:r>
      <w:r w:rsidR="00B723BE" w:rsidRPr="00C12375">
        <w:rPr>
          <w:rFonts w:eastAsia="Times New Roman" w:cs="Times New Roman"/>
          <w:sz w:val="24"/>
          <w:szCs w:val="24"/>
          <w:lang w:eastAsia="en-IE"/>
        </w:rPr>
        <w:t>: -</w:t>
      </w:r>
      <w:r w:rsidR="00E11ACB" w:rsidRPr="00C12375">
        <w:rPr>
          <w:rFonts w:eastAsia="Times New Roman" w:cs="Times New Roman"/>
          <w:sz w:val="24"/>
          <w:szCs w:val="24"/>
          <w:lang w:eastAsia="en-IE"/>
        </w:rPr>
        <w:t xml:space="preserve">  </w:t>
      </w:r>
      <w:r w:rsidR="009804FD" w:rsidRPr="00C12375">
        <w:rPr>
          <w:rFonts w:eastAsia="Times New Roman" w:cs="Times New Roman"/>
          <w:b/>
          <w:bCs/>
          <w:sz w:val="24"/>
          <w:szCs w:val="24"/>
          <w:lang w:eastAsia="en-IE"/>
        </w:rPr>
        <w:t>FOI Officer</w:t>
      </w:r>
      <w:r w:rsidRPr="00C12375">
        <w:rPr>
          <w:rFonts w:eastAsia="Times New Roman" w:cs="Times New Roman"/>
          <w:sz w:val="24"/>
          <w:szCs w:val="24"/>
          <w:lang w:eastAsia="en-IE"/>
        </w:rPr>
        <w:t xml:space="preserve">, </w:t>
      </w:r>
      <w:r w:rsidRPr="00C12375">
        <w:rPr>
          <w:rFonts w:eastAsia="Times New Roman" w:cs="Times New Roman"/>
          <w:b/>
          <w:bCs/>
          <w:sz w:val="24"/>
          <w:szCs w:val="24"/>
          <w:lang w:eastAsia="en-IE"/>
        </w:rPr>
        <w:t xml:space="preserve">Waterford and Wexford Education and Training Board, Ardcavan Business Park, Ardcavan, Wexford.  </w:t>
      </w:r>
    </w:p>
    <w:p w14:paraId="08DC262C" w14:textId="69DBAFF6" w:rsidR="009A46CF" w:rsidRDefault="009A46CF" w:rsidP="00C12375">
      <w:pPr>
        <w:pStyle w:val="NoSpacing"/>
        <w:rPr>
          <w:rFonts w:eastAsia="Times New Roman" w:cs="Times New Roman"/>
        </w:rPr>
      </w:pPr>
      <w:r w:rsidRPr="00C12375">
        <w:rPr>
          <w:rFonts w:eastAsia="Times New Roman" w:cs="Times New Roman"/>
          <w:b/>
          <w:bCs/>
          <w:sz w:val="24"/>
          <w:szCs w:val="24"/>
          <w:lang w:eastAsia="en-IE"/>
        </w:rPr>
        <w:t>Tel:</w:t>
      </w:r>
      <w:r w:rsidRPr="00C12375">
        <w:rPr>
          <w:rFonts w:eastAsia="Times New Roman" w:cs="Times New Roman"/>
          <w:sz w:val="24"/>
          <w:szCs w:val="24"/>
          <w:lang w:eastAsia="en-IE"/>
        </w:rPr>
        <w:t xml:space="preserve"> 053 91 2379</w:t>
      </w:r>
      <w:r w:rsidR="005362E0" w:rsidRPr="00C12375">
        <w:rPr>
          <w:rFonts w:eastAsia="Times New Roman" w:cs="Times New Roman"/>
          <w:sz w:val="24"/>
          <w:szCs w:val="24"/>
          <w:lang w:eastAsia="en-IE"/>
        </w:rPr>
        <w:t>9</w:t>
      </w:r>
      <w:r w:rsidR="00C12375">
        <w:rPr>
          <w:rFonts w:eastAsia="Times New Roman" w:cs="Times New Roman"/>
          <w:sz w:val="24"/>
          <w:szCs w:val="24"/>
          <w:lang w:eastAsia="en-IE"/>
        </w:rPr>
        <w:t xml:space="preserve">       </w:t>
      </w:r>
      <w:r w:rsidRPr="00C12375">
        <w:rPr>
          <w:rFonts w:eastAsia="Times New Roman" w:cs="Times New Roman"/>
          <w:b/>
          <w:bCs/>
          <w:sz w:val="24"/>
          <w:szCs w:val="24"/>
          <w:lang w:eastAsia="en-IE"/>
        </w:rPr>
        <w:t>Email:</w:t>
      </w:r>
      <w:r w:rsidRPr="00C12375">
        <w:rPr>
          <w:rFonts w:eastAsia="Times New Roman" w:cs="Times New Roman"/>
          <w:sz w:val="24"/>
          <w:szCs w:val="24"/>
          <w:lang w:eastAsia="en-IE"/>
        </w:rPr>
        <w:t xml:space="preserve"> </w:t>
      </w:r>
      <w:hyperlink r:id="rId11" w:history="1">
        <w:r w:rsidR="00C12375" w:rsidRPr="00D6067A">
          <w:rPr>
            <w:rStyle w:val="Hyperlink"/>
            <w:rFonts w:eastAsia="Times New Roman" w:cs="Times New Roman"/>
          </w:rPr>
          <w:t>foirequests@wwetb.ie</w:t>
        </w:r>
      </w:hyperlink>
    </w:p>
    <w:p w14:paraId="191E2D18" w14:textId="77777777" w:rsidR="00C12375" w:rsidRDefault="00C12375" w:rsidP="00C12375">
      <w:pPr>
        <w:pStyle w:val="NoSpacing"/>
        <w:rPr>
          <w:rFonts w:eastAsia="Times New Roman" w:cs="Times New Roman"/>
        </w:rPr>
      </w:pPr>
    </w:p>
    <w:p w14:paraId="00B12A79" w14:textId="77777777" w:rsidR="006641C4" w:rsidRPr="00BA22EE" w:rsidRDefault="006641C4" w:rsidP="001856FF">
      <w:pPr>
        <w:spacing w:before="100" w:beforeAutospacing="1" w:after="100" w:afterAutospacing="1"/>
        <w:jc w:val="both"/>
        <w:rPr>
          <w:rFonts w:eastAsia="Times New Roman" w:cs="Times New Roman"/>
          <w:sz w:val="24"/>
          <w:szCs w:val="24"/>
          <w:lang w:eastAsia="en-IE"/>
        </w:rPr>
      </w:pPr>
      <w:r w:rsidRPr="006641C4">
        <w:rPr>
          <w:rFonts w:eastAsia="Times New Roman" w:cs="Times New Roman"/>
          <w:b/>
          <w:bCs/>
          <w:sz w:val="24"/>
          <w:szCs w:val="24"/>
          <w:lang w:eastAsia="en-IE"/>
        </w:rPr>
        <w:t>Other Mechanisms for Access to Records</w:t>
      </w:r>
      <w:r w:rsidRPr="00BA22EE">
        <w:rPr>
          <w:rFonts w:eastAsia="Times New Roman" w:cs="Times New Roman"/>
          <w:sz w:val="24"/>
          <w:szCs w:val="24"/>
          <w:lang w:eastAsia="en-IE"/>
        </w:rPr>
        <w:t xml:space="preserve"> </w:t>
      </w:r>
    </w:p>
    <w:p w14:paraId="27B7182F" w14:textId="77777777" w:rsidR="00E11ACB" w:rsidRDefault="00230D30" w:rsidP="001856FF">
      <w:pPr>
        <w:spacing w:before="100" w:beforeAutospacing="1" w:after="100" w:afterAutospacing="1"/>
        <w:jc w:val="both"/>
        <w:rPr>
          <w:rFonts w:eastAsia="Times New Roman" w:cs="Times New Roman"/>
          <w:sz w:val="24"/>
          <w:szCs w:val="24"/>
          <w:lang w:eastAsia="en-IE"/>
        </w:rPr>
      </w:pPr>
      <w:r>
        <w:rPr>
          <w:rFonts w:eastAsia="Times New Roman" w:cs="Times New Roman"/>
          <w:sz w:val="24"/>
          <w:szCs w:val="24"/>
          <w:lang w:eastAsia="en-IE"/>
        </w:rPr>
        <w:t>There are a number of other ways for individuals to access records including but not limited to:-</w:t>
      </w:r>
    </w:p>
    <w:p w14:paraId="36278DB4" w14:textId="77777777" w:rsidR="00230D30" w:rsidRPr="00E11ACB" w:rsidRDefault="006641C4" w:rsidP="001856FF">
      <w:pPr>
        <w:pStyle w:val="ListParagraph"/>
        <w:numPr>
          <w:ilvl w:val="0"/>
          <w:numId w:val="29"/>
        </w:numPr>
        <w:spacing w:before="100" w:beforeAutospacing="1" w:after="100" w:afterAutospacing="1"/>
        <w:jc w:val="both"/>
        <w:rPr>
          <w:rFonts w:eastAsia="Times New Roman" w:cs="Times New Roman"/>
          <w:sz w:val="24"/>
          <w:szCs w:val="24"/>
          <w:lang w:eastAsia="en-IE"/>
        </w:rPr>
      </w:pPr>
      <w:r w:rsidRPr="00E11ACB">
        <w:rPr>
          <w:rFonts w:eastAsia="Times New Roman" w:cs="Times New Roman"/>
          <w:sz w:val="24"/>
          <w:szCs w:val="24"/>
          <w:lang w:eastAsia="en-IE"/>
        </w:rPr>
        <w:t>Court Subpoena</w:t>
      </w:r>
    </w:p>
    <w:p w14:paraId="26741470" w14:textId="77777777" w:rsidR="006641C4" w:rsidRPr="00BA22EE" w:rsidRDefault="006641C4" w:rsidP="001856FF">
      <w:pPr>
        <w:pStyle w:val="ListParagraph"/>
        <w:numPr>
          <w:ilvl w:val="0"/>
          <w:numId w:val="8"/>
        </w:numPr>
        <w:spacing w:before="100" w:beforeAutospacing="1" w:after="100" w:afterAutospacing="1"/>
        <w:jc w:val="both"/>
        <w:rPr>
          <w:rFonts w:eastAsia="Times New Roman" w:cs="Times New Roman"/>
          <w:sz w:val="24"/>
          <w:szCs w:val="24"/>
          <w:lang w:eastAsia="en-IE"/>
        </w:rPr>
      </w:pPr>
      <w:r w:rsidRPr="00BA22EE">
        <w:rPr>
          <w:rFonts w:eastAsia="Times New Roman" w:cs="Times New Roman"/>
          <w:sz w:val="24"/>
          <w:szCs w:val="24"/>
          <w:lang w:eastAsia="en-IE"/>
        </w:rPr>
        <w:t>Search Warrant</w:t>
      </w:r>
    </w:p>
    <w:p w14:paraId="4E40C6FB" w14:textId="77777777" w:rsidR="006641C4" w:rsidRPr="00BA22EE" w:rsidRDefault="006641C4" w:rsidP="001856FF">
      <w:pPr>
        <w:numPr>
          <w:ilvl w:val="0"/>
          <w:numId w:val="8"/>
        </w:numPr>
        <w:spacing w:before="100" w:beforeAutospacing="1" w:after="100" w:afterAutospacing="1"/>
        <w:jc w:val="both"/>
        <w:rPr>
          <w:rFonts w:eastAsia="Times New Roman" w:cs="Times New Roman"/>
          <w:sz w:val="24"/>
          <w:szCs w:val="24"/>
          <w:lang w:eastAsia="en-IE"/>
        </w:rPr>
      </w:pPr>
      <w:r w:rsidRPr="00BA22EE">
        <w:rPr>
          <w:rFonts w:eastAsia="Times New Roman" w:cs="Times New Roman"/>
          <w:sz w:val="24"/>
          <w:szCs w:val="24"/>
          <w:lang w:eastAsia="en-IE"/>
        </w:rPr>
        <w:t>Court Orders</w:t>
      </w:r>
    </w:p>
    <w:p w14:paraId="261E712A" w14:textId="30E04937" w:rsidR="006641C4" w:rsidRPr="00BA22EE" w:rsidRDefault="006641C4" w:rsidP="001856FF">
      <w:pPr>
        <w:numPr>
          <w:ilvl w:val="0"/>
          <w:numId w:val="8"/>
        </w:numPr>
        <w:spacing w:before="100" w:beforeAutospacing="1" w:after="100" w:afterAutospacing="1"/>
        <w:jc w:val="both"/>
        <w:rPr>
          <w:rFonts w:eastAsia="Times New Roman" w:cs="Times New Roman"/>
          <w:sz w:val="24"/>
          <w:szCs w:val="24"/>
          <w:lang w:eastAsia="en-IE"/>
        </w:rPr>
      </w:pPr>
      <w:r w:rsidRPr="00BA22EE">
        <w:rPr>
          <w:rFonts w:eastAsia="Times New Roman" w:cs="Times New Roman"/>
          <w:sz w:val="24"/>
          <w:szCs w:val="24"/>
          <w:lang w:eastAsia="en-IE"/>
        </w:rPr>
        <w:t>Investigations</w:t>
      </w:r>
      <w:r w:rsidR="00230D30">
        <w:rPr>
          <w:rFonts w:eastAsia="Times New Roman" w:cs="Times New Roman"/>
          <w:sz w:val="24"/>
          <w:szCs w:val="24"/>
          <w:lang w:eastAsia="en-IE"/>
        </w:rPr>
        <w:t xml:space="preserve"> by An Garda </w:t>
      </w:r>
      <w:r w:rsidR="00914BCA">
        <w:rPr>
          <w:rFonts w:eastAsia="Times New Roman" w:cs="Times New Roman"/>
          <w:sz w:val="24"/>
          <w:szCs w:val="24"/>
          <w:lang w:eastAsia="en-IE"/>
        </w:rPr>
        <w:t>Síochána</w:t>
      </w:r>
    </w:p>
    <w:p w14:paraId="78E813E6" w14:textId="77777777" w:rsidR="006641C4" w:rsidRPr="00BA22EE" w:rsidRDefault="006641C4" w:rsidP="001856FF">
      <w:pPr>
        <w:numPr>
          <w:ilvl w:val="0"/>
          <w:numId w:val="8"/>
        </w:numPr>
        <w:spacing w:before="100" w:beforeAutospacing="1" w:after="100" w:afterAutospacing="1"/>
        <w:jc w:val="both"/>
        <w:rPr>
          <w:rFonts w:eastAsia="Times New Roman" w:cs="Times New Roman"/>
          <w:sz w:val="24"/>
          <w:szCs w:val="24"/>
          <w:lang w:eastAsia="en-IE"/>
        </w:rPr>
      </w:pPr>
      <w:r w:rsidRPr="00BA22EE">
        <w:rPr>
          <w:rFonts w:eastAsia="Times New Roman" w:cs="Times New Roman"/>
          <w:sz w:val="24"/>
          <w:szCs w:val="24"/>
          <w:lang w:eastAsia="en-IE"/>
        </w:rPr>
        <w:t>Request and/or Investigation by the Information Commissioner or Ombudsman</w:t>
      </w:r>
    </w:p>
    <w:p w14:paraId="7A504EDE" w14:textId="77777777" w:rsidR="006641C4" w:rsidRPr="00BA22EE" w:rsidRDefault="006641C4" w:rsidP="001856FF">
      <w:pPr>
        <w:numPr>
          <w:ilvl w:val="0"/>
          <w:numId w:val="8"/>
        </w:numPr>
        <w:spacing w:before="100" w:beforeAutospacing="1" w:after="100" w:afterAutospacing="1"/>
        <w:jc w:val="both"/>
        <w:rPr>
          <w:rFonts w:eastAsia="Times New Roman" w:cs="Times New Roman"/>
          <w:sz w:val="24"/>
          <w:szCs w:val="24"/>
          <w:lang w:eastAsia="en-IE"/>
        </w:rPr>
      </w:pPr>
      <w:r w:rsidRPr="00BA22EE">
        <w:rPr>
          <w:rFonts w:eastAsia="Times New Roman" w:cs="Times New Roman"/>
          <w:sz w:val="24"/>
          <w:szCs w:val="24"/>
          <w:lang w:eastAsia="en-IE"/>
        </w:rPr>
        <w:t>By an Officer authorised in writing by the Minister</w:t>
      </w:r>
      <w:r w:rsidR="00230D30">
        <w:rPr>
          <w:rFonts w:eastAsia="Times New Roman" w:cs="Times New Roman"/>
          <w:sz w:val="24"/>
          <w:szCs w:val="24"/>
          <w:lang w:eastAsia="en-IE"/>
        </w:rPr>
        <w:t>.</w:t>
      </w:r>
    </w:p>
    <w:p w14:paraId="75EEA5A3" w14:textId="77777777" w:rsidR="002A7DA4" w:rsidRDefault="002A7DA4" w:rsidP="001856FF">
      <w:pPr>
        <w:jc w:val="both"/>
        <w:rPr>
          <w:b/>
          <w:sz w:val="40"/>
          <w:szCs w:val="40"/>
        </w:rPr>
      </w:pPr>
    </w:p>
    <w:p w14:paraId="5F555C51" w14:textId="77777777" w:rsidR="002A7DA4" w:rsidRDefault="002A7DA4" w:rsidP="001856FF">
      <w:pPr>
        <w:jc w:val="both"/>
        <w:rPr>
          <w:b/>
          <w:sz w:val="40"/>
          <w:szCs w:val="40"/>
        </w:rPr>
      </w:pPr>
    </w:p>
    <w:p w14:paraId="68C3843D" w14:textId="06AC69EE" w:rsidR="005B1B57" w:rsidRDefault="005B1B57">
      <w:pPr>
        <w:rPr>
          <w:b/>
          <w:sz w:val="40"/>
          <w:szCs w:val="40"/>
        </w:rPr>
      </w:pPr>
    </w:p>
    <w:p w14:paraId="2FB4F8D2" w14:textId="77777777" w:rsidR="00230D30" w:rsidRPr="00230D30" w:rsidRDefault="00230D30" w:rsidP="001856FF">
      <w:pPr>
        <w:jc w:val="both"/>
        <w:rPr>
          <w:b/>
          <w:sz w:val="40"/>
          <w:szCs w:val="40"/>
        </w:rPr>
      </w:pPr>
      <w:r w:rsidRPr="00230D30">
        <w:rPr>
          <w:b/>
          <w:sz w:val="40"/>
          <w:szCs w:val="40"/>
        </w:rPr>
        <w:lastRenderedPageBreak/>
        <w:t xml:space="preserve">Section </w:t>
      </w:r>
      <w:r w:rsidR="00C45161">
        <w:rPr>
          <w:b/>
          <w:sz w:val="40"/>
          <w:szCs w:val="40"/>
        </w:rPr>
        <w:t>4</w:t>
      </w:r>
    </w:p>
    <w:p w14:paraId="4CBA4FE7" w14:textId="77777777" w:rsidR="00230D30" w:rsidRDefault="00230D30" w:rsidP="001856FF">
      <w:pPr>
        <w:jc w:val="both"/>
        <w:rPr>
          <w:b/>
          <w:sz w:val="32"/>
          <w:szCs w:val="32"/>
        </w:rPr>
      </w:pPr>
    </w:p>
    <w:p w14:paraId="229832ED" w14:textId="77777777" w:rsidR="0022089A" w:rsidRDefault="0022089A" w:rsidP="001856FF">
      <w:pPr>
        <w:jc w:val="both"/>
        <w:rPr>
          <w:b/>
          <w:sz w:val="32"/>
          <w:szCs w:val="32"/>
        </w:rPr>
      </w:pPr>
      <w:r>
        <w:rPr>
          <w:b/>
          <w:sz w:val="32"/>
          <w:szCs w:val="32"/>
        </w:rPr>
        <w:t xml:space="preserve">PROCEDURES FOR </w:t>
      </w:r>
      <w:r w:rsidR="00BB5FA4">
        <w:rPr>
          <w:b/>
          <w:sz w:val="32"/>
          <w:szCs w:val="32"/>
        </w:rPr>
        <w:t xml:space="preserve">HANDLING REQUESTS UNDER </w:t>
      </w:r>
      <w:r w:rsidR="005A29DB">
        <w:rPr>
          <w:b/>
          <w:sz w:val="32"/>
          <w:szCs w:val="32"/>
        </w:rPr>
        <w:t xml:space="preserve">ADMINISTRATIVE </w:t>
      </w:r>
      <w:r w:rsidR="00BB5FA4">
        <w:rPr>
          <w:b/>
          <w:sz w:val="32"/>
          <w:szCs w:val="32"/>
        </w:rPr>
        <w:t>ACCESS POLICY</w:t>
      </w:r>
    </w:p>
    <w:p w14:paraId="43E6780D" w14:textId="77777777" w:rsidR="0022089A" w:rsidRDefault="0022089A" w:rsidP="001856FF">
      <w:pPr>
        <w:jc w:val="both"/>
        <w:rPr>
          <w:b/>
          <w:sz w:val="32"/>
          <w:szCs w:val="32"/>
        </w:rPr>
      </w:pPr>
    </w:p>
    <w:p w14:paraId="7B986F46" w14:textId="77777777" w:rsidR="006F46A9" w:rsidRDefault="006F46A9" w:rsidP="001856FF">
      <w:pPr>
        <w:jc w:val="both"/>
        <w:rPr>
          <w:sz w:val="24"/>
          <w:szCs w:val="24"/>
        </w:rPr>
      </w:pPr>
      <w:r>
        <w:rPr>
          <w:sz w:val="24"/>
          <w:szCs w:val="24"/>
        </w:rPr>
        <w:t xml:space="preserve">This section of the policy should be used when the record is being </w:t>
      </w:r>
      <w:r w:rsidRPr="00E11ACB">
        <w:rPr>
          <w:b/>
          <w:sz w:val="24"/>
          <w:szCs w:val="24"/>
        </w:rPr>
        <w:t>released in full</w:t>
      </w:r>
      <w:r>
        <w:rPr>
          <w:sz w:val="24"/>
          <w:szCs w:val="24"/>
        </w:rPr>
        <w:t xml:space="preserve"> to the requester.</w:t>
      </w:r>
    </w:p>
    <w:p w14:paraId="21F1C77E" w14:textId="77777777" w:rsidR="00AC4072" w:rsidRDefault="00AC4072" w:rsidP="001856FF">
      <w:pPr>
        <w:jc w:val="both"/>
        <w:rPr>
          <w:b/>
          <w:sz w:val="40"/>
          <w:szCs w:val="40"/>
        </w:rPr>
      </w:pPr>
    </w:p>
    <w:tbl>
      <w:tblPr>
        <w:tblStyle w:val="TableGrid"/>
        <w:tblW w:w="0" w:type="auto"/>
        <w:tblLook w:val="04A0" w:firstRow="1" w:lastRow="0" w:firstColumn="1" w:lastColumn="0" w:noHBand="0" w:noVBand="1"/>
      </w:tblPr>
      <w:tblGrid>
        <w:gridCol w:w="3080"/>
        <w:gridCol w:w="3081"/>
        <w:gridCol w:w="3081"/>
      </w:tblGrid>
      <w:tr w:rsidR="00AC4072" w14:paraId="11967E25" w14:textId="77777777" w:rsidTr="00744BD3">
        <w:tc>
          <w:tcPr>
            <w:tcW w:w="3080" w:type="dxa"/>
          </w:tcPr>
          <w:p w14:paraId="537EF860" w14:textId="77777777" w:rsidR="00AC4072" w:rsidRPr="00FF47ED" w:rsidRDefault="00AC4072" w:rsidP="00744BD3">
            <w:pPr>
              <w:jc w:val="center"/>
              <w:rPr>
                <w:b/>
                <w:sz w:val="28"/>
                <w:szCs w:val="28"/>
              </w:rPr>
            </w:pPr>
            <w:r w:rsidRPr="00FF47ED">
              <w:rPr>
                <w:b/>
                <w:sz w:val="28"/>
                <w:szCs w:val="28"/>
              </w:rPr>
              <w:t>Stage of Process</w:t>
            </w:r>
          </w:p>
        </w:tc>
        <w:tc>
          <w:tcPr>
            <w:tcW w:w="3081" w:type="dxa"/>
          </w:tcPr>
          <w:p w14:paraId="490B5F47" w14:textId="77777777" w:rsidR="00AC4072" w:rsidRPr="00FF47ED" w:rsidRDefault="00AC4072" w:rsidP="00744BD3">
            <w:pPr>
              <w:jc w:val="center"/>
              <w:rPr>
                <w:b/>
                <w:sz w:val="28"/>
                <w:szCs w:val="28"/>
              </w:rPr>
            </w:pPr>
            <w:r w:rsidRPr="00FF47ED">
              <w:rPr>
                <w:b/>
                <w:sz w:val="28"/>
                <w:szCs w:val="28"/>
              </w:rPr>
              <w:t>Action required</w:t>
            </w:r>
          </w:p>
        </w:tc>
        <w:tc>
          <w:tcPr>
            <w:tcW w:w="3081" w:type="dxa"/>
          </w:tcPr>
          <w:p w14:paraId="54530FEB" w14:textId="77777777" w:rsidR="00AC4072" w:rsidRPr="00FF47ED" w:rsidRDefault="00AC4072" w:rsidP="00744BD3">
            <w:pPr>
              <w:jc w:val="center"/>
              <w:rPr>
                <w:b/>
                <w:sz w:val="28"/>
                <w:szCs w:val="28"/>
              </w:rPr>
            </w:pPr>
            <w:r w:rsidRPr="00FF47ED">
              <w:rPr>
                <w:b/>
                <w:sz w:val="28"/>
                <w:szCs w:val="28"/>
              </w:rPr>
              <w:t>Time frame</w:t>
            </w:r>
          </w:p>
        </w:tc>
      </w:tr>
      <w:tr w:rsidR="00AC4072" w14:paraId="756F0501" w14:textId="77777777" w:rsidTr="00744BD3">
        <w:tc>
          <w:tcPr>
            <w:tcW w:w="3080" w:type="dxa"/>
            <w:vAlign w:val="center"/>
          </w:tcPr>
          <w:p w14:paraId="557207C3" w14:textId="77777777" w:rsidR="00AC4072" w:rsidRDefault="00AC4072" w:rsidP="00744BD3">
            <w:pPr>
              <w:jc w:val="center"/>
              <w:rPr>
                <w:sz w:val="24"/>
                <w:szCs w:val="24"/>
              </w:rPr>
            </w:pPr>
          </w:p>
          <w:p w14:paraId="12A0B822" w14:textId="77777777" w:rsidR="00AC4072" w:rsidRDefault="00AC4072" w:rsidP="00744BD3">
            <w:pPr>
              <w:jc w:val="center"/>
              <w:rPr>
                <w:sz w:val="24"/>
                <w:szCs w:val="24"/>
              </w:rPr>
            </w:pPr>
            <w:r w:rsidRPr="00FF47ED">
              <w:rPr>
                <w:sz w:val="24"/>
                <w:szCs w:val="24"/>
              </w:rPr>
              <w:t>Step 1</w:t>
            </w:r>
          </w:p>
          <w:p w14:paraId="3AC4A03B" w14:textId="77777777" w:rsidR="00AC4072" w:rsidRPr="00FF47ED" w:rsidRDefault="00AC4072" w:rsidP="00744BD3">
            <w:pPr>
              <w:jc w:val="center"/>
              <w:rPr>
                <w:sz w:val="24"/>
                <w:szCs w:val="24"/>
              </w:rPr>
            </w:pPr>
          </w:p>
        </w:tc>
        <w:tc>
          <w:tcPr>
            <w:tcW w:w="3081" w:type="dxa"/>
            <w:vAlign w:val="center"/>
          </w:tcPr>
          <w:p w14:paraId="2443D3E6" w14:textId="77777777" w:rsidR="00AC4072" w:rsidRPr="00FF47ED" w:rsidRDefault="00AC4072" w:rsidP="00744BD3">
            <w:pPr>
              <w:rPr>
                <w:sz w:val="24"/>
                <w:szCs w:val="24"/>
              </w:rPr>
            </w:pPr>
            <w:r>
              <w:rPr>
                <w:sz w:val="24"/>
                <w:szCs w:val="24"/>
              </w:rPr>
              <w:t>Request received</w:t>
            </w:r>
          </w:p>
        </w:tc>
        <w:tc>
          <w:tcPr>
            <w:tcW w:w="3081" w:type="dxa"/>
            <w:vAlign w:val="center"/>
          </w:tcPr>
          <w:p w14:paraId="5924D793" w14:textId="77777777" w:rsidR="00AC4072" w:rsidRPr="00FF47ED" w:rsidRDefault="00AC4072" w:rsidP="00744BD3">
            <w:pPr>
              <w:rPr>
                <w:sz w:val="24"/>
                <w:szCs w:val="24"/>
              </w:rPr>
            </w:pPr>
          </w:p>
        </w:tc>
      </w:tr>
      <w:tr w:rsidR="00AC4072" w14:paraId="0BEEB3BF" w14:textId="77777777" w:rsidTr="00744BD3">
        <w:tc>
          <w:tcPr>
            <w:tcW w:w="3080" w:type="dxa"/>
            <w:vAlign w:val="center"/>
          </w:tcPr>
          <w:p w14:paraId="3F1FF911" w14:textId="77777777" w:rsidR="00AC4072" w:rsidRDefault="00AC4072" w:rsidP="00744BD3">
            <w:pPr>
              <w:jc w:val="center"/>
              <w:rPr>
                <w:sz w:val="24"/>
                <w:szCs w:val="24"/>
              </w:rPr>
            </w:pPr>
          </w:p>
          <w:p w14:paraId="48A2C4D6" w14:textId="77777777" w:rsidR="00AC4072" w:rsidRDefault="00AC4072" w:rsidP="00744BD3">
            <w:pPr>
              <w:jc w:val="center"/>
              <w:rPr>
                <w:sz w:val="24"/>
                <w:szCs w:val="24"/>
              </w:rPr>
            </w:pPr>
            <w:r>
              <w:rPr>
                <w:sz w:val="24"/>
                <w:szCs w:val="24"/>
              </w:rPr>
              <w:t>Step 2</w:t>
            </w:r>
          </w:p>
          <w:p w14:paraId="27662068" w14:textId="77777777" w:rsidR="00AC4072" w:rsidRPr="00FF47ED" w:rsidRDefault="00AC4072" w:rsidP="00744BD3">
            <w:pPr>
              <w:jc w:val="center"/>
              <w:rPr>
                <w:sz w:val="24"/>
                <w:szCs w:val="24"/>
              </w:rPr>
            </w:pPr>
          </w:p>
        </w:tc>
        <w:tc>
          <w:tcPr>
            <w:tcW w:w="3081" w:type="dxa"/>
            <w:vAlign w:val="center"/>
          </w:tcPr>
          <w:p w14:paraId="13F60762" w14:textId="77777777" w:rsidR="00AC4072" w:rsidRPr="00FF47ED" w:rsidRDefault="00AC4072" w:rsidP="00744BD3">
            <w:pPr>
              <w:rPr>
                <w:sz w:val="24"/>
                <w:szCs w:val="24"/>
              </w:rPr>
            </w:pPr>
            <w:r>
              <w:rPr>
                <w:sz w:val="24"/>
                <w:szCs w:val="24"/>
              </w:rPr>
              <w:t>Date stamp request</w:t>
            </w:r>
          </w:p>
        </w:tc>
        <w:tc>
          <w:tcPr>
            <w:tcW w:w="3081" w:type="dxa"/>
            <w:vAlign w:val="center"/>
          </w:tcPr>
          <w:p w14:paraId="6085E6A8" w14:textId="77777777" w:rsidR="00AC4072" w:rsidRPr="00FF47ED" w:rsidRDefault="00AC4072" w:rsidP="00744BD3">
            <w:pPr>
              <w:rPr>
                <w:sz w:val="24"/>
                <w:szCs w:val="24"/>
              </w:rPr>
            </w:pPr>
            <w:r>
              <w:rPr>
                <w:sz w:val="24"/>
                <w:szCs w:val="24"/>
              </w:rPr>
              <w:t>Immediately</w:t>
            </w:r>
          </w:p>
        </w:tc>
      </w:tr>
      <w:tr w:rsidR="00AC4072" w14:paraId="5057E19B" w14:textId="77777777" w:rsidTr="00744BD3">
        <w:tc>
          <w:tcPr>
            <w:tcW w:w="3080" w:type="dxa"/>
            <w:vAlign w:val="center"/>
          </w:tcPr>
          <w:p w14:paraId="5F724B66" w14:textId="77777777" w:rsidR="00AC4072" w:rsidRDefault="00AC4072" w:rsidP="00744BD3">
            <w:pPr>
              <w:jc w:val="center"/>
              <w:rPr>
                <w:sz w:val="24"/>
                <w:szCs w:val="24"/>
              </w:rPr>
            </w:pPr>
          </w:p>
          <w:p w14:paraId="3EC37DEB" w14:textId="77777777" w:rsidR="00AC4072" w:rsidRDefault="00AC4072" w:rsidP="00744BD3">
            <w:pPr>
              <w:jc w:val="center"/>
              <w:rPr>
                <w:sz w:val="24"/>
                <w:szCs w:val="24"/>
              </w:rPr>
            </w:pPr>
            <w:r>
              <w:rPr>
                <w:sz w:val="24"/>
                <w:szCs w:val="24"/>
              </w:rPr>
              <w:t>Step 3</w:t>
            </w:r>
          </w:p>
          <w:p w14:paraId="6CC26F7E" w14:textId="77777777" w:rsidR="00AC4072" w:rsidRDefault="00AC4072" w:rsidP="00744BD3">
            <w:pPr>
              <w:jc w:val="center"/>
              <w:rPr>
                <w:sz w:val="24"/>
                <w:szCs w:val="24"/>
              </w:rPr>
            </w:pPr>
          </w:p>
        </w:tc>
        <w:tc>
          <w:tcPr>
            <w:tcW w:w="3081" w:type="dxa"/>
            <w:vAlign w:val="center"/>
          </w:tcPr>
          <w:p w14:paraId="7A3C2DC8" w14:textId="343B483D" w:rsidR="00AC4072" w:rsidRDefault="00AC4072" w:rsidP="00996A16">
            <w:pPr>
              <w:rPr>
                <w:sz w:val="24"/>
                <w:szCs w:val="24"/>
              </w:rPr>
            </w:pPr>
            <w:r>
              <w:rPr>
                <w:sz w:val="24"/>
                <w:szCs w:val="24"/>
              </w:rPr>
              <w:t xml:space="preserve">Forward to </w:t>
            </w:r>
            <w:r w:rsidR="00996A16">
              <w:rPr>
                <w:sz w:val="24"/>
                <w:szCs w:val="24"/>
              </w:rPr>
              <w:t>Decision Maker</w:t>
            </w:r>
            <w:r w:rsidR="00A82255">
              <w:rPr>
                <w:sz w:val="24"/>
                <w:szCs w:val="24"/>
              </w:rPr>
              <w:t xml:space="preserve"> </w:t>
            </w:r>
            <w:r w:rsidR="00A82255" w:rsidRPr="00D8050B">
              <w:rPr>
                <w:sz w:val="24"/>
                <w:szCs w:val="24"/>
              </w:rPr>
              <w:t>(</w:t>
            </w:r>
            <w:r w:rsidR="00914BCA" w:rsidRPr="00D8050B">
              <w:rPr>
                <w:sz w:val="24"/>
                <w:szCs w:val="24"/>
              </w:rPr>
              <w:t>i.e.,</w:t>
            </w:r>
            <w:r w:rsidR="00A82255" w:rsidRPr="00D8050B">
              <w:rPr>
                <w:sz w:val="24"/>
                <w:szCs w:val="24"/>
              </w:rPr>
              <w:t xml:space="preserve"> </w:t>
            </w:r>
            <w:r w:rsidR="00A82255" w:rsidRPr="00914BCA">
              <w:rPr>
                <w:sz w:val="20"/>
                <w:szCs w:val="20"/>
              </w:rPr>
              <w:t>Principal/Centre Manager</w:t>
            </w:r>
            <w:r w:rsidR="00A82255" w:rsidRPr="00D8050B">
              <w:rPr>
                <w:sz w:val="24"/>
                <w:szCs w:val="24"/>
              </w:rPr>
              <w:t>)</w:t>
            </w:r>
          </w:p>
        </w:tc>
        <w:tc>
          <w:tcPr>
            <w:tcW w:w="3081" w:type="dxa"/>
            <w:vAlign w:val="center"/>
          </w:tcPr>
          <w:p w14:paraId="71B538FB" w14:textId="77777777" w:rsidR="00AC4072" w:rsidRDefault="00AC4072" w:rsidP="00744BD3">
            <w:pPr>
              <w:rPr>
                <w:sz w:val="24"/>
                <w:szCs w:val="24"/>
              </w:rPr>
            </w:pPr>
            <w:r>
              <w:rPr>
                <w:sz w:val="24"/>
                <w:szCs w:val="24"/>
              </w:rPr>
              <w:t>As soon as possible</w:t>
            </w:r>
          </w:p>
        </w:tc>
      </w:tr>
      <w:tr w:rsidR="00AC4072" w14:paraId="3739891E" w14:textId="77777777" w:rsidTr="00744BD3">
        <w:tc>
          <w:tcPr>
            <w:tcW w:w="3080" w:type="dxa"/>
            <w:vAlign w:val="center"/>
          </w:tcPr>
          <w:p w14:paraId="5676CADA" w14:textId="77777777" w:rsidR="00AC4072" w:rsidRDefault="00AC4072" w:rsidP="00744BD3">
            <w:pPr>
              <w:jc w:val="center"/>
              <w:rPr>
                <w:sz w:val="24"/>
                <w:szCs w:val="24"/>
              </w:rPr>
            </w:pPr>
          </w:p>
          <w:p w14:paraId="2650FB57" w14:textId="77777777" w:rsidR="00AC4072" w:rsidRDefault="00AC4072" w:rsidP="00744BD3">
            <w:pPr>
              <w:jc w:val="center"/>
              <w:rPr>
                <w:sz w:val="24"/>
                <w:szCs w:val="24"/>
              </w:rPr>
            </w:pPr>
            <w:r>
              <w:rPr>
                <w:sz w:val="24"/>
                <w:szCs w:val="24"/>
              </w:rPr>
              <w:t>Step 4</w:t>
            </w:r>
          </w:p>
          <w:p w14:paraId="0BC712E6" w14:textId="77777777" w:rsidR="00AC4072" w:rsidRDefault="00AC4072" w:rsidP="00744BD3">
            <w:pPr>
              <w:jc w:val="center"/>
              <w:rPr>
                <w:sz w:val="24"/>
                <w:szCs w:val="24"/>
              </w:rPr>
            </w:pPr>
          </w:p>
        </w:tc>
        <w:tc>
          <w:tcPr>
            <w:tcW w:w="3081" w:type="dxa"/>
            <w:vAlign w:val="center"/>
          </w:tcPr>
          <w:p w14:paraId="6F2CB04F" w14:textId="77777777" w:rsidR="00AC4072" w:rsidRDefault="00AC4072" w:rsidP="00744BD3">
            <w:pPr>
              <w:rPr>
                <w:sz w:val="24"/>
                <w:szCs w:val="24"/>
              </w:rPr>
            </w:pPr>
            <w:r>
              <w:rPr>
                <w:sz w:val="24"/>
                <w:szCs w:val="24"/>
              </w:rPr>
              <w:t>Check validity of request</w:t>
            </w:r>
          </w:p>
        </w:tc>
        <w:tc>
          <w:tcPr>
            <w:tcW w:w="3081" w:type="dxa"/>
            <w:vAlign w:val="center"/>
          </w:tcPr>
          <w:p w14:paraId="2074ADBA" w14:textId="77777777" w:rsidR="00AC4072" w:rsidRDefault="00AC4072" w:rsidP="00744BD3">
            <w:pPr>
              <w:rPr>
                <w:sz w:val="24"/>
                <w:szCs w:val="24"/>
              </w:rPr>
            </w:pPr>
            <w:r>
              <w:rPr>
                <w:sz w:val="24"/>
                <w:szCs w:val="24"/>
              </w:rPr>
              <w:t>As soon as possible</w:t>
            </w:r>
          </w:p>
        </w:tc>
      </w:tr>
      <w:tr w:rsidR="00AC4072" w14:paraId="75E79158" w14:textId="77777777" w:rsidTr="00744BD3">
        <w:tc>
          <w:tcPr>
            <w:tcW w:w="3080" w:type="dxa"/>
            <w:vAlign w:val="center"/>
          </w:tcPr>
          <w:p w14:paraId="354E27DB" w14:textId="77777777" w:rsidR="00AC4072" w:rsidRDefault="00AC4072" w:rsidP="00744BD3">
            <w:pPr>
              <w:jc w:val="center"/>
              <w:rPr>
                <w:sz w:val="24"/>
                <w:szCs w:val="24"/>
              </w:rPr>
            </w:pPr>
          </w:p>
          <w:p w14:paraId="125BBBE0" w14:textId="77777777" w:rsidR="00AC4072" w:rsidRDefault="00AC4072" w:rsidP="00744BD3">
            <w:pPr>
              <w:jc w:val="center"/>
              <w:rPr>
                <w:sz w:val="24"/>
                <w:szCs w:val="24"/>
              </w:rPr>
            </w:pPr>
            <w:r>
              <w:rPr>
                <w:sz w:val="24"/>
                <w:szCs w:val="24"/>
              </w:rPr>
              <w:t>Step 5</w:t>
            </w:r>
          </w:p>
          <w:p w14:paraId="64434682" w14:textId="77777777" w:rsidR="00AC4072" w:rsidRDefault="00AC4072" w:rsidP="00744BD3">
            <w:pPr>
              <w:jc w:val="center"/>
              <w:rPr>
                <w:sz w:val="24"/>
                <w:szCs w:val="24"/>
              </w:rPr>
            </w:pPr>
          </w:p>
        </w:tc>
        <w:tc>
          <w:tcPr>
            <w:tcW w:w="3081" w:type="dxa"/>
            <w:vAlign w:val="center"/>
          </w:tcPr>
          <w:p w14:paraId="03F4C3AB" w14:textId="77777777" w:rsidR="00AC4072" w:rsidRDefault="00AC4072" w:rsidP="00744BD3">
            <w:pPr>
              <w:rPr>
                <w:sz w:val="24"/>
                <w:szCs w:val="24"/>
              </w:rPr>
            </w:pPr>
            <w:r>
              <w:rPr>
                <w:sz w:val="24"/>
                <w:szCs w:val="24"/>
              </w:rPr>
              <w:t>Acknowledge request</w:t>
            </w:r>
          </w:p>
        </w:tc>
        <w:tc>
          <w:tcPr>
            <w:tcW w:w="3081" w:type="dxa"/>
            <w:vAlign w:val="center"/>
          </w:tcPr>
          <w:p w14:paraId="600333D0" w14:textId="77777777" w:rsidR="00AC4072" w:rsidRDefault="00AC4072" w:rsidP="00744BD3">
            <w:pPr>
              <w:rPr>
                <w:sz w:val="24"/>
                <w:szCs w:val="24"/>
              </w:rPr>
            </w:pPr>
            <w:r>
              <w:rPr>
                <w:sz w:val="24"/>
                <w:szCs w:val="24"/>
              </w:rPr>
              <w:t>Within 3 days of receipt of valid request</w:t>
            </w:r>
          </w:p>
        </w:tc>
      </w:tr>
      <w:tr w:rsidR="00AC4072" w14:paraId="1262D85F" w14:textId="77777777" w:rsidTr="00744BD3">
        <w:tc>
          <w:tcPr>
            <w:tcW w:w="3080" w:type="dxa"/>
            <w:vAlign w:val="center"/>
          </w:tcPr>
          <w:p w14:paraId="4FBFD48E" w14:textId="77777777" w:rsidR="00AC4072" w:rsidRDefault="00AC4072" w:rsidP="00744BD3">
            <w:pPr>
              <w:jc w:val="center"/>
              <w:rPr>
                <w:sz w:val="24"/>
                <w:szCs w:val="24"/>
              </w:rPr>
            </w:pPr>
          </w:p>
          <w:p w14:paraId="0D4A2188" w14:textId="77777777" w:rsidR="00AC4072" w:rsidRDefault="00AC4072" w:rsidP="00744BD3">
            <w:pPr>
              <w:jc w:val="center"/>
              <w:rPr>
                <w:sz w:val="24"/>
                <w:szCs w:val="24"/>
              </w:rPr>
            </w:pPr>
            <w:r>
              <w:rPr>
                <w:sz w:val="24"/>
                <w:szCs w:val="24"/>
              </w:rPr>
              <w:t>Step 6</w:t>
            </w:r>
          </w:p>
          <w:p w14:paraId="6FF51EFE" w14:textId="77777777" w:rsidR="00AC4072" w:rsidRDefault="00AC4072" w:rsidP="00744BD3">
            <w:pPr>
              <w:jc w:val="center"/>
              <w:rPr>
                <w:sz w:val="24"/>
                <w:szCs w:val="24"/>
              </w:rPr>
            </w:pPr>
          </w:p>
        </w:tc>
        <w:tc>
          <w:tcPr>
            <w:tcW w:w="3081" w:type="dxa"/>
            <w:vAlign w:val="center"/>
          </w:tcPr>
          <w:p w14:paraId="29B2E625" w14:textId="77777777" w:rsidR="00AC4072" w:rsidRDefault="00AC4072" w:rsidP="00744BD3">
            <w:pPr>
              <w:rPr>
                <w:sz w:val="24"/>
                <w:szCs w:val="24"/>
              </w:rPr>
            </w:pPr>
            <w:r>
              <w:rPr>
                <w:sz w:val="24"/>
                <w:szCs w:val="24"/>
              </w:rPr>
              <w:t>Gather records</w:t>
            </w:r>
          </w:p>
        </w:tc>
        <w:tc>
          <w:tcPr>
            <w:tcW w:w="3081" w:type="dxa"/>
            <w:vAlign w:val="center"/>
          </w:tcPr>
          <w:p w14:paraId="4F33D442" w14:textId="77777777" w:rsidR="00AC4072" w:rsidRDefault="00AC4072" w:rsidP="00744BD3">
            <w:pPr>
              <w:rPr>
                <w:sz w:val="24"/>
                <w:szCs w:val="24"/>
              </w:rPr>
            </w:pPr>
            <w:r>
              <w:rPr>
                <w:sz w:val="24"/>
                <w:szCs w:val="24"/>
              </w:rPr>
              <w:t>As soon as possible</w:t>
            </w:r>
          </w:p>
        </w:tc>
      </w:tr>
      <w:tr w:rsidR="00AC4072" w14:paraId="3085548E" w14:textId="77777777" w:rsidTr="00744BD3">
        <w:tc>
          <w:tcPr>
            <w:tcW w:w="3080" w:type="dxa"/>
            <w:vAlign w:val="center"/>
          </w:tcPr>
          <w:p w14:paraId="751379AB" w14:textId="77777777" w:rsidR="00AC4072" w:rsidRDefault="00AC4072" w:rsidP="00744BD3">
            <w:pPr>
              <w:jc w:val="center"/>
              <w:rPr>
                <w:sz w:val="24"/>
                <w:szCs w:val="24"/>
              </w:rPr>
            </w:pPr>
          </w:p>
          <w:p w14:paraId="072F8811" w14:textId="77777777" w:rsidR="00AC4072" w:rsidRDefault="00AC4072" w:rsidP="00744BD3">
            <w:pPr>
              <w:jc w:val="center"/>
              <w:rPr>
                <w:sz w:val="24"/>
                <w:szCs w:val="24"/>
              </w:rPr>
            </w:pPr>
            <w:r>
              <w:rPr>
                <w:sz w:val="24"/>
                <w:szCs w:val="24"/>
              </w:rPr>
              <w:t>Step 7</w:t>
            </w:r>
          </w:p>
          <w:p w14:paraId="458399DD" w14:textId="77777777" w:rsidR="00AC4072" w:rsidRDefault="00AC4072" w:rsidP="00744BD3">
            <w:pPr>
              <w:jc w:val="center"/>
              <w:rPr>
                <w:sz w:val="24"/>
                <w:szCs w:val="24"/>
              </w:rPr>
            </w:pPr>
          </w:p>
        </w:tc>
        <w:tc>
          <w:tcPr>
            <w:tcW w:w="3081" w:type="dxa"/>
            <w:vAlign w:val="center"/>
          </w:tcPr>
          <w:p w14:paraId="64B29B22" w14:textId="77777777" w:rsidR="00AC4072" w:rsidRDefault="00AC4072" w:rsidP="00744BD3">
            <w:pPr>
              <w:rPr>
                <w:sz w:val="24"/>
                <w:szCs w:val="24"/>
              </w:rPr>
            </w:pPr>
            <w:r>
              <w:rPr>
                <w:sz w:val="24"/>
                <w:szCs w:val="24"/>
              </w:rPr>
              <w:t>Determine records to be released</w:t>
            </w:r>
          </w:p>
        </w:tc>
        <w:tc>
          <w:tcPr>
            <w:tcW w:w="3081" w:type="dxa"/>
            <w:vAlign w:val="center"/>
          </w:tcPr>
          <w:p w14:paraId="32F65E1D" w14:textId="77777777" w:rsidR="00AC4072" w:rsidRDefault="00AC4072" w:rsidP="00744BD3">
            <w:pPr>
              <w:rPr>
                <w:sz w:val="24"/>
                <w:szCs w:val="24"/>
              </w:rPr>
            </w:pPr>
            <w:r>
              <w:rPr>
                <w:sz w:val="24"/>
                <w:szCs w:val="24"/>
              </w:rPr>
              <w:t>Within 15 days of receipt of valid request</w:t>
            </w:r>
          </w:p>
        </w:tc>
      </w:tr>
      <w:tr w:rsidR="00AC4072" w14:paraId="256461BF" w14:textId="77777777" w:rsidTr="00744BD3">
        <w:tc>
          <w:tcPr>
            <w:tcW w:w="3080" w:type="dxa"/>
            <w:vAlign w:val="center"/>
          </w:tcPr>
          <w:p w14:paraId="06099325" w14:textId="77777777" w:rsidR="00AC4072" w:rsidRDefault="00AC4072" w:rsidP="00744BD3">
            <w:pPr>
              <w:jc w:val="center"/>
              <w:rPr>
                <w:sz w:val="24"/>
                <w:szCs w:val="24"/>
              </w:rPr>
            </w:pPr>
          </w:p>
          <w:p w14:paraId="385EB7D3" w14:textId="77777777" w:rsidR="00AC4072" w:rsidRDefault="00AC4072" w:rsidP="00744BD3">
            <w:pPr>
              <w:jc w:val="center"/>
              <w:rPr>
                <w:sz w:val="24"/>
                <w:szCs w:val="24"/>
              </w:rPr>
            </w:pPr>
            <w:r>
              <w:rPr>
                <w:sz w:val="24"/>
                <w:szCs w:val="24"/>
              </w:rPr>
              <w:t>Step 8</w:t>
            </w:r>
          </w:p>
          <w:p w14:paraId="24BEFB23" w14:textId="77777777" w:rsidR="00AC4072" w:rsidRDefault="00AC4072" w:rsidP="00744BD3">
            <w:pPr>
              <w:jc w:val="center"/>
              <w:rPr>
                <w:sz w:val="24"/>
                <w:szCs w:val="24"/>
              </w:rPr>
            </w:pPr>
          </w:p>
        </w:tc>
        <w:tc>
          <w:tcPr>
            <w:tcW w:w="3081" w:type="dxa"/>
            <w:vAlign w:val="center"/>
          </w:tcPr>
          <w:p w14:paraId="4DB52D41" w14:textId="77777777" w:rsidR="00AC4072" w:rsidRDefault="00AC4072" w:rsidP="00744BD3">
            <w:pPr>
              <w:rPr>
                <w:sz w:val="24"/>
                <w:szCs w:val="24"/>
              </w:rPr>
            </w:pPr>
            <w:r>
              <w:rPr>
                <w:sz w:val="24"/>
                <w:szCs w:val="24"/>
              </w:rPr>
              <w:t>Issue decision</w:t>
            </w:r>
          </w:p>
        </w:tc>
        <w:tc>
          <w:tcPr>
            <w:tcW w:w="3081" w:type="dxa"/>
            <w:vAlign w:val="center"/>
          </w:tcPr>
          <w:p w14:paraId="3A95F1A7" w14:textId="77777777" w:rsidR="00AC4072" w:rsidRDefault="00AC4072" w:rsidP="00744BD3">
            <w:pPr>
              <w:rPr>
                <w:sz w:val="24"/>
                <w:szCs w:val="24"/>
              </w:rPr>
            </w:pPr>
            <w:r>
              <w:rPr>
                <w:sz w:val="24"/>
                <w:szCs w:val="24"/>
              </w:rPr>
              <w:t>Within 15 days of receipt of valid request</w:t>
            </w:r>
          </w:p>
        </w:tc>
      </w:tr>
    </w:tbl>
    <w:p w14:paraId="17069A35" w14:textId="77777777" w:rsidR="00AC4072" w:rsidRDefault="00AC4072" w:rsidP="00C0624B">
      <w:pPr>
        <w:rPr>
          <w:sz w:val="24"/>
          <w:szCs w:val="24"/>
        </w:rPr>
      </w:pPr>
    </w:p>
    <w:p w14:paraId="7356911B" w14:textId="77777777" w:rsidR="006F46A9" w:rsidRPr="006F46A9" w:rsidRDefault="006F46A9" w:rsidP="00C0624B">
      <w:pPr>
        <w:rPr>
          <w:sz w:val="24"/>
          <w:szCs w:val="24"/>
        </w:rPr>
      </w:pPr>
    </w:p>
    <w:p w14:paraId="5B09BF4E" w14:textId="77777777" w:rsidR="0022089A" w:rsidRPr="005A29DB" w:rsidRDefault="0022089A" w:rsidP="001856FF">
      <w:pPr>
        <w:jc w:val="both"/>
        <w:rPr>
          <w:b/>
          <w:sz w:val="24"/>
          <w:szCs w:val="24"/>
        </w:rPr>
      </w:pPr>
      <w:r w:rsidRPr="005A29DB">
        <w:rPr>
          <w:b/>
          <w:sz w:val="24"/>
          <w:szCs w:val="24"/>
        </w:rPr>
        <w:t>Step 1:  Request received to access records</w:t>
      </w:r>
    </w:p>
    <w:p w14:paraId="1FFCEEFA" w14:textId="349D5D89" w:rsidR="0022089A" w:rsidRDefault="0022089A" w:rsidP="001856FF">
      <w:pPr>
        <w:jc w:val="both"/>
        <w:rPr>
          <w:sz w:val="24"/>
          <w:szCs w:val="24"/>
        </w:rPr>
      </w:pPr>
      <w:r>
        <w:rPr>
          <w:sz w:val="24"/>
          <w:szCs w:val="24"/>
        </w:rPr>
        <w:t xml:space="preserve">Requests may be received in writing, by telephone, by presenting to </w:t>
      </w:r>
      <w:r w:rsidR="00996A16">
        <w:rPr>
          <w:sz w:val="24"/>
          <w:szCs w:val="24"/>
        </w:rPr>
        <w:t xml:space="preserve">any </w:t>
      </w:r>
      <w:r w:rsidR="00664665">
        <w:rPr>
          <w:sz w:val="24"/>
          <w:szCs w:val="24"/>
        </w:rPr>
        <w:t>WWETB</w:t>
      </w:r>
      <w:r>
        <w:rPr>
          <w:sz w:val="24"/>
          <w:szCs w:val="24"/>
        </w:rPr>
        <w:t xml:space="preserve"> office</w:t>
      </w:r>
      <w:r w:rsidR="00996A16">
        <w:rPr>
          <w:sz w:val="24"/>
          <w:szCs w:val="24"/>
        </w:rPr>
        <w:t xml:space="preserve"> or location</w:t>
      </w:r>
      <w:r>
        <w:rPr>
          <w:sz w:val="24"/>
          <w:szCs w:val="24"/>
        </w:rPr>
        <w:t>, email, or any other form.  For requests received by telephone or in person, the requester should be asked to confirm their request in writing and to provide copy of identification where appropriate.</w:t>
      </w:r>
      <w:r w:rsidR="00E67FEB">
        <w:rPr>
          <w:sz w:val="24"/>
          <w:szCs w:val="24"/>
        </w:rPr>
        <w:t xml:space="preserve">  Details such as name, address, date of birth and contact details should be included along with details of the records sought.</w:t>
      </w:r>
    </w:p>
    <w:p w14:paraId="4568A5EA" w14:textId="77777777" w:rsidR="00617A05" w:rsidRDefault="00617A05" w:rsidP="001856FF">
      <w:pPr>
        <w:jc w:val="both"/>
        <w:rPr>
          <w:sz w:val="24"/>
          <w:szCs w:val="24"/>
        </w:rPr>
      </w:pPr>
    </w:p>
    <w:p w14:paraId="5AB1EB95" w14:textId="7C0A71EF" w:rsidR="000A4160" w:rsidRDefault="000A4160" w:rsidP="001856FF">
      <w:pPr>
        <w:jc w:val="both"/>
        <w:rPr>
          <w:sz w:val="24"/>
          <w:szCs w:val="24"/>
        </w:rPr>
      </w:pPr>
      <w:r w:rsidRPr="00C12375">
        <w:rPr>
          <w:b/>
          <w:bCs/>
          <w:i/>
          <w:sz w:val="24"/>
          <w:szCs w:val="24"/>
          <w:u w:val="single"/>
        </w:rPr>
        <w:t>NB</w:t>
      </w:r>
      <w:r w:rsidRPr="00C12375">
        <w:rPr>
          <w:b/>
          <w:bCs/>
          <w:i/>
          <w:sz w:val="24"/>
          <w:szCs w:val="24"/>
        </w:rPr>
        <w:t>**</w:t>
      </w:r>
      <w:r>
        <w:rPr>
          <w:sz w:val="24"/>
          <w:szCs w:val="24"/>
        </w:rPr>
        <w:t xml:space="preserve"> Where requests are made in writing</w:t>
      </w:r>
      <w:r w:rsidR="00617A05">
        <w:rPr>
          <w:sz w:val="24"/>
          <w:szCs w:val="24"/>
        </w:rPr>
        <w:t>/by email</w:t>
      </w:r>
      <w:r>
        <w:rPr>
          <w:sz w:val="24"/>
          <w:szCs w:val="24"/>
        </w:rPr>
        <w:t xml:space="preserve"> please note that sch</w:t>
      </w:r>
      <w:r w:rsidR="00617A05">
        <w:rPr>
          <w:sz w:val="24"/>
          <w:szCs w:val="24"/>
        </w:rPr>
        <w:t>ools/centres close during holidays and mid-term breaks</w:t>
      </w:r>
      <w:r w:rsidR="00617A05" w:rsidRPr="00D8050B">
        <w:rPr>
          <w:sz w:val="24"/>
          <w:szCs w:val="24"/>
        </w:rPr>
        <w:t>. Individuals should satisfy themselves</w:t>
      </w:r>
      <w:r w:rsidR="00617A05">
        <w:rPr>
          <w:sz w:val="24"/>
          <w:szCs w:val="24"/>
        </w:rPr>
        <w:t xml:space="preserve"> that their request has been </w:t>
      </w:r>
      <w:r w:rsidR="00617A05" w:rsidRPr="00D8050B">
        <w:rPr>
          <w:sz w:val="24"/>
          <w:szCs w:val="24"/>
        </w:rPr>
        <w:t>properly received</w:t>
      </w:r>
      <w:r w:rsidR="00617A05">
        <w:rPr>
          <w:sz w:val="24"/>
          <w:szCs w:val="24"/>
        </w:rPr>
        <w:t xml:space="preserve"> </w:t>
      </w:r>
      <w:r w:rsidR="002A7DA4">
        <w:rPr>
          <w:sz w:val="24"/>
          <w:szCs w:val="24"/>
        </w:rPr>
        <w:t>and/or submit their request to Head O</w:t>
      </w:r>
      <w:r w:rsidR="00617A05">
        <w:rPr>
          <w:sz w:val="24"/>
          <w:szCs w:val="24"/>
        </w:rPr>
        <w:t>ffice.</w:t>
      </w:r>
    </w:p>
    <w:p w14:paraId="76A78A58" w14:textId="77777777" w:rsidR="00FA6417" w:rsidRDefault="00FA6417" w:rsidP="00FA6417">
      <w:pPr>
        <w:jc w:val="both"/>
        <w:rPr>
          <w:sz w:val="24"/>
          <w:szCs w:val="24"/>
        </w:rPr>
      </w:pPr>
    </w:p>
    <w:p w14:paraId="7794A46E" w14:textId="77777777" w:rsidR="005E38B2" w:rsidRDefault="00996A16" w:rsidP="001856FF">
      <w:pPr>
        <w:jc w:val="both"/>
        <w:rPr>
          <w:b/>
          <w:sz w:val="24"/>
          <w:szCs w:val="24"/>
        </w:rPr>
      </w:pPr>
      <w:r>
        <w:rPr>
          <w:b/>
          <w:sz w:val="24"/>
          <w:szCs w:val="24"/>
        </w:rPr>
        <w:br w:type="page"/>
      </w:r>
    </w:p>
    <w:p w14:paraId="4E1759C0" w14:textId="77777777" w:rsidR="005E38B2" w:rsidRDefault="005E38B2" w:rsidP="001856FF">
      <w:pPr>
        <w:jc w:val="both"/>
        <w:rPr>
          <w:b/>
          <w:sz w:val="24"/>
          <w:szCs w:val="24"/>
        </w:rPr>
      </w:pPr>
    </w:p>
    <w:p w14:paraId="14733C4C" w14:textId="1C74F63E" w:rsidR="00BB5FA4" w:rsidRDefault="00BB5FA4" w:rsidP="001856FF">
      <w:pPr>
        <w:jc w:val="both"/>
        <w:rPr>
          <w:b/>
          <w:sz w:val="24"/>
          <w:szCs w:val="24"/>
        </w:rPr>
      </w:pPr>
      <w:r>
        <w:rPr>
          <w:b/>
          <w:sz w:val="24"/>
          <w:szCs w:val="24"/>
        </w:rPr>
        <w:t>Step 2: Date stamp requests</w:t>
      </w:r>
    </w:p>
    <w:p w14:paraId="23DCD97F" w14:textId="77777777" w:rsidR="002B7669" w:rsidRPr="002B7669" w:rsidRDefault="002B7669" w:rsidP="001856FF">
      <w:pPr>
        <w:jc w:val="both"/>
        <w:rPr>
          <w:sz w:val="24"/>
          <w:szCs w:val="24"/>
        </w:rPr>
      </w:pPr>
      <w:r>
        <w:rPr>
          <w:sz w:val="24"/>
          <w:szCs w:val="24"/>
        </w:rPr>
        <w:t xml:space="preserve">Requests for access to records should be date stamped by the department or office who receives the request; this can be any department or office in </w:t>
      </w:r>
      <w:r w:rsidR="00664665">
        <w:rPr>
          <w:sz w:val="24"/>
          <w:szCs w:val="24"/>
        </w:rPr>
        <w:t>WWETB</w:t>
      </w:r>
      <w:r>
        <w:rPr>
          <w:sz w:val="24"/>
          <w:szCs w:val="24"/>
        </w:rPr>
        <w:t xml:space="preserve">.  </w:t>
      </w:r>
    </w:p>
    <w:p w14:paraId="6A90A537" w14:textId="77777777" w:rsidR="0022089A" w:rsidRDefault="0022089A" w:rsidP="001856FF">
      <w:pPr>
        <w:jc w:val="both"/>
        <w:rPr>
          <w:sz w:val="24"/>
          <w:szCs w:val="24"/>
        </w:rPr>
      </w:pPr>
    </w:p>
    <w:p w14:paraId="4A1F2524" w14:textId="77777777" w:rsidR="00E67FEB" w:rsidRPr="00996A16" w:rsidRDefault="00E67FEB" w:rsidP="001856FF">
      <w:pPr>
        <w:jc w:val="both"/>
        <w:rPr>
          <w:b/>
          <w:color w:val="000000" w:themeColor="text1"/>
          <w:sz w:val="24"/>
          <w:szCs w:val="24"/>
        </w:rPr>
      </w:pPr>
      <w:r w:rsidRPr="00996A16">
        <w:rPr>
          <w:b/>
          <w:color w:val="000000" w:themeColor="text1"/>
          <w:sz w:val="24"/>
          <w:szCs w:val="24"/>
        </w:rPr>
        <w:t xml:space="preserve">Step </w:t>
      </w:r>
      <w:r w:rsidR="00BB5FA4" w:rsidRPr="00996A16">
        <w:rPr>
          <w:b/>
          <w:color w:val="000000" w:themeColor="text1"/>
          <w:sz w:val="24"/>
          <w:szCs w:val="24"/>
        </w:rPr>
        <w:t>3</w:t>
      </w:r>
      <w:r w:rsidRPr="00996A16">
        <w:rPr>
          <w:b/>
          <w:color w:val="000000" w:themeColor="text1"/>
          <w:sz w:val="24"/>
          <w:szCs w:val="24"/>
        </w:rPr>
        <w:t xml:space="preserve">: Forward request to </w:t>
      </w:r>
      <w:r w:rsidR="00996A16" w:rsidRPr="00996A16">
        <w:rPr>
          <w:b/>
          <w:color w:val="000000" w:themeColor="text1"/>
          <w:sz w:val="24"/>
          <w:szCs w:val="24"/>
        </w:rPr>
        <w:t xml:space="preserve">the </w:t>
      </w:r>
      <w:r w:rsidR="00996A16">
        <w:rPr>
          <w:b/>
          <w:color w:val="000000" w:themeColor="text1"/>
          <w:sz w:val="24"/>
          <w:szCs w:val="24"/>
        </w:rPr>
        <w:t>appropriate Decision Maker</w:t>
      </w:r>
      <w:r w:rsidRPr="00996A16">
        <w:rPr>
          <w:b/>
          <w:color w:val="000000" w:themeColor="text1"/>
          <w:sz w:val="24"/>
          <w:szCs w:val="24"/>
        </w:rPr>
        <w:t xml:space="preserve"> for processing</w:t>
      </w:r>
    </w:p>
    <w:p w14:paraId="27E0C114" w14:textId="77777777" w:rsidR="00E67FEB" w:rsidRDefault="00996A16" w:rsidP="001856FF">
      <w:pPr>
        <w:jc w:val="both"/>
        <w:rPr>
          <w:color w:val="000000" w:themeColor="text1"/>
          <w:sz w:val="24"/>
          <w:szCs w:val="24"/>
        </w:rPr>
      </w:pPr>
      <w:r>
        <w:rPr>
          <w:color w:val="000000" w:themeColor="text1"/>
          <w:sz w:val="24"/>
          <w:szCs w:val="24"/>
        </w:rPr>
        <w:t xml:space="preserve">Each School and Training Facility should have a </w:t>
      </w:r>
      <w:r w:rsidRPr="00F31587">
        <w:rPr>
          <w:color w:val="000000" w:themeColor="text1"/>
          <w:sz w:val="24"/>
          <w:szCs w:val="24"/>
        </w:rPr>
        <w:t>nominated person</w:t>
      </w:r>
      <w:r w:rsidR="00BE7383">
        <w:rPr>
          <w:color w:val="000000" w:themeColor="text1"/>
          <w:sz w:val="24"/>
          <w:szCs w:val="24"/>
        </w:rPr>
        <w:t xml:space="preserve"> (namely Principal/Centre Manager)</w:t>
      </w:r>
      <w:r>
        <w:rPr>
          <w:color w:val="000000" w:themeColor="text1"/>
          <w:sz w:val="24"/>
          <w:szCs w:val="24"/>
        </w:rPr>
        <w:t xml:space="preserve"> for dealing with routine access requests.  </w:t>
      </w:r>
    </w:p>
    <w:p w14:paraId="745BDE6D" w14:textId="77777777" w:rsidR="007069C8" w:rsidRDefault="007069C8" w:rsidP="001856FF">
      <w:pPr>
        <w:jc w:val="both"/>
        <w:rPr>
          <w:sz w:val="24"/>
          <w:szCs w:val="24"/>
        </w:rPr>
      </w:pPr>
    </w:p>
    <w:p w14:paraId="0370E45A" w14:textId="77777777" w:rsidR="0022089A" w:rsidRPr="005A29DB" w:rsidRDefault="0022089A" w:rsidP="001856FF">
      <w:pPr>
        <w:jc w:val="both"/>
        <w:rPr>
          <w:b/>
          <w:sz w:val="24"/>
          <w:szCs w:val="24"/>
        </w:rPr>
      </w:pPr>
      <w:r w:rsidRPr="005A29DB">
        <w:rPr>
          <w:b/>
          <w:sz w:val="24"/>
          <w:szCs w:val="24"/>
        </w:rPr>
        <w:t xml:space="preserve">Step </w:t>
      </w:r>
      <w:r w:rsidR="00FF47ED">
        <w:rPr>
          <w:b/>
          <w:sz w:val="24"/>
          <w:szCs w:val="24"/>
        </w:rPr>
        <w:t>4</w:t>
      </w:r>
      <w:r w:rsidRPr="005A29DB">
        <w:rPr>
          <w:b/>
          <w:sz w:val="24"/>
          <w:szCs w:val="24"/>
        </w:rPr>
        <w:t xml:space="preserve">: </w:t>
      </w:r>
      <w:r w:rsidR="00FF47ED">
        <w:rPr>
          <w:b/>
          <w:sz w:val="24"/>
          <w:szCs w:val="24"/>
        </w:rPr>
        <w:t>Check validity of request</w:t>
      </w:r>
    </w:p>
    <w:p w14:paraId="1CF501C7" w14:textId="77777777" w:rsidR="00FF47ED" w:rsidRDefault="0022089A" w:rsidP="001856FF">
      <w:pPr>
        <w:jc w:val="both"/>
        <w:rPr>
          <w:sz w:val="24"/>
          <w:szCs w:val="24"/>
        </w:rPr>
      </w:pPr>
      <w:r>
        <w:rPr>
          <w:sz w:val="24"/>
          <w:szCs w:val="24"/>
        </w:rPr>
        <w:t>If requester is not known to you, seek a copy of some form of identification, e.g. copy of driving license or passport</w:t>
      </w:r>
      <w:r w:rsidR="00FF47ED">
        <w:rPr>
          <w:sz w:val="24"/>
          <w:szCs w:val="24"/>
        </w:rPr>
        <w:t>.</w:t>
      </w:r>
      <w:r w:rsidR="00FF47ED" w:rsidRPr="00FF47ED">
        <w:rPr>
          <w:sz w:val="24"/>
          <w:szCs w:val="24"/>
        </w:rPr>
        <w:t xml:space="preserve"> </w:t>
      </w:r>
      <w:r w:rsidR="00FF47ED">
        <w:rPr>
          <w:sz w:val="24"/>
          <w:szCs w:val="24"/>
        </w:rPr>
        <w:t xml:space="preserve">The requester should provide sufficient information to enable the </w:t>
      </w:r>
      <w:r w:rsidR="009A46CF">
        <w:rPr>
          <w:sz w:val="24"/>
          <w:szCs w:val="24"/>
        </w:rPr>
        <w:t>Decision Maker</w:t>
      </w:r>
      <w:r w:rsidR="008A57C6">
        <w:rPr>
          <w:sz w:val="24"/>
          <w:szCs w:val="24"/>
        </w:rPr>
        <w:t xml:space="preserve"> to</w:t>
      </w:r>
      <w:r w:rsidR="00FF47ED">
        <w:rPr>
          <w:sz w:val="24"/>
          <w:szCs w:val="24"/>
        </w:rPr>
        <w:t xml:space="preserve"> identify the records sought.  If the information provided is insufficient, contact requester immedi</w:t>
      </w:r>
      <w:r w:rsidR="00C23B29">
        <w:rPr>
          <w:sz w:val="24"/>
          <w:szCs w:val="24"/>
        </w:rPr>
        <w:t>ately to clarify request.  Advis</w:t>
      </w:r>
      <w:r w:rsidR="00FF47ED">
        <w:rPr>
          <w:sz w:val="24"/>
          <w:szCs w:val="24"/>
        </w:rPr>
        <w:t>e requester that the response deadline only applies once request is valid, i.e. once I</w:t>
      </w:r>
      <w:r w:rsidR="00C23B29">
        <w:rPr>
          <w:sz w:val="24"/>
          <w:szCs w:val="24"/>
        </w:rPr>
        <w:t>.</w:t>
      </w:r>
      <w:r w:rsidR="00FF47ED">
        <w:rPr>
          <w:sz w:val="24"/>
          <w:szCs w:val="24"/>
        </w:rPr>
        <w:t>D</w:t>
      </w:r>
      <w:r w:rsidR="00C23B29">
        <w:rPr>
          <w:sz w:val="24"/>
          <w:szCs w:val="24"/>
        </w:rPr>
        <w:t>.</w:t>
      </w:r>
      <w:r w:rsidR="00FF47ED">
        <w:rPr>
          <w:sz w:val="24"/>
          <w:szCs w:val="24"/>
        </w:rPr>
        <w:t xml:space="preserve"> and clarification of records sought is received.</w:t>
      </w:r>
    </w:p>
    <w:p w14:paraId="7E51E1CB" w14:textId="77777777" w:rsidR="009E535D" w:rsidRDefault="009E535D" w:rsidP="001856FF">
      <w:pPr>
        <w:jc w:val="both"/>
        <w:rPr>
          <w:b/>
          <w:sz w:val="24"/>
          <w:szCs w:val="24"/>
        </w:rPr>
      </w:pPr>
    </w:p>
    <w:p w14:paraId="265012EC" w14:textId="77777777" w:rsidR="00FF47ED" w:rsidRDefault="00FF47ED" w:rsidP="001856FF">
      <w:pPr>
        <w:jc w:val="both"/>
        <w:rPr>
          <w:b/>
          <w:sz w:val="24"/>
          <w:szCs w:val="24"/>
        </w:rPr>
      </w:pPr>
      <w:r>
        <w:rPr>
          <w:b/>
          <w:sz w:val="24"/>
          <w:szCs w:val="24"/>
        </w:rPr>
        <w:t>Step 5:  Acknowledge receipt of the request and advise date response due</w:t>
      </w:r>
    </w:p>
    <w:p w14:paraId="68F2AA0B" w14:textId="77777777" w:rsidR="00FF47ED" w:rsidRPr="00BB5FA4" w:rsidRDefault="00FF47ED" w:rsidP="001856FF">
      <w:pPr>
        <w:jc w:val="both"/>
        <w:rPr>
          <w:sz w:val="24"/>
          <w:szCs w:val="24"/>
        </w:rPr>
      </w:pPr>
      <w:r>
        <w:rPr>
          <w:sz w:val="24"/>
          <w:szCs w:val="24"/>
        </w:rPr>
        <w:t xml:space="preserve">Requests should be acknowledged within 3 working days and responses should be issued within 15 working days of receipt of request.  If additional time is required, the </w:t>
      </w:r>
      <w:r w:rsidR="00292829">
        <w:rPr>
          <w:sz w:val="24"/>
          <w:szCs w:val="24"/>
        </w:rPr>
        <w:t>Decision Maker</w:t>
      </w:r>
      <w:r>
        <w:rPr>
          <w:sz w:val="24"/>
          <w:szCs w:val="24"/>
        </w:rPr>
        <w:t xml:space="preserve"> should write to the requester and inform them of the expected response date.  The letter of acknowledgement should detail the contact details of the </w:t>
      </w:r>
      <w:r w:rsidR="00292829">
        <w:rPr>
          <w:sz w:val="24"/>
          <w:szCs w:val="24"/>
        </w:rPr>
        <w:t>Decision Maker</w:t>
      </w:r>
      <w:r>
        <w:rPr>
          <w:sz w:val="24"/>
          <w:szCs w:val="24"/>
        </w:rPr>
        <w:t xml:space="preserve"> and the date by which the requester can expect to receive the response.</w:t>
      </w:r>
    </w:p>
    <w:p w14:paraId="40725EAF" w14:textId="77777777" w:rsidR="00FF47ED" w:rsidRPr="00CC57B1" w:rsidRDefault="00FF47ED" w:rsidP="001856FF">
      <w:pPr>
        <w:jc w:val="both"/>
        <w:rPr>
          <w:b/>
          <w:sz w:val="24"/>
          <w:szCs w:val="24"/>
        </w:rPr>
      </w:pPr>
    </w:p>
    <w:p w14:paraId="7EA72E9F" w14:textId="77777777" w:rsidR="00E67FEB" w:rsidRDefault="00E67FEB" w:rsidP="001856FF">
      <w:pPr>
        <w:jc w:val="both"/>
        <w:rPr>
          <w:b/>
          <w:sz w:val="24"/>
          <w:szCs w:val="24"/>
        </w:rPr>
      </w:pPr>
      <w:r w:rsidRPr="005A29DB">
        <w:rPr>
          <w:b/>
          <w:sz w:val="24"/>
          <w:szCs w:val="24"/>
        </w:rPr>
        <w:t xml:space="preserve">Step </w:t>
      </w:r>
      <w:r w:rsidR="00FF47ED">
        <w:rPr>
          <w:b/>
          <w:sz w:val="24"/>
          <w:szCs w:val="24"/>
        </w:rPr>
        <w:t>6</w:t>
      </w:r>
      <w:r w:rsidRPr="005A29DB">
        <w:rPr>
          <w:b/>
          <w:sz w:val="24"/>
          <w:szCs w:val="24"/>
        </w:rPr>
        <w:t>: Gather records that fall within the scope of the request</w:t>
      </w:r>
    </w:p>
    <w:p w14:paraId="6EB47BCD" w14:textId="77777777" w:rsidR="00A507F4" w:rsidRPr="00A507F4" w:rsidRDefault="00A507F4" w:rsidP="001856FF">
      <w:pPr>
        <w:jc w:val="both"/>
        <w:rPr>
          <w:sz w:val="24"/>
          <w:szCs w:val="24"/>
        </w:rPr>
      </w:pPr>
      <w:r>
        <w:rPr>
          <w:sz w:val="24"/>
          <w:szCs w:val="24"/>
        </w:rPr>
        <w:t>The records should be numbered (on the original file) or printed out and numbered so that the sequence of the records is clear.</w:t>
      </w:r>
      <w:r w:rsidR="00DB20FB">
        <w:rPr>
          <w:sz w:val="24"/>
          <w:szCs w:val="24"/>
        </w:rPr>
        <w:t xml:space="preserve">  </w:t>
      </w:r>
      <w:r w:rsidR="00DB20FB" w:rsidRPr="00FF3F49">
        <w:rPr>
          <w:sz w:val="24"/>
          <w:szCs w:val="24"/>
        </w:rPr>
        <w:t>Search and retrieval information should be documented for future reference</w:t>
      </w:r>
      <w:r w:rsidR="00FF3F49">
        <w:rPr>
          <w:sz w:val="24"/>
          <w:szCs w:val="24"/>
        </w:rPr>
        <w:t>,</w:t>
      </w:r>
      <w:r w:rsidR="00DB20FB" w:rsidRPr="00FF3F49">
        <w:rPr>
          <w:sz w:val="24"/>
          <w:szCs w:val="24"/>
        </w:rPr>
        <w:t xml:space="preserve"> if required.</w:t>
      </w:r>
    </w:p>
    <w:p w14:paraId="1CFE52FF" w14:textId="77777777" w:rsidR="00E67FEB" w:rsidRDefault="00E67FEB" w:rsidP="001856FF">
      <w:pPr>
        <w:jc w:val="both"/>
        <w:rPr>
          <w:sz w:val="24"/>
          <w:szCs w:val="24"/>
        </w:rPr>
      </w:pPr>
    </w:p>
    <w:p w14:paraId="63C2CD49" w14:textId="77777777" w:rsidR="00E67FEB" w:rsidRDefault="00E67FEB" w:rsidP="001856FF">
      <w:pPr>
        <w:jc w:val="both"/>
        <w:rPr>
          <w:b/>
          <w:sz w:val="24"/>
          <w:szCs w:val="24"/>
        </w:rPr>
      </w:pPr>
      <w:r w:rsidRPr="005A29DB">
        <w:rPr>
          <w:b/>
          <w:sz w:val="24"/>
          <w:szCs w:val="24"/>
        </w:rPr>
        <w:t xml:space="preserve">Step </w:t>
      </w:r>
      <w:r w:rsidR="00FF47ED">
        <w:rPr>
          <w:b/>
          <w:sz w:val="24"/>
          <w:szCs w:val="24"/>
        </w:rPr>
        <w:t>7</w:t>
      </w:r>
      <w:r w:rsidRPr="005A29DB">
        <w:rPr>
          <w:b/>
          <w:sz w:val="24"/>
          <w:szCs w:val="24"/>
        </w:rPr>
        <w:t>: Determine whether records fall to be released in full</w:t>
      </w:r>
    </w:p>
    <w:p w14:paraId="434A62C1" w14:textId="77777777" w:rsidR="005A29DB" w:rsidRPr="005A29DB" w:rsidRDefault="005A29DB" w:rsidP="001856FF">
      <w:pPr>
        <w:jc w:val="both"/>
        <w:rPr>
          <w:sz w:val="24"/>
          <w:szCs w:val="24"/>
        </w:rPr>
      </w:pPr>
      <w:r>
        <w:rPr>
          <w:sz w:val="24"/>
          <w:szCs w:val="24"/>
        </w:rPr>
        <w:t xml:space="preserve">This requires the </w:t>
      </w:r>
      <w:r w:rsidR="00292829">
        <w:rPr>
          <w:sz w:val="24"/>
          <w:szCs w:val="24"/>
        </w:rPr>
        <w:t>Decision Maker</w:t>
      </w:r>
      <w:r>
        <w:rPr>
          <w:sz w:val="24"/>
          <w:szCs w:val="24"/>
        </w:rPr>
        <w:t xml:space="preserve"> to read each page/entry in the records and make a decision as to whether it is appropriate to release or not.</w:t>
      </w:r>
      <w:r w:rsidR="00A507F4">
        <w:rPr>
          <w:sz w:val="24"/>
          <w:szCs w:val="24"/>
        </w:rPr>
        <w:t xml:space="preserve">  Where the requester is the subject of the records every effort should be made to provide full access to the requester records.  See </w:t>
      </w:r>
      <w:r w:rsidR="00785878">
        <w:rPr>
          <w:sz w:val="24"/>
          <w:szCs w:val="24"/>
        </w:rPr>
        <w:t xml:space="preserve">also </w:t>
      </w:r>
      <w:r w:rsidR="00A507F4">
        <w:rPr>
          <w:sz w:val="24"/>
          <w:szCs w:val="24"/>
        </w:rPr>
        <w:t>“When Administrative Access is not appropriate” for further details.</w:t>
      </w:r>
    </w:p>
    <w:p w14:paraId="17BB5BE9" w14:textId="77777777" w:rsidR="005A29DB" w:rsidRDefault="005A29DB" w:rsidP="001856FF">
      <w:pPr>
        <w:jc w:val="both"/>
        <w:rPr>
          <w:b/>
          <w:sz w:val="24"/>
          <w:szCs w:val="24"/>
        </w:rPr>
      </w:pPr>
    </w:p>
    <w:p w14:paraId="09C1AC4D" w14:textId="77777777" w:rsidR="00E67FEB" w:rsidRDefault="00E67FEB" w:rsidP="001856FF">
      <w:pPr>
        <w:jc w:val="both"/>
        <w:rPr>
          <w:sz w:val="24"/>
          <w:szCs w:val="24"/>
        </w:rPr>
      </w:pPr>
      <w:r w:rsidRPr="005A29DB">
        <w:rPr>
          <w:b/>
          <w:sz w:val="24"/>
          <w:szCs w:val="24"/>
        </w:rPr>
        <w:t>Step</w:t>
      </w:r>
      <w:r w:rsidR="00FF47ED">
        <w:rPr>
          <w:b/>
          <w:sz w:val="24"/>
          <w:szCs w:val="24"/>
        </w:rPr>
        <w:t xml:space="preserve"> 8</w:t>
      </w:r>
      <w:r w:rsidRPr="005A29DB">
        <w:rPr>
          <w:b/>
          <w:sz w:val="24"/>
          <w:szCs w:val="24"/>
        </w:rPr>
        <w:t>:</w:t>
      </w:r>
      <w:r>
        <w:rPr>
          <w:sz w:val="24"/>
          <w:szCs w:val="24"/>
        </w:rPr>
        <w:t xml:space="preserve"> </w:t>
      </w:r>
      <w:r w:rsidRPr="005A29DB">
        <w:rPr>
          <w:b/>
          <w:sz w:val="24"/>
          <w:szCs w:val="24"/>
        </w:rPr>
        <w:t xml:space="preserve">If records for full release, copy records and release the copy </w:t>
      </w:r>
      <w:r w:rsidR="00BB5FA4">
        <w:rPr>
          <w:b/>
          <w:sz w:val="24"/>
          <w:szCs w:val="24"/>
        </w:rPr>
        <w:t>to requester</w:t>
      </w:r>
      <w:r>
        <w:rPr>
          <w:sz w:val="24"/>
          <w:szCs w:val="24"/>
        </w:rPr>
        <w:t xml:space="preserve"> </w:t>
      </w:r>
    </w:p>
    <w:p w14:paraId="65FBB15B" w14:textId="77777777" w:rsidR="00785878" w:rsidRDefault="00785878" w:rsidP="001856FF">
      <w:pPr>
        <w:jc w:val="both"/>
        <w:rPr>
          <w:sz w:val="24"/>
          <w:szCs w:val="24"/>
        </w:rPr>
      </w:pPr>
      <w:r>
        <w:rPr>
          <w:sz w:val="24"/>
          <w:szCs w:val="24"/>
        </w:rPr>
        <w:t>Each request requires a formal decision letter to issue along with a copy of the records.  The decision letter should include the contact details of the Decision Maker should the requester have any further queries in relation to their request.</w:t>
      </w:r>
    </w:p>
    <w:p w14:paraId="03CFD06C" w14:textId="77777777" w:rsidR="00785878" w:rsidRDefault="00785878" w:rsidP="001856FF">
      <w:pPr>
        <w:jc w:val="both"/>
        <w:rPr>
          <w:sz w:val="24"/>
          <w:szCs w:val="24"/>
        </w:rPr>
      </w:pPr>
    </w:p>
    <w:p w14:paraId="5C49010E" w14:textId="6BFBAE47" w:rsidR="00C12375" w:rsidRDefault="00D8050B" w:rsidP="001856FF">
      <w:pPr>
        <w:jc w:val="both"/>
        <w:rPr>
          <w:sz w:val="24"/>
          <w:szCs w:val="24"/>
          <w:highlight w:val="yellow"/>
        </w:rPr>
      </w:pPr>
      <w:r>
        <w:rPr>
          <w:sz w:val="24"/>
          <w:szCs w:val="24"/>
        </w:rPr>
        <w:t>T</w:t>
      </w:r>
      <w:r w:rsidR="006F46A9">
        <w:rPr>
          <w:sz w:val="24"/>
          <w:szCs w:val="24"/>
        </w:rPr>
        <w:t>he records</w:t>
      </w:r>
      <w:r w:rsidR="00E67FEB">
        <w:rPr>
          <w:sz w:val="24"/>
          <w:szCs w:val="24"/>
        </w:rPr>
        <w:t xml:space="preserve"> should </w:t>
      </w:r>
      <w:r w:rsidR="006F46A9">
        <w:rPr>
          <w:sz w:val="24"/>
          <w:szCs w:val="24"/>
        </w:rPr>
        <w:t>be put in a</w:t>
      </w:r>
      <w:r w:rsidR="00E67FEB">
        <w:rPr>
          <w:sz w:val="24"/>
          <w:szCs w:val="24"/>
        </w:rPr>
        <w:t xml:space="preserve"> </w:t>
      </w:r>
      <w:r w:rsidR="00C23B29">
        <w:rPr>
          <w:sz w:val="24"/>
          <w:szCs w:val="24"/>
        </w:rPr>
        <w:t xml:space="preserve">tamper proof </w:t>
      </w:r>
      <w:r w:rsidR="00E67FEB">
        <w:rPr>
          <w:sz w:val="24"/>
          <w:szCs w:val="24"/>
        </w:rPr>
        <w:t>sealed envelope, clearly addressed with “return to sender” information on the outside of the envelope and a cover note confirming full relea</w:t>
      </w:r>
      <w:r w:rsidR="00E67FEB" w:rsidRPr="00C12375">
        <w:rPr>
          <w:sz w:val="24"/>
          <w:szCs w:val="24"/>
        </w:rPr>
        <w:t>se.</w:t>
      </w:r>
      <w:r w:rsidR="006F46A9" w:rsidRPr="00C12375">
        <w:rPr>
          <w:sz w:val="24"/>
          <w:szCs w:val="24"/>
        </w:rPr>
        <w:t xml:space="preserve">  </w:t>
      </w:r>
    </w:p>
    <w:p w14:paraId="434B153E" w14:textId="77777777" w:rsidR="00C12375" w:rsidRDefault="00C12375" w:rsidP="001856FF">
      <w:pPr>
        <w:jc w:val="both"/>
        <w:rPr>
          <w:sz w:val="24"/>
          <w:szCs w:val="24"/>
          <w:highlight w:val="yellow"/>
        </w:rPr>
      </w:pPr>
    </w:p>
    <w:p w14:paraId="567B62F9" w14:textId="0ECD7ABF" w:rsidR="00E67FEB" w:rsidRDefault="00C12375" w:rsidP="001856FF">
      <w:pPr>
        <w:jc w:val="both"/>
        <w:rPr>
          <w:sz w:val="24"/>
          <w:szCs w:val="24"/>
        </w:rPr>
      </w:pPr>
      <w:r w:rsidRPr="00D8050B">
        <w:rPr>
          <w:sz w:val="24"/>
          <w:szCs w:val="24"/>
        </w:rPr>
        <w:t>NB** If releasing records via email, the records for release must be encrypted and password protected prior to the email being sent.  The requester should then be contacted by a different means of communication (not by email) to advise them of the password to access the records.</w:t>
      </w:r>
    </w:p>
    <w:p w14:paraId="5690DCF2" w14:textId="77777777" w:rsidR="00A507F4" w:rsidRDefault="00A507F4" w:rsidP="001856FF">
      <w:pPr>
        <w:jc w:val="both"/>
        <w:rPr>
          <w:sz w:val="24"/>
          <w:szCs w:val="24"/>
        </w:rPr>
      </w:pPr>
    </w:p>
    <w:p w14:paraId="149D7B96" w14:textId="70DB018D" w:rsidR="005B1B57" w:rsidRPr="005E38B2" w:rsidRDefault="00A507F4" w:rsidP="005E38B2">
      <w:pPr>
        <w:jc w:val="both"/>
        <w:rPr>
          <w:b/>
          <w:sz w:val="24"/>
          <w:szCs w:val="24"/>
        </w:rPr>
      </w:pPr>
      <w:r>
        <w:rPr>
          <w:b/>
          <w:sz w:val="24"/>
          <w:szCs w:val="24"/>
        </w:rPr>
        <w:t xml:space="preserve">If some or </w:t>
      </w:r>
      <w:r w:rsidR="00C12375">
        <w:rPr>
          <w:b/>
          <w:sz w:val="24"/>
          <w:szCs w:val="24"/>
        </w:rPr>
        <w:t>all</w:t>
      </w:r>
      <w:r>
        <w:rPr>
          <w:b/>
          <w:sz w:val="24"/>
          <w:szCs w:val="24"/>
        </w:rPr>
        <w:t xml:space="preserve"> the records are not being released refer to other Section</w:t>
      </w:r>
      <w:r w:rsidR="00785878">
        <w:rPr>
          <w:b/>
          <w:sz w:val="24"/>
          <w:szCs w:val="24"/>
        </w:rPr>
        <w:t>s of this policy as appropriate.</w:t>
      </w:r>
      <w:r w:rsidR="005B1B57">
        <w:rPr>
          <w:b/>
          <w:sz w:val="40"/>
          <w:szCs w:val="40"/>
        </w:rPr>
        <w:br w:type="page"/>
      </w:r>
    </w:p>
    <w:p w14:paraId="789AE67B" w14:textId="77777777" w:rsidR="00A507F4" w:rsidRPr="00A507F4" w:rsidRDefault="00785878" w:rsidP="001856FF">
      <w:pPr>
        <w:jc w:val="both"/>
        <w:rPr>
          <w:b/>
          <w:sz w:val="40"/>
          <w:szCs w:val="40"/>
        </w:rPr>
      </w:pPr>
      <w:r>
        <w:rPr>
          <w:b/>
          <w:sz w:val="40"/>
          <w:szCs w:val="40"/>
        </w:rPr>
        <w:lastRenderedPageBreak/>
        <w:t>S</w:t>
      </w:r>
      <w:r w:rsidR="00A507F4">
        <w:rPr>
          <w:b/>
          <w:sz w:val="40"/>
          <w:szCs w:val="40"/>
        </w:rPr>
        <w:t xml:space="preserve">ection </w:t>
      </w:r>
      <w:r w:rsidR="00C45161">
        <w:rPr>
          <w:b/>
          <w:sz w:val="40"/>
          <w:szCs w:val="40"/>
        </w:rPr>
        <w:t>5</w:t>
      </w:r>
    </w:p>
    <w:p w14:paraId="6988F757" w14:textId="77777777" w:rsidR="00A507F4" w:rsidRDefault="00A507F4" w:rsidP="001856FF">
      <w:pPr>
        <w:jc w:val="both"/>
        <w:rPr>
          <w:b/>
          <w:sz w:val="32"/>
          <w:szCs w:val="32"/>
        </w:rPr>
      </w:pPr>
    </w:p>
    <w:p w14:paraId="4685ABC8" w14:textId="77777777" w:rsidR="005A29DB" w:rsidRDefault="002B7669" w:rsidP="001856FF">
      <w:pPr>
        <w:jc w:val="both"/>
        <w:rPr>
          <w:b/>
          <w:sz w:val="32"/>
          <w:szCs w:val="32"/>
        </w:rPr>
      </w:pPr>
      <w:r>
        <w:rPr>
          <w:b/>
          <w:sz w:val="32"/>
          <w:szCs w:val="32"/>
        </w:rPr>
        <w:t>WHEN</w:t>
      </w:r>
      <w:r w:rsidR="005A29DB">
        <w:rPr>
          <w:b/>
          <w:sz w:val="32"/>
          <w:szCs w:val="32"/>
        </w:rPr>
        <w:t xml:space="preserve"> ADMINISTRATIVE ACCESS</w:t>
      </w:r>
      <w:r>
        <w:rPr>
          <w:b/>
          <w:sz w:val="32"/>
          <w:szCs w:val="32"/>
        </w:rPr>
        <w:t xml:space="preserve"> IS NOT APPROPRIATE</w:t>
      </w:r>
    </w:p>
    <w:p w14:paraId="111BF612" w14:textId="77777777" w:rsidR="005A29DB" w:rsidRPr="005A29DB" w:rsidRDefault="005A29DB" w:rsidP="001856FF">
      <w:pPr>
        <w:jc w:val="both"/>
        <w:rPr>
          <w:b/>
          <w:sz w:val="24"/>
          <w:szCs w:val="24"/>
        </w:rPr>
      </w:pPr>
    </w:p>
    <w:p w14:paraId="78BBBEEB" w14:textId="08C70D67" w:rsidR="005A29DB" w:rsidRDefault="005A29DB" w:rsidP="001856FF">
      <w:pPr>
        <w:jc w:val="both"/>
        <w:rPr>
          <w:sz w:val="24"/>
          <w:szCs w:val="24"/>
        </w:rPr>
      </w:pPr>
      <w:r>
        <w:rPr>
          <w:sz w:val="24"/>
          <w:szCs w:val="24"/>
        </w:rPr>
        <w:t xml:space="preserve">The </w:t>
      </w:r>
      <w:r w:rsidR="00E644EB">
        <w:rPr>
          <w:sz w:val="24"/>
          <w:szCs w:val="24"/>
        </w:rPr>
        <w:t>Decision Maker s</w:t>
      </w:r>
      <w:r>
        <w:rPr>
          <w:sz w:val="24"/>
          <w:szCs w:val="24"/>
        </w:rPr>
        <w:t xml:space="preserve">hould not </w:t>
      </w:r>
      <w:r w:rsidR="00C45161">
        <w:rPr>
          <w:sz w:val="24"/>
          <w:szCs w:val="24"/>
        </w:rPr>
        <w:t>process a request under Administrative Access if the records</w:t>
      </w:r>
      <w:r>
        <w:rPr>
          <w:sz w:val="24"/>
          <w:szCs w:val="24"/>
        </w:rPr>
        <w:t xml:space="preserve"> contain the following types of </w:t>
      </w:r>
      <w:r w:rsidR="00C12375">
        <w:rPr>
          <w:sz w:val="24"/>
          <w:szCs w:val="24"/>
        </w:rPr>
        <w:t>information: -</w:t>
      </w:r>
    </w:p>
    <w:p w14:paraId="559827EB" w14:textId="77777777" w:rsidR="00E11ACB" w:rsidRDefault="00E11ACB" w:rsidP="001856FF">
      <w:pPr>
        <w:jc w:val="both"/>
        <w:rPr>
          <w:sz w:val="24"/>
          <w:szCs w:val="24"/>
        </w:rPr>
      </w:pPr>
    </w:p>
    <w:p w14:paraId="49404799" w14:textId="77777777" w:rsidR="005A29DB" w:rsidRDefault="005A29DB" w:rsidP="001856FF">
      <w:pPr>
        <w:pStyle w:val="ListParagraph"/>
        <w:numPr>
          <w:ilvl w:val="0"/>
          <w:numId w:val="6"/>
        </w:numPr>
        <w:jc w:val="both"/>
        <w:rPr>
          <w:sz w:val="24"/>
          <w:szCs w:val="24"/>
        </w:rPr>
      </w:pPr>
      <w:r>
        <w:rPr>
          <w:sz w:val="24"/>
          <w:szCs w:val="24"/>
        </w:rPr>
        <w:t>Information that may be prejudicial to the</w:t>
      </w:r>
      <w:r w:rsidR="00CC57B1">
        <w:rPr>
          <w:sz w:val="24"/>
          <w:szCs w:val="24"/>
        </w:rPr>
        <w:t xml:space="preserve"> physical or</w:t>
      </w:r>
      <w:r>
        <w:rPr>
          <w:sz w:val="24"/>
          <w:szCs w:val="24"/>
        </w:rPr>
        <w:t xml:space="preserve"> mental well-being or emotional </w:t>
      </w:r>
      <w:r w:rsidR="00CC57B1">
        <w:rPr>
          <w:sz w:val="24"/>
          <w:szCs w:val="24"/>
        </w:rPr>
        <w:t>condition</w:t>
      </w:r>
      <w:r>
        <w:rPr>
          <w:sz w:val="24"/>
          <w:szCs w:val="24"/>
        </w:rPr>
        <w:t xml:space="preserve"> of the requester</w:t>
      </w:r>
    </w:p>
    <w:p w14:paraId="4207A1A2" w14:textId="77777777" w:rsidR="00CC57B1" w:rsidRDefault="00CC57B1" w:rsidP="001856FF">
      <w:pPr>
        <w:pStyle w:val="ListParagraph"/>
        <w:numPr>
          <w:ilvl w:val="0"/>
          <w:numId w:val="6"/>
        </w:numPr>
        <w:jc w:val="both"/>
        <w:rPr>
          <w:sz w:val="24"/>
          <w:szCs w:val="24"/>
        </w:rPr>
      </w:pPr>
      <w:r>
        <w:rPr>
          <w:sz w:val="24"/>
          <w:szCs w:val="24"/>
        </w:rPr>
        <w:t>Information obtained in confidence from a third party</w:t>
      </w:r>
    </w:p>
    <w:p w14:paraId="39D090A7" w14:textId="08F928CC" w:rsidR="002B7669" w:rsidRDefault="002B7669" w:rsidP="001856FF">
      <w:pPr>
        <w:pStyle w:val="ListParagraph"/>
        <w:numPr>
          <w:ilvl w:val="0"/>
          <w:numId w:val="6"/>
        </w:numPr>
        <w:jc w:val="both"/>
        <w:rPr>
          <w:sz w:val="24"/>
          <w:szCs w:val="24"/>
        </w:rPr>
      </w:pPr>
      <w:r>
        <w:rPr>
          <w:sz w:val="24"/>
          <w:szCs w:val="24"/>
        </w:rPr>
        <w:t>If the requester is not the subject of the record</w:t>
      </w:r>
      <w:r w:rsidR="008939D8">
        <w:rPr>
          <w:sz w:val="24"/>
          <w:szCs w:val="24"/>
        </w:rPr>
        <w:t xml:space="preserve">, </w:t>
      </w:r>
      <w:r w:rsidR="00C12375">
        <w:rPr>
          <w:sz w:val="24"/>
          <w:szCs w:val="24"/>
        </w:rPr>
        <w:t>i.e.,</w:t>
      </w:r>
      <w:r w:rsidR="008939D8">
        <w:rPr>
          <w:sz w:val="24"/>
          <w:szCs w:val="24"/>
        </w:rPr>
        <w:t xml:space="preserve"> third party requests</w:t>
      </w:r>
      <w:r>
        <w:rPr>
          <w:sz w:val="24"/>
          <w:szCs w:val="24"/>
        </w:rPr>
        <w:t xml:space="preserve"> (except in certain circumstances)</w:t>
      </w:r>
    </w:p>
    <w:p w14:paraId="114A377A" w14:textId="77777777" w:rsidR="009A46CF" w:rsidRPr="009A46CF" w:rsidRDefault="009A46CF" w:rsidP="001856FF">
      <w:pPr>
        <w:pStyle w:val="ListParagraph"/>
        <w:numPr>
          <w:ilvl w:val="0"/>
          <w:numId w:val="6"/>
        </w:numPr>
        <w:jc w:val="both"/>
        <w:rPr>
          <w:sz w:val="24"/>
          <w:szCs w:val="24"/>
        </w:rPr>
      </w:pPr>
      <w:r>
        <w:rPr>
          <w:sz w:val="24"/>
          <w:szCs w:val="24"/>
        </w:rPr>
        <w:t>The request is for access to the records of a person who is deceased</w:t>
      </w:r>
    </w:p>
    <w:p w14:paraId="673F10DE" w14:textId="77777777" w:rsidR="009E535D" w:rsidRDefault="009E535D" w:rsidP="001856FF">
      <w:pPr>
        <w:pStyle w:val="ListParagraph"/>
        <w:numPr>
          <w:ilvl w:val="0"/>
          <w:numId w:val="6"/>
        </w:numPr>
        <w:jc w:val="both"/>
        <w:rPr>
          <w:sz w:val="24"/>
          <w:szCs w:val="24"/>
        </w:rPr>
      </w:pPr>
      <w:r>
        <w:rPr>
          <w:sz w:val="24"/>
          <w:szCs w:val="24"/>
        </w:rPr>
        <w:t>Documents about suspected or actual child abuse</w:t>
      </w:r>
    </w:p>
    <w:p w14:paraId="797714C6" w14:textId="77777777" w:rsidR="002B7669" w:rsidRDefault="009E535D" w:rsidP="001856FF">
      <w:pPr>
        <w:pStyle w:val="ListParagraph"/>
        <w:numPr>
          <w:ilvl w:val="0"/>
          <w:numId w:val="6"/>
        </w:numPr>
        <w:jc w:val="both"/>
        <w:rPr>
          <w:sz w:val="24"/>
          <w:szCs w:val="24"/>
        </w:rPr>
      </w:pPr>
      <w:r>
        <w:rPr>
          <w:sz w:val="24"/>
          <w:szCs w:val="24"/>
        </w:rPr>
        <w:t xml:space="preserve">If release </w:t>
      </w:r>
      <w:r w:rsidR="00211D34">
        <w:rPr>
          <w:sz w:val="24"/>
          <w:szCs w:val="24"/>
        </w:rPr>
        <w:t xml:space="preserve">would endanger the life </w:t>
      </w:r>
      <w:r>
        <w:rPr>
          <w:sz w:val="24"/>
          <w:szCs w:val="24"/>
        </w:rPr>
        <w:t>or health of an individual (including a staff member)</w:t>
      </w:r>
    </w:p>
    <w:p w14:paraId="6864E0FF" w14:textId="77777777" w:rsidR="00B377A2" w:rsidRDefault="00B377A2" w:rsidP="001856FF">
      <w:pPr>
        <w:pStyle w:val="ListParagraph"/>
        <w:numPr>
          <w:ilvl w:val="0"/>
          <w:numId w:val="6"/>
        </w:numPr>
        <w:jc w:val="both"/>
        <w:rPr>
          <w:sz w:val="24"/>
          <w:szCs w:val="24"/>
        </w:rPr>
      </w:pPr>
      <w:r>
        <w:rPr>
          <w:sz w:val="24"/>
          <w:szCs w:val="24"/>
        </w:rPr>
        <w:t>Legal professional privilege</w:t>
      </w:r>
    </w:p>
    <w:p w14:paraId="0118743A" w14:textId="77777777" w:rsidR="00B377A2" w:rsidRDefault="00B377A2" w:rsidP="001856FF">
      <w:pPr>
        <w:pStyle w:val="ListParagraph"/>
        <w:numPr>
          <w:ilvl w:val="0"/>
          <w:numId w:val="6"/>
        </w:numPr>
        <w:jc w:val="both"/>
        <w:rPr>
          <w:sz w:val="24"/>
          <w:szCs w:val="24"/>
        </w:rPr>
      </w:pPr>
      <w:r>
        <w:rPr>
          <w:sz w:val="24"/>
          <w:szCs w:val="24"/>
        </w:rPr>
        <w:t>Records that are the subject of an ongoing Garda investigation</w:t>
      </w:r>
    </w:p>
    <w:p w14:paraId="222F8387" w14:textId="77777777" w:rsidR="00B377A2" w:rsidRDefault="00B377A2" w:rsidP="001856FF">
      <w:pPr>
        <w:pStyle w:val="ListParagraph"/>
        <w:numPr>
          <w:ilvl w:val="0"/>
          <w:numId w:val="6"/>
        </w:numPr>
        <w:jc w:val="both"/>
        <w:rPr>
          <w:sz w:val="24"/>
          <w:szCs w:val="24"/>
        </w:rPr>
      </w:pPr>
      <w:r>
        <w:rPr>
          <w:sz w:val="24"/>
          <w:szCs w:val="24"/>
        </w:rPr>
        <w:t>Records that are the subject of a Court Order or Order for Discovery</w:t>
      </w:r>
    </w:p>
    <w:p w14:paraId="13D59D33" w14:textId="77777777" w:rsidR="00B377A2" w:rsidRDefault="00B377A2" w:rsidP="001856FF">
      <w:pPr>
        <w:pStyle w:val="ListParagraph"/>
        <w:numPr>
          <w:ilvl w:val="0"/>
          <w:numId w:val="6"/>
        </w:numPr>
        <w:jc w:val="both"/>
        <w:rPr>
          <w:sz w:val="24"/>
          <w:szCs w:val="24"/>
        </w:rPr>
      </w:pPr>
      <w:r>
        <w:rPr>
          <w:sz w:val="24"/>
          <w:szCs w:val="24"/>
        </w:rPr>
        <w:t>And certain other circumstances that may arise from time to time.</w:t>
      </w:r>
    </w:p>
    <w:p w14:paraId="04FC73A0" w14:textId="77777777" w:rsidR="00B377A2" w:rsidRDefault="00B377A2" w:rsidP="001856FF">
      <w:pPr>
        <w:jc w:val="both"/>
        <w:rPr>
          <w:sz w:val="24"/>
          <w:szCs w:val="24"/>
        </w:rPr>
      </w:pPr>
    </w:p>
    <w:p w14:paraId="63EC84E5" w14:textId="78561D05" w:rsidR="00C45161" w:rsidRDefault="00C45161" w:rsidP="001856FF">
      <w:pPr>
        <w:jc w:val="both"/>
        <w:rPr>
          <w:sz w:val="24"/>
          <w:szCs w:val="24"/>
        </w:rPr>
      </w:pPr>
      <w:r>
        <w:rPr>
          <w:sz w:val="24"/>
          <w:szCs w:val="24"/>
        </w:rPr>
        <w:t xml:space="preserve">Where the records requested contain such information, the </w:t>
      </w:r>
      <w:r w:rsidR="00534989">
        <w:rPr>
          <w:sz w:val="24"/>
          <w:szCs w:val="24"/>
        </w:rPr>
        <w:t>request</w:t>
      </w:r>
      <w:r>
        <w:rPr>
          <w:sz w:val="24"/>
          <w:szCs w:val="24"/>
        </w:rPr>
        <w:t xml:space="preserve"> should </w:t>
      </w:r>
      <w:r w:rsidR="00534989">
        <w:rPr>
          <w:sz w:val="24"/>
          <w:szCs w:val="24"/>
        </w:rPr>
        <w:t xml:space="preserve">be </w:t>
      </w:r>
      <w:r>
        <w:rPr>
          <w:sz w:val="24"/>
          <w:szCs w:val="24"/>
        </w:rPr>
        <w:t>process</w:t>
      </w:r>
      <w:r w:rsidR="00534989">
        <w:rPr>
          <w:sz w:val="24"/>
          <w:szCs w:val="24"/>
        </w:rPr>
        <w:t xml:space="preserve">ed </w:t>
      </w:r>
      <w:r>
        <w:rPr>
          <w:sz w:val="24"/>
          <w:szCs w:val="24"/>
        </w:rPr>
        <w:t xml:space="preserve">under either </w:t>
      </w:r>
      <w:r w:rsidRPr="00D8050B">
        <w:rPr>
          <w:sz w:val="24"/>
          <w:szCs w:val="24"/>
        </w:rPr>
        <w:t xml:space="preserve">the </w:t>
      </w:r>
      <w:r w:rsidR="005E38B2" w:rsidRPr="00D8050B">
        <w:rPr>
          <w:sz w:val="24"/>
          <w:szCs w:val="24"/>
        </w:rPr>
        <w:t>GDPR</w:t>
      </w:r>
      <w:r>
        <w:rPr>
          <w:sz w:val="24"/>
          <w:szCs w:val="24"/>
        </w:rPr>
        <w:t xml:space="preserve"> or the FOI Act; please see appropriate sections below.  It is the responsibility of the Decision Maker</w:t>
      </w:r>
      <w:r w:rsidR="005E38B2">
        <w:rPr>
          <w:sz w:val="24"/>
          <w:szCs w:val="24"/>
        </w:rPr>
        <w:t xml:space="preserve"> </w:t>
      </w:r>
      <w:r w:rsidR="005E38B2" w:rsidRPr="00D8050B">
        <w:rPr>
          <w:sz w:val="24"/>
          <w:szCs w:val="24"/>
        </w:rPr>
        <w:t>(</w:t>
      </w:r>
      <w:r w:rsidR="00D8050B" w:rsidRPr="00D8050B">
        <w:rPr>
          <w:sz w:val="24"/>
          <w:szCs w:val="24"/>
        </w:rPr>
        <w:t>i.e.,</w:t>
      </w:r>
      <w:r w:rsidR="005E38B2" w:rsidRPr="00D8050B">
        <w:rPr>
          <w:sz w:val="24"/>
          <w:szCs w:val="24"/>
        </w:rPr>
        <w:t xml:space="preserve"> Principal/Centre Manager)</w:t>
      </w:r>
      <w:r w:rsidR="00D8050B" w:rsidRPr="00D8050B">
        <w:rPr>
          <w:sz w:val="24"/>
          <w:szCs w:val="24"/>
        </w:rPr>
        <w:t xml:space="preserve"> in</w:t>
      </w:r>
      <w:r w:rsidR="00D8050B">
        <w:rPr>
          <w:sz w:val="24"/>
          <w:szCs w:val="24"/>
        </w:rPr>
        <w:t xml:space="preserve"> conjunction with FOI Decision Maker/Data Protection Officer</w:t>
      </w:r>
      <w:r>
        <w:rPr>
          <w:sz w:val="24"/>
          <w:szCs w:val="24"/>
        </w:rPr>
        <w:t xml:space="preserve"> to ensure that a request is processed under the most appropriate access policy; the Decision Maker</w:t>
      </w:r>
      <w:r w:rsidR="00D8050B">
        <w:rPr>
          <w:sz w:val="24"/>
          <w:szCs w:val="24"/>
        </w:rPr>
        <w:t xml:space="preserve"> </w:t>
      </w:r>
      <w:r w:rsidR="00D8050B" w:rsidRPr="00D8050B">
        <w:rPr>
          <w:sz w:val="24"/>
          <w:szCs w:val="24"/>
        </w:rPr>
        <w:t xml:space="preserve">(i.e., Principal/Centre Manager) </w:t>
      </w:r>
      <w:r w:rsidR="00D8050B">
        <w:rPr>
          <w:sz w:val="24"/>
          <w:szCs w:val="24"/>
        </w:rPr>
        <w:t>should</w:t>
      </w:r>
      <w:r>
        <w:rPr>
          <w:sz w:val="24"/>
          <w:szCs w:val="24"/>
        </w:rPr>
        <w:t xml:space="preserve"> advise the request</w:t>
      </w:r>
      <w:r w:rsidR="005A5CD5">
        <w:rPr>
          <w:sz w:val="24"/>
          <w:szCs w:val="24"/>
        </w:rPr>
        <w:t>er</w:t>
      </w:r>
      <w:r>
        <w:rPr>
          <w:sz w:val="24"/>
          <w:szCs w:val="24"/>
        </w:rPr>
        <w:t xml:space="preserve"> of the policy being used and the relevant timeframes and appeal rights.  If the access regime being used is different from that originally requested, the Decision Maker should explain their decision to the requester and quote the relevant sections of this policy.</w:t>
      </w:r>
    </w:p>
    <w:p w14:paraId="03B33D7E" w14:textId="77777777" w:rsidR="00E11ACB" w:rsidRDefault="00E11ACB" w:rsidP="001856FF">
      <w:pPr>
        <w:jc w:val="both"/>
        <w:rPr>
          <w:sz w:val="24"/>
          <w:szCs w:val="24"/>
        </w:rPr>
      </w:pPr>
    </w:p>
    <w:p w14:paraId="0E4AC2F9" w14:textId="77777777" w:rsidR="00E11ACB" w:rsidRPr="00B377A2" w:rsidRDefault="00E11ACB" w:rsidP="001856FF">
      <w:pPr>
        <w:jc w:val="both"/>
        <w:rPr>
          <w:sz w:val="24"/>
          <w:szCs w:val="24"/>
        </w:rPr>
      </w:pPr>
    </w:p>
    <w:p w14:paraId="652686C6" w14:textId="77777777" w:rsidR="00CC57B1" w:rsidRPr="00CC57B1" w:rsidRDefault="00CC57B1" w:rsidP="00C0624B">
      <w:pPr>
        <w:rPr>
          <w:sz w:val="24"/>
          <w:szCs w:val="24"/>
        </w:rPr>
      </w:pPr>
    </w:p>
    <w:p w14:paraId="120D3C3D" w14:textId="77777777" w:rsidR="002B0E00" w:rsidRDefault="002B0E00">
      <w:pPr>
        <w:rPr>
          <w:b/>
          <w:sz w:val="40"/>
          <w:szCs w:val="40"/>
        </w:rPr>
      </w:pPr>
    </w:p>
    <w:p w14:paraId="20CCAFA0" w14:textId="77777777" w:rsidR="00157EE3" w:rsidRDefault="00157EE3">
      <w:pPr>
        <w:rPr>
          <w:b/>
          <w:sz w:val="40"/>
          <w:szCs w:val="40"/>
        </w:rPr>
      </w:pPr>
      <w:r>
        <w:rPr>
          <w:b/>
          <w:sz w:val="40"/>
          <w:szCs w:val="40"/>
        </w:rPr>
        <w:br w:type="page"/>
      </w:r>
    </w:p>
    <w:p w14:paraId="677A6131" w14:textId="77777777" w:rsidR="00A507F4" w:rsidRDefault="00A507F4" w:rsidP="001856FF">
      <w:pPr>
        <w:jc w:val="both"/>
        <w:rPr>
          <w:b/>
          <w:sz w:val="40"/>
          <w:szCs w:val="40"/>
        </w:rPr>
      </w:pPr>
      <w:r>
        <w:rPr>
          <w:b/>
          <w:sz w:val="40"/>
          <w:szCs w:val="40"/>
        </w:rPr>
        <w:lastRenderedPageBreak/>
        <w:t xml:space="preserve">Section </w:t>
      </w:r>
      <w:r w:rsidR="002D0FDE">
        <w:rPr>
          <w:b/>
          <w:sz w:val="40"/>
          <w:szCs w:val="40"/>
        </w:rPr>
        <w:t>6</w:t>
      </w:r>
    </w:p>
    <w:p w14:paraId="5CEF8D5C" w14:textId="77777777" w:rsidR="002B0E00" w:rsidRPr="00A507F4" w:rsidRDefault="002B0E00" w:rsidP="001856FF">
      <w:pPr>
        <w:jc w:val="both"/>
        <w:rPr>
          <w:b/>
          <w:sz w:val="40"/>
          <w:szCs w:val="40"/>
        </w:rPr>
      </w:pPr>
    </w:p>
    <w:p w14:paraId="6D0EE639" w14:textId="77777777" w:rsidR="0022089A" w:rsidRDefault="002B7669" w:rsidP="001856FF">
      <w:pPr>
        <w:jc w:val="both"/>
        <w:rPr>
          <w:b/>
          <w:sz w:val="32"/>
          <w:szCs w:val="32"/>
        </w:rPr>
      </w:pPr>
      <w:r>
        <w:rPr>
          <w:b/>
          <w:sz w:val="32"/>
          <w:szCs w:val="32"/>
        </w:rPr>
        <w:t>PROCEDURE FOR HANDLING THIRD PARTY ACCESS REQUESTS</w:t>
      </w:r>
    </w:p>
    <w:p w14:paraId="6FA316CF" w14:textId="77777777" w:rsidR="002B0E00" w:rsidRDefault="002B0E00" w:rsidP="001856FF">
      <w:pPr>
        <w:jc w:val="both"/>
        <w:rPr>
          <w:sz w:val="24"/>
          <w:szCs w:val="24"/>
        </w:rPr>
      </w:pPr>
    </w:p>
    <w:p w14:paraId="5EAEF803" w14:textId="594E2F07" w:rsidR="002B7669" w:rsidRDefault="00B377A2" w:rsidP="001856FF">
      <w:pPr>
        <w:jc w:val="both"/>
        <w:rPr>
          <w:sz w:val="24"/>
          <w:szCs w:val="24"/>
        </w:rPr>
      </w:pPr>
      <w:r>
        <w:rPr>
          <w:sz w:val="24"/>
          <w:szCs w:val="24"/>
        </w:rPr>
        <w:t xml:space="preserve">This section of the policy should be used to process requests from third parties, </w:t>
      </w:r>
      <w:r w:rsidR="005E38B2">
        <w:rPr>
          <w:sz w:val="24"/>
          <w:szCs w:val="24"/>
        </w:rPr>
        <w:t>i.e.,</w:t>
      </w:r>
      <w:r>
        <w:rPr>
          <w:sz w:val="24"/>
          <w:szCs w:val="24"/>
        </w:rPr>
        <w:t xml:space="preserve"> the requester is not the subject of the records being sought.  </w:t>
      </w:r>
    </w:p>
    <w:p w14:paraId="276F11A9" w14:textId="6B054C5F" w:rsidR="009263F9" w:rsidRDefault="009263F9" w:rsidP="001856FF">
      <w:pPr>
        <w:jc w:val="both"/>
        <w:rPr>
          <w:sz w:val="24"/>
          <w:szCs w:val="24"/>
        </w:rPr>
      </w:pPr>
    </w:p>
    <w:p w14:paraId="1E882C4A" w14:textId="77777777" w:rsidR="009263F9" w:rsidRDefault="009263F9" w:rsidP="009263F9">
      <w:pPr>
        <w:jc w:val="both"/>
        <w:rPr>
          <w:sz w:val="24"/>
          <w:szCs w:val="24"/>
        </w:rPr>
      </w:pPr>
      <w:r w:rsidRPr="00D8050B">
        <w:rPr>
          <w:sz w:val="24"/>
          <w:szCs w:val="24"/>
        </w:rPr>
        <w:t>NB** If releasing records via email, the records for release must be encrypted and password protected prior to the email being sent.  The requester should then be contacted by a different means of communication (not by email) to advise them of the password to access the records.</w:t>
      </w:r>
    </w:p>
    <w:p w14:paraId="796D6BD2" w14:textId="6917C921" w:rsidR="00211D34" w:rsidRDefault="00211D34" w:rsidP="001856FF">
      <w:pPr>
        <w:jc w:val="both"/>
        <w:rPr>
          <w:sz w:val="24"/>
          <w:szCs w:val="24"/>
        </w:rPr>
      </w:pPr>
    </w:p>
    <w:p w14:paraId="508BE44F" w14:textId="77777777" w:rsidR="009263F9" w:rsidRDefault="009263F9" w:rsidP="001856FF">
      <w:pPr>
        <w:jc w:val="both"/>
        <w:rPr>
          <w:sz w:val="24"/>
          <w:szCs w:val="24"/>
        </w:rPr>
      </w:pPr>
    </w:p>
    <w:p w14:paraId="75CE443B" w14:textId="77777777" w:rsidR="00731829" w:rsidRPr="00E96AC3" w:rsidRDefault="00731829" w:rsidP="001856FF">
      <w:pPr>
        <w:jc w:val="both"/>
        <w:rPr>
          <w:b/>
          <w:sz w:val="32"/>
          <w:szCs w:val="32"/>
        </w:rPr>
      </w:pPr>
      <w:r w:rsidRPr="00E96AC3">
        <w:rPr>
          <w:b/>
          <w:sz w:val="32"/>
          <w:szCs w:val="32"/>
        </w:rPr>
        <w:t>Requests from a Solicitor acting on behalf of a client</w:t>
      </w:r>
    </w:p>
    <w:p w14:paraId="051C8FD6" w14:textId="77777777" w:rsidR="00731829" w:rsidRPr="00731829" w:rsidRDefault="00731829" w:rsidP="001856FF">
      <w:pPr>
        <w:jc w:val="both"/>
        <w:rPr>
          <w:b/>
          <w:sz w:val="24"/>
          <w:szCs w:val="24"/>
        </w:rPr>
      </w:pPr>
    </w:p>
    <w:p w14:paraId="33C6B6B8" w14:textId="77777777" w:rsidR="00211D34" w:rsidRDefault="00211D34" w:rsidP="001856FF">
      <w:pPr>
        <w:jc w:val="both"/>
        <w:rPr>
          <w:sz w:val="24"/>
          <w:szCs w:val="24"/>
        </w:rPr>
      </w:pPr>
      <w:r w:rsidRPr="005A29DB">
        <w:rPr>
          <w:b/>
          <w:sz w:val="24"/>
          <w:szCs w:val="24"/>
        </w:rPr>
        <w:t>Step</w:t>
      </w:r>
      <w:r w:rsidR="00731829">
        <w:rPr>
          <w:b/>
          <w:sz w:val="24"/>
          <w:szCs w:val="24"/>
        </w:rPr>
        <w:t>s</w:t>
      </w:r>
      <w:r w:rsidRPr="005A29DB">
        <w:rPr>
          <w:b/>
          <w:sz w:val="24"/>
          <w:szCs w:val="24"/>
        </w:rPr>
        <w:t xml:space="preserve"> 1</w:t>
      </w:r>
      <w:r w:rsidR="00731829">
        <w:rPr>
          <w:b/>
          <w:sz w:val="24"/>
          <w:szCs w:val="24"/>
        </w:rPr>
        <w:t xml:space="preserve"> to 3 as above</w:t>
      </w:r>
    </w:p>
    <w:p w14:paraId="695C909A" w14:textId="77777777" w:rsidR="00211D34" w:rsidRDefault="00211D34" w:rsidP="001856FF">
      <w:pPr>
        <w:jc w:val="both"/>
        <w:rPr>
          <w:sz w:val="24"/>
          <w:szCs w:val="24"/>
        </w:rPr>
      </w:pPr>
    </w:p>
    <w:p w14:paraId="1F244308" w14:textId="77777777" w:rsidR="00211D34" w:rsidRPr="005A29DB" w:rsidRDefault="00211D34" w:rsidP="001856FF">
      <w:pPr>
        <w:jc w:val="both"/>
        <w:rPr>
          <w:b/>
          <w:sz w:val="24"/>
          <w:szCs w:val="24"/>
        </w:rPr>
      </w:pPr>
      <w:r w:rsidRPr="005A29DB">
        <w:rPr>
          <w:b/>
          <w:sz w:val="24"/>
          <w:szCs w:val="24"/>
        </w:rPr>
        <w:t xml:space="preserve">Step </w:t>
      </w:r>
      <w:r>
        <w:rPr>
          <w:b/>
          <w:sz w:val="24"/>
          <w:szCs w:val="24"/>
        </w:rPr>
        <w:t>4</w:t>
      </w:r>
      <w:r w:rsidRPr="005A29DB">
        <w:rPr>
          <w:b/>
          <w:sz w:val="24"/>
          <w:szCs w:val="24"/>
        </w:rPr>
        <w:t xml:space="preserve">: </w:t>
      </w:r>
      <w:r>
        <w:rPr>
          <w:b/>
          <w:sz w:val="24"/>
          <w:szCs w:val="24"/>
        </w:rPr>
        <w:t>Check validity of request</w:t>
      </w:r>
    </w:p>
    <w:p w14:paraId="4D2C50A3" w14:textId="52C4B01D" w:rsidR="00211D34" w:rsidRDefault="00731829" w:rsidP="001856FF">
      <w:pPr>
        <w:jc w:val="both"/>
        <w:rPr>
          <w:sz w:val="24"/>
          <w:szCs w:val="24"/>
        </w:rPr>
      </w:pPr>
      <w:r>
        <w:rPr>
          <w:sz w:val="24"/>
          <w:szCs w:val="24"/>
        </w:rPr>
        <w:t xml:space="preserve">Ensure that the request contains the written consent of the client to release the records to the Solicitor.  If consent is not included, contact the </w:t>
      </w:r>
      <w:r w:rsidR="005E38B2">
        <w:rPr>
          <w:sz w:val="24"/>
          <w:szCs w:val="24"/>
        </w:rPr>
        <w:t>Solicitor,</w:t>
      </w:r>
      <w:r>
        <w:rPr>
          <w:sz w:val="24"/>
          <w:szCs w:val="24"/>
        </w:rPr>
        <w:t xml:space="preserve"> and advise that written consent is required to process the request.  Once written consent is received, proceed with the request.</w:t>
      </w:r>
    </w:p>
    <w:p w14:paraId="381E690A" w14:textId="77777777" w:rsidR="00731829" w:rsidRDefault="00731829" w:rsidP="001856FF">
      <w:pPr>
        <w:jc w:val="both"/>
        <w:rPr>
          <w:sz w:val="24"/>
          <w:szCs w:val="24"/>
        </w:rPr>
      </w:pPr>
    </w:p>
    <w:p w14:paraId="01B066B9" w14:textId="77777777" w:rsidR="00731829" w:rsidRDefault="00731829" w:rsidP="001856FF">
      <w:pPr>
        <w:jc w:val="both"/>
        <w:rPr>
          <w:b/>
          <w:sz w:val="24"/>
          <w:szCs w:val="24"/>
        </w:rPr>
      </w:pPr>
      <w:r w:rsidRPr="00731829">
        <w:rPr>
          <w:b/>
          <w:sz w:val="24"/>
          <w:szCs w:val="24"/>
        </w:rPr>
        <w:t>Steps 5 to 8 as above</w:t>
      </w:r>
    </w:p>
    <w:p w14:paraId="676182A0" w14:textId="77777777" w:rsidR="00731829" w:rsidRDefault="00731829" w:rsidP="001856FF">
      <w:pPr>
        <w:jc w:val="both"/>
        <w:rPr>
          <w:b/>
          <w:sz w:val="24"/>
          <w:szCs w:val="24"/>
        </w:rPr>
      </w:pPr>
    </w:p>
    <w:p w14:paraId="22DD0F8B" w14:textId="77777777" w:rsidR="00E96AC3" w:rsidRDefault="00E96AC3" w:rsidP="001856FF">
      <w:pPr>
        <w:jc w:val="both"/>
        <w:rPr>
          <w:b/>
          <w:sz w:val="24"/>
          <w:szCs w:val="24"/>
        </w:rPr>
      </w:pPr>
    </w:p>
    <w:p w14:paraId="15AA02B1" w14:textId="7D07DAF2" w:rsidR="00731829" w:rsidRDefault="00731829" w:rsidP="001856FF">
      <w:pPr>
        <w:jc w:val="both"/>
        <w:rPr>
          <w:b/>
          <w:sz w:val="32"/>
          <w:szCs w:val="32"/>
        </w:rPr>
      </w:pPr>
      <w:r w:rsidRPr="00E96AC3">
        <w:rPr>
          <w:b/>
          <w:sz w:val="32"/>
          <w:szCs w:val="32"/>
        </w:rPr>
        <w:t xml:space="preserve">Requests from An Garda </w:t>
      </w:r>
      <w:r w:rsidR="00914BCA">
        <w:rPr>
          <w:b/>
          <w:sz w:val="32"/>
          <w:szCs w:val="32"/>
        </w:rPr>
        <w:t>Síochána</w:t>
      </w:r>
    </w:p>
    <w:p w14:paraId="363606CF" w14:textId="77777777" w:rsidR="00292829" w:rsidRPr="00292829" w:rsidRDefault="00292829" w:rsidP="001856FF">
      <w:pPr>
        <w:jc w:val="both"/>
        <w:rPr>
          <w:b/>
          <w:sz w:val="32"/>
          <w:szCs w:val="32"/>
        </w:rPr>
      </w:pPr>
    </w:p>
    <w:p w14:paraId="51B00A1E" w14:textId="77777777" w:rsidR="00731829" w:rsidRDefault="00731829" w:rsidP="001856FF">
      <w:pPr>
        <w:jc w:val="both"/>
        <w:rPr>
          <w:b/>
          <w:sz w:val="24"/>
          <w:szCs w:val="24"/>
        </w:rPr>
      </w:pPr>
      <w:r>
        <w:rPr>
          <w:b/>
          <w:sz w:val="24"/>
          <w:szCs w:val="24"/>
        </w:rPr>
        <w:t>Steps 1 to 3 as above</w:t>
      </w:r>
    </w:p>
    <w:p w14:paraId="6980EF59" w14:textId="77777777" w:rsidR="00731829" w:rsidRDefault="00731829" w:rsidP="001856FF">
      <w:pPr>
        <w:jc w:val="both"/>
        <w:rPr>
          <w:b/>
          <w:sz w:val="24"/>
          <w:szCs w:val="24"/>
        </w:rPr>
      </w:pPr>
    </w:p>
    <w:p w14:paraId="126B09FE" w14:textId="77777777" w:rsidR="00731829" w:rsidRPr="005A29DB" w:rsidRDefault="00731829" w:rsidP="001856FF">
      <w:pPr>
        <w:jc w:val="both"/>
        <w:rPr>
          <w:b/>
          <w:sz w:val="24"/>
          <w:szCs w:val="24"/>
        </w:rPr>
      </w:pPr>
      <w:r w:rsidRPr="005A29DB">
        <w:rPr>
          <w:b/>
          <w:sz w:val="24"/>
          <w:szCs w:val="24"/>
        </w:rPr>
        <w:t xml:space="preserve">Step </w:t>
      </w:r>
      <w:r>
        <w:rPr>
          <w:b/>
          <w:sz w:val="24"/>
          <w:szCs w:val="24"/>
        </w:rPr>
        <w:t>4</w:t>
      </w:r>
      <w:r w:rsidRPr="005A29DB">
        <w:rPr>
          <w:b/>
          <w:sz w:val="24"/>
          <w:szCs w:val="24"/>
        </w:rPr>
        <w:t xml:space="preserve">: </w:t>
      </w:r>
      <w:r>
        <w:rPr>
          <w:b/>
          <w:sz w:val="24"/>
          <w:szCs w:val="24"/>
        </w:rPr>
        <w:t>Check validity of request</w:t>
      </w:r>
    </w:p>
    <w:p w14:paraId="2F6B14E4" w14:textId="6781C1C9" w:rsidR="00731829" w:rsidRPr="00D8050B" w:rsidRDefault="00731829" w:rsidP="001856FF">
      <w:pPr>
        <w:jc w:val="both"/>
        <w:rPr>
          <w:sz w:val="24"/>
          <w:szCs w:val="24"/>
        </w:rPr>
      </w:pPr>
      <w:r w:rsidRPr="00D8050B">
        <w:rPr>
          <w:sz w:val="24"/>
          <w:szCs w:val="24"/>
        </w:rPr>
        <w:t>Ensure that the request contains the written consent of the clie</w:t>
      </w:r>
      <w:r w:rsidR="00AC6802" w:rsidRPr="00D8050B">
        <w:rPr>
          <w:sz w:val="24"/>
          <w:szCs w:val="24"/>
        </w:rPr>
        <w:t xml:space="preserve">nt to release the records to An Garda </w:t>
      </w:r>
      <w:r w:rsidR="00914BCA">
        <w:rPr>
          <w:sz w:val="24"/>
          <w:szCs w:val="24"/>
        </w:rPr>
        <w:t>Síochána</w:t>
      </w:r>
      <w:r w:rsidRPr="00D8050B">
        <w:rPr>
          <w:sz w:val="24"/>
          <w:szCs w:val="24"/>
        </w:rPr>
        <w:t xml:space="preserve">.  If consent is not included, contact </w:t>
      </w:r>
      <w:r w:rsidR="00AC6802" w:rsidRPr="00D8050B">
        <w:rPr>
          <w:sz w:val="24"/>
          <w:szCs w:val="24"/>
        </w:rPr>
        <w:t>the Garda</w:t>
      </w:r>
      <w:r w:rsidRPr="00D8050B">
        <w:rPr>
          <w:sz w:val="24"/>
          <w:szCs w:val="24"/>
        </w:rPr>
        <w:t xml:space="preserve"> and advise that written consent is required to process the request.  Once written consent is received, proceed with the request.</w:t>
      </w:r>
      <w:r w:rsidR="003D5A04" w:rsidRPr="00D8050B">
        <w:rPr>
          <w:sz w:val="24"/>
          <w:szCs w:val="24"/>
        </w:rPr>
        <w:t xml:space="preserve">  </w:t>
      </w:r>
    </w:p>
    <w:p w14:paraId="3A0D2A79" w14:textId="77777777" w:rsidR="002B0E00" w:rsidRPr="00D8050B" w:rsidRDefault="002B0E00" w:rsidP="001856FF">
      <w:pPr>
        <w:jc w:val="both"/>
        <w:rPr>
          <w:sz w:val="24"/>
          <w:szCs w:val="24"/>
        </w:rPr>
      </w:pPr>
    </w:p>
    <w:p w14:paraId="2A2A78C9" w14:textId="6A5C0611" w:rsidR="003D5A04" w:rsidRPr="00D8050B" w:rsidRDefault="00731829" w:rsidP="003D5A04">
      <w:pPr>
        <w:jc w:val="both"/>
        <w:rPr>
          <w:i/>
          <w:iCs/>
          <w:sz w:val="20"/>
          <w:szCs w:val="20"/>
        </w:rPr>
      </w:pPr>
      <w:r w:rsidRPr="00D8050B">
        <w:rPr>
          <w:sz w:val="24"/>
          <w:szCs w:val="24"/>
        </w:rPr>
        <w:t xml:space="preserve">If An Garda </w:t>
      </w:r>
      <w:r w:rsidR="00914BCA">
        <w:rPr>
          <w:sz w:val="24"/>
          <w:szCs w:val="24"/>
        </w:rPr>
        <w:t>Síochána</w:t>
      </w:r>
      <w:r w:rsidRPr="00D8050B">
        <w:rPr>
          <w:sz w:val="24"/>
          <w:szCs w:val="24"/>
        </w:rPr>
        <w:t xml:space="preserve"> </w:t>
      </w:r>
      <w:r w:rsidR="00B723BE" w:rsidRPr="00D8050B">
        <w:rPr>
          <w:sz w:val="24"/>
          <w:szCs w:val="24"/>
        </w:rPr>
        <w:t>advises</w:t>
      </w:r>
      <w:r w:rsidRPr="00D8050B">
        <w:rPr>
          <w:sz w:val="24"/>
          <w:szCs w:val="24"/>
        </w:rPr>
        <w:t xml:space="preserve"> that consent is not appropriate, </w:t>
      </w:r>
      <w:r w:rsidR="003D5A04" w:rsidRPr="00D8050B">
        <w:rPr>
          <w:sz w:val="24"/>
          <w:szCs w:val="24"/>
        </w:rPr>
        <w:t>then the information may be sought under the General Data Protection Regulation 2018, Section 41 (</w:t>
      </w:r>
      <w:r w:rsidR="003D5A04" w:rsidRPr="00D8050B">
        <w:rPr>
          <w:i/>
          <w:iCs/>
          <w:sz w:val="20"/>
          <w:szCs w:val="20"/>
        </w:rPr>
        <w:t>as per excerpt below): -</w:t>
      </w:r>
    </w:p>
    <w:p w14:paraId="26232DEA" w14:textId="7D04547F" w:rsidR="002B0E00" w:rsidRPr="00D8050B" w:rsidRDefault="00C12E95" w:rsidP="003D5A04">
      <w:pPr>
        <w:jc w:val="both"/>
        <w:rPr>
          <w:sz w:val="24"/>
          <w:szCs w:val="24"/>
        </w:rPr>
      </w:pPr>
      <w:r w:rsidRPr="00D8050B">
        <w:rPr>
          <w:sz w:val="24"/>
          <w:szCs w:val="24"/>
        </w:rPr>
        <w:t xml:space="preserve"> </w:t>
      </w:r>
    </w:p>
    <w:p w14:paraId="1B1CA6DD" w14:textId="6BDE7FC0" w:rsidR="003D5A04" w:rsidRPr="00D8050B" w:rsidRDefault="003D5A04" w:rsidP="001856FF">
      <w:pPr>
        <w:jc w:val="both"/>
        <w:rPr>
          <w:sz w:val="24"/>
          <w:szCs w:val="24"/>
        </w:rPr>
      </w:pPr>
      <w:r w:rsidRPr="00D8050B">
        <w:rPr>
          <w:rStyle w:val="Strong"/>
          <w:rFonts w:cstheme="minorHAnsi"/>
          <w:color w:val="555555"/>
          <w:sz w:val="24"/>
          <w:szCs w:val="24"/>
          <w:shd w:val="clear" w:color="auto" w:fill="FFFFFF"/>
        </w:rPr>
        <w:t>Sec. 41.</w:t>
      </w:r>
      <w:r w:rsidRPr="00D8050B">
        <w:rPr>
          <w:rFonts w:ascii="Arial" w:hAnsi="Arial" w:cs="Arial"/>
          <w:color w:val="555555"/>
          <w:shd w:val="clear" w:color="auto" w:fill="FFFFFF"/>
        </w:rPr>
        <w:t> </w:t>
      </w:r>
      <w:r w:rsidRPr="00D8050B">
        <w:rPr>
          <w:sz w:val="24"/>
          <w:szCs w:val="24"/>
        </w:rPr>
        <w:t>“Without prejudice to the processing of personal data for a purpose other than the purpose for which the data has been collected which is lawful under the Data Protection Regulation, the processing of personal data and special categories of personal data for a purpose other than the purpose for which the data has been collected shall be lawful to the extent that such processing is necessary and proportionate for the purposes -</w:t>
      </w:r>
      <w:r w:rsidRPr="00D8050B">
        <w:rPr>
          <w:sz w:val="24"/>
          <w:szCs w:val="24"/>
        </w:rPr>
        <w:br/>
      </w:r>
    </w:p>
    <w:p w14:paraId="2EA52833" w14:textId="51D7D6AB" w:rsidR="002B0E00" w:rsidRPr="00D8050B" w:rsidRDefault="003D5A04" w:rsidP="003D5A04">
      <w:pPr>
        <w:jc w:val="both"/>
        <w:rPr>
          <w:sz w:val="24"/>
          <w:szCs w:val="24"/>
        </w:rPr>
      </w:pPr>
      <w:r w:rsidRPr="00D8050B">
        <w:rPr>
          <w:sz w:val="24"/>
          <w:szCs w:val="24"/>
        </w:rPr>
        <w:t>(a) of preventing a threat to national security, defence or public safety</w:t>
      </w:r>
      <w:r w:rsidRPr="00D8050B">
        <w:rPr>
          <w:sz w:val="24"/>
          <w:szCs w:val="24"/>
        </w:rPr>
        <w:br/>
        <w:t>(b) of preventing, detecting, investigating or prosecuting criminal offences, or</w:t>
      </w:r>
      <w:r w:rsidRPr="00D8050B">
        <w:rPr>
          <w:sz w:val="24"/>
          <w:szCs w:val="24"/>
        </w:rPr>
        <w:br/>
        <w:t>(c)     set out in paragraph (a) or (b) of section 47.”</w:t>
      </w:r>
    </w:p>
    <w:p w14:paraId="605349F1" w14:textId="76488AFF" w:rsidR="003D5A04" w:rsidRPr="009263F9" w:rsidRDefault="003D5A04" w:rsidP="003D5A04">
      <w:pPr>
        <w:jc w:val="both"/>
        <w:rPr>
          <w:sz w:val="24"/>
          <w:szCs w:val="24"/>
          <w:highlight w:val="yellow"/>
        </w:rPr>
      </w:pPr>
    </w:p>
    <w:p w14:paraId="7AD2B424" w14:textId="614491FB" w:rsidR="003D5A04" w:rsidRPr="00D8050B" w:rsidRDefault="003D5A04" w:rsidP="003D5A04">
      <w:pPr>
        <w:jc w:val="both"/>
        <w:rPr>
          <w:sz w:val="24"/>
          <w:szCs w:val="24"/>
        </w:rPr>
      </w:pPr>
      <w:r w:rsidRPr="00D8050B">
        <w:rPr>
          <w:sz w:val="24"/>
          <w:szCs w:val="24"/>
        </w:rPr>
        <w:t xml:space="preserve">Such requests for this type of information must be made under </w:t>
      </w:r>
      <w:hyperlink r:id="rId12" w:anchor="sec41" w:history="1">
        <w:r w:rsidRPr="00D8050B">
          <w:rPr>
            <w:sz w:val="24"/>
            <w:szCs w:val="24"/>
          </w:rPr>
          <w:t>Section 41(b)</w:t>
        </w:r>
      </w:hyperlink>
      <w:r w:rsidRPr="00D8050B">
        <w:rPr>
          <w:sz w:val="24"/>
          <w:szCs w:val="24"/>
        </w:rPr>
        <w:t xml:space="preserve"> of the Data Protection Act 2018.  This allows a data controller operating in Ireland to disclose personal data to a third party </w:t>
      </w:r>
      <w:r w:rsidRPr="00D8050B">
        <w:rPr>
          <w:sz w:val="24"/>
          <w:szCs w:val="24"/>
        </w:rPr>
        <w:lastRenderedPageBreak/>
        <w:t>to the extent that this is “</w:t>
      </w:r>
      <w:r w:rsidRPr="00D8050B">
        <w:rPr>
          <w:i/>
          <w:iCs/>
          <w:sz w:val="24"/>
          <w:szCs w:val="24"/>
        </w:rPr>
        <w:t xml:space="preserve">necessary and proportionate for the purposes of preventing, detecting, </w:t>
      </w:r>
      <w:r w:rsidR="00C55DDD" w:rsidRPr="00D8050B">
        <w:rPr>
          <w:i/>
          <w:iCs/>
          <w:sz w:val="24"/>
          <w:szCs w:val="24"/>
        </w:rPr>
        <w:t>investigating,</w:t>
      </w:r>
      <w:r w:rsidRPr="00D8050B">
        <w:rPr>
          <w:i/>
          <w:iCs/>
          <w:sz w:val="24"/>
          <w:szCs w:val="24"/>
        </w:rPr>
        <w:t xml:space="preserve"> or prosecuting criminal </w:t>
      </w:r>
      <w:r w:rsidR="00C55DDD" w:rsidRPr="00D8050B">
        <w:rPr>
          <w:i/>
          <w:iCs/>
          <w:sz w:val="24"/>
          <w:szCs w:val="24"/>
        </w:rPr>
        <w:t>offences.</w:t>
      </w:r>
      <w:r w:rsidR="00C55DDD" w:rsidRPr="00D8050B">
        <w:rPr>
          <w:sz w:val="24"/>
          <w:szCs w:val="24"/>
        </w:rPr>
        <w:t xml:space="preserve"> “</w:t>
      </w:r>
    </w:p>
    <w:p w14:paraId="098E9A16" w14:textId="77777777" w:rsidR="003D5A04" w:rsidRPr="009263F9" w:rsidRDefault="003D5A04" w:rsidP="003D5A04">
      <w:pPr>
        <w:pStyle w:val="NormalWeb"/>
        <w:shd w:val="clear" w:color="auto" w:fill="FFFFFF"/>
        <w:spacing w:before="0" w:beforeAutospacing="0" w:after="360" w:afterAutospacing="0"/>
        <w:rPr>
          <w:rFonts w:asciiTheme="minorHAnsi" w:eastAsiaTheme="minorHAnsi" w:hAnsiTheme="minorHAnsi" w:cstheme="minorBidi"/>
          <w:highlight w:val="yellow"/>
          <w:lang w:eastAsia="en-US"/>
        </w:rPr>
      </w:pPr>
    </w:p>
    <w:p w14:paraId="580960C8" w14:textId="06ED8E97" w:rsidR="003D5A04" w:rsidRPr="00535487" w:rsidRDefault="003D5A04" w:rsidP="00535487">
      <w:pPr>
        <w:pStyle w:val="NormalWeb"/>
        <w:shd w:val="clear" w:color="auto" w:fill="FFFFFF"/>
        <w:spacing w:before="0" w:beforeAutospacing="0" w:after="360" w:afterAutospacing="0"/>
        <w:rPr>
          <w:rFonts w:asciiTheme="minorHAnsi" w:eastAsiaTheme="minorHAnsi" w:hAnsiTheme="minorHAnsi" w:cstheme="minorBidi"/>
          <w:lang w:eastAsia="en-US"/>
        </w:rPr>
      </w:pPr>
      <w:r w:rsidRPr="00535487">
        <w:rPr>
          <w:rFonts w:asciiTheme="minorHAnsi" w:eastAsiaTheme="minorHAnsi" w:hAnsiTheme="minorHAnsi" w:cstheme="minorBidi"/>
          <w:lang w:eastAsia="en-US"/>
        </w:rPr>
        <w:t>Typically, this may arise following a request from </w:t>
      </w:r>
      <w:hyperlink r:id="rId13" w:history="1">
        <w:r w:rsidRPr="00535487">
          <w:rPr>
            <w:rFonts w:asciiTheme="minorHAnsi" w:eastAsiaTheme="minorHAnsi" w:hAnsiTheme="minorHAnsi" w:cstheme="minorBidi"/>
            <w:lang w:eastAsia="en-US"/>
          </w:rPr>
          <w:t>An Garda Síochána</w:t>
        </w:r>
      </w:hyperlink>
      <w:r w:rsidRPr="00535487">
        <w:rPr>
          <w:rFonts w:asciiTheme="minorHAnsi" w:eastAsiaTheme="minorHAnsi" w:hAnsiTheme="minorHAnsi" w:cstheme="minorBidi"/>
          <w:lang w:eastAsia="en-US"/>
        </w:rPr>
        <w:t xml:space="preserve"> or another law enforcement body for disclosure of information containing personal data.   This requires An Garda </w:t>
      </w:r>
      <w:r w:rsidR="00914BCA">
        <w:rPr>
          <w:rFonts w:asciiTheme="minorHAnsi" w:eastAsiaTheme="minorHAnsi" w:hAnsiTheme="minorHAnsi" w:cstheme="minorBidi"/>
          <w:lang w:eastAsia="en-US"/>
        </w:rPr>
        <w:t>Síochána</w:t>
      </w:r>
      <w:r w:rsidRPr="00535487">
        <w:rPr>
          <w:rFonts w:asciiTheme="minorHAnsi" w:eastAsiaTheme="minorHAnsi" w:hAnsiTheme="minorHAnsi" w:cstheme="minorBidi"/>
          <w:lang w:eastAsia="en-US"/>
        </w:rPr>
        <w:t xml:space="preserve"> to make their request in writing, on headed paper and signed by a </w:t>
      </w:r>
      <w:r w:rsidR="00535487" w:rsidRPr="00535487">
        <w:rPr>
          <w:rFonts w:asciiTheme="minorHAnsi" w:eastAsiaTheme="minorHAnsi" w:hAnsiTheme="minorHAnsi" w:cstheme="minorBidi"/>
          <w:lang w:eastAsia="en-US"/>
        </w:rPr>
        <w:t>Garda Superintendent</w:t>
      </w:r>
      <w:r w:rsidR="009263F9" w:rsidRPr="00535487">
        <w:rPr>
          <w:rFonts w:asciiTheme="minorHAnsi" w:eastAsiaTheme="minorHAnsi" w:hAnsiTheme="minorHAnsi" w:cstheme="minorBidi"/>
          <w:lang w:eastAsia="en-US"/>
        </w:rPr>
        <w:t>.  The request must state</w:t>
      </w:r>
      <w:r w:rsidRPr="00535487">
        <w:rPr>
          <w:rFonts w:asciiTheme="minorHAnsi" w:eastAsiaTheme="minorHAnsi" w:hAnsiTheme="minorHAnsi" w:cstheme="minorBidi"/>
          <w:lang w:eastAsia="en-US"/>
        </w:rPr>
        <w:t xml:space="preserve"> why the records are required</w:t>
      </w:r>
      <w:r w:rsidR="009263F9" w:rsidRPr="00535487">
        <w:rPr>
          <w:rFonts w:asciiTheme="minorHAnsi" w:eastAsiaTheme="minorHAnsi" w:hAnsiTheme="minorHAnsi" w:cstheme="minorBidi"/>
          <w:lang w:eastAsia="en-US"/>
        </w:rPr>
        <w:t>, the pulse number, Garda Identification Number and outline the exact records that are required under this Section</w:t>
      </w:r>
      <w:r w:rsidR="00535487">
        <w:rPr>
          <w:rFonts w:asciiTheme="minorHAnsi" w:eastAsiaTheme="minorHAnsi" w:hAnsiTheme="minorHAnsi" w:cstheme="minorBidi"/>
          <w:lang w:eastAsia="en-US"/>
        </w:rPr>
        <w:t>.</w:t>
      </w:r>
    </w:p>
    <w:p w14:paraId="74AF9682" w14:textId="77777777" w:rsidR="00C12E95" w:rsidRDefault="00C12E95" w:rsidP="001856FF">
      <w:pPr>
        <w:jc w:val="both"/>
        <w:rPr>
          <w:b/>
          <w:sz w:val="24"/>
          <w:szCs w:val="24"/>
        </w:rPr>
      </w:pPr>
      <w:r>
        <w:rPr>
          <w:b/>
          <w:sz w:val="24"/>
          <w:szCs w:val="24"/>
        </w:rPr>
        <w:t>Step 5:  Acknowledge receipt of the request and advise date response due</w:t>
      </w:r>
    </w:p>
    <w:p w14:paraId="0F2E0220" w14:textId="77777777" w:rsidR="00C12E95" w:rsidRPr="00BB5FA4" w:rsidRDefault="00C12E95" w:rsidP="001856FF">
      <w:pPr>
        <w:jc w:val="both"/>
        <w:rPr>
          <w:sz w:val="24"/>
          <w:szCs w:val="24"/>
        </w:rPr>
      </w:pPr>
      <w:r>
        <w:rPr>
          <w:sz w:val="24"/>
          <w:szCs w:val="24"/>
        </w:rPr>
        <w:t xml:space="preserve">Requests should be acknowledged within 3 working days and responses should be issued within 15 working days of receipt of request.  If additional time is required, the </w:t>
      </w:r>
      <w:r w:rsidR="00292829">
        <w:rPr>
          <w:sz w:val="24"/>
          <w:szCs w:val="24"/>
        </w:rPr>
        <w:t>Decision Maker</w:t>
      </w:r>
      <w:r>
        <w:rPr>
          <w:sz w:val="24"/>
          <w:szCs w:val="24"/>
        </w:rPr>
        <w:t xml:space="preserve"> should write to the </w:t>
      </w:r>
      <w:r w:rsidR="00157EE3">
        <w:rPr>
          <w:sz w:val="24"/>
          <w:szCs w:val="24"/>
        </w:rPr>
        <w:t>Gardaí</w:t>
      </w:r>
      <w:r>
        <w:rPr>
          <w:sz w:val="24"/>
          <w:szCs w:val="24"/>
        </w:rPr>
        <w:t xml:space="preserve"> and inform them of the expected response date.  The letter of acknowledgement should detail the contact details of the </w:t>
      </w:r>
      <w:r w:rsidR="00292829">
        <w:rPr>
          <w:sz w:val="24"/>
          <w:szCs w:val="24"/>
        </w:rPr>
        <w:t>Decision Maker</w:t>
      </w:r>
      <w:r w:rsidR="00157EE3">
        <w:rPr>
          <w:sz w:val="24"/>
          <w:szCs w:val="24"/>
        </w:rPr>
        <w:t xml:space="preserve"> and the date by which the</w:t>
      </w:r>
      <w:r>
        <w:rPr>
          <w:sz w:val="24"/>
          <w:szCs w:val="24"/>
        </w:rPr>
        <w:t xml:space="preserve"> </w:t>
      </w:r>
      <w:r w:rsidR="00157EE3">
        <w:rPr>
          <w:sz w:val="24"/>
          <w:szCs w:val="24"/>
        </w:rPr>
        <w:t xml:space="preserve">Gardaí </w:t>
      </w:r>
      <w:r>
        <w:rPr>
          <w:sz w:val="24"/>
          <w:szCs w:val="24"/>
        </w:rPr>
        <w:t xml:space="preserve">can expect to receive the response. </w:t>
      </w:r>
    </w:p>
    <w:p w14:paraId="731433B4" w14:textId="77777777" w:rsidR="00C12E95" w:rsidRPr="00CC57B1" w:rsidRDefault="00C12E95" w:rsidP="001856FF">
      <w:pPr>
        <w:jc w:val="both"/>
        <w:rPr>
          <w:b/>
          <w:sz w:val="24"/>
          <w:szCs w:val="24"/>
        </w:rPr>
      </w:pPr>
    </w:p>
    <w:p w14:paraId="6910756D" w14:textId="77777777" w:rsidR="00C12E95" w:rsidRDefault="00C12E95" w:rsidP="001856FF">
      <w:pPr>
        <w:jc w:val="both"/>
        <w:rPr>
          <w:b/>
          <w:sz w:val="24"/>
          <w:szCs w:val="24"/>
        </w:rPr>
      </w:pPr>
      <w:r w:rsidRPr="005A29DB">
        <w:rPr>
          <w:b/>
          <w:sz w:val="24"/>
          <w:szCs w:val="24"/>
        </w:rPr>
        <w:t xml:space="preserve">Step </w:t>
      </w:r>
      <w:r>
        <w:rPr>
          <w:b/>
          <w:sz w:val="24"/>
          <w:szCs w:val="24"/>
        </w:rPr>
        <w:t>6</w:t>
      </w:r>
      <w:r w:rsidRPr="005A29DB">
        <w:rPr>
          <w:b/>
          <w:sz w:val="24"/>
          <w:szCs w:val="24"/>
        </w:rPr>
        <w:t>: Gather records that fall within the scope of the request</w:t>
      </w:r>
    </w:p>
    <w:p w14:paraId="3775CC50" w14:textId="5E424EDC" w:rsidR="00C12E95" w:rsidRPr="00A507F4" w:rsidRDefault="00C12E95" w:rsidP="001856FF">
      <w:pPr>
        <w:jc w:val="both"/>
        <w:rPr>
          <w:sz w:val="24"/>
          <w:szCs w:val="24"/>
        </w:rPr>
      </w:pPr>
      <w:r>
        <w:rPr>
          <w:sz w:val="24"/>
          <w:szCs w:val="24"/>
        </w:rPr>
        <w:t>The records should be numbered (on the original file) or printed out and numbered so that the sequence of the records is clear</w:t>
      </w:r>
      <w:r w:rsidRPr="00535487">
        <w:rPr>
          <w:sz w:val="24"/>
          <w:szCs w:val="24"/>
        </w:rPr>
        <w:t>.</w:t>
      </w:r>
      <w:r w:rsidR="00D625AB" w:rsidRPr="00535487">
        <w:rPr>
          <w:sz w:val="24"/>
          <w:szCs w:val="24"/>
        </w:rPr>
        <w:t xml:space="preserve">  </w:t>
      </w:r>
      <w:r w:rsidR="009263F9" w:rsidRPr="00535487">
        <w:rPr>
          <w:sz w:val="24"/>
          <w:szCs w:val="24"/>
        </w:rPr>
        <w:t xml:space="preserve">At this stage, consideration must be given to the records </w:t>
      </w:r>
      <w:r w:rsidR="00535487" w:rsidRPr="00535487">
        <w:rPr>
          <w:sz w:val="24"/>
          <w:szCs w:val="24"/>
        </w:rPr>
        <w:t>for release</w:t>
      </w:r>
      <w:r w:rsidR="009263F9" w:rsidRPr="00535487">
        <w:rPr>
          <w:sz w:val="24"/>
          <w:szCs w:val="24"/>
        </w:rPr>
        <w:t xml:space="preserve"> to ensure that they are “</w:t>
      </w:r>
      <w:r w:rsidR="009263F9" w:rsidRPr="00535487">
        <w:rPr>
          <w:i/>
          <w:iCs/>
          <w:sz w:val="24"/>
          <w:szCs w:val="24"/>
        </w:rPr>
        <w:t xml:space="preserve">necessary and proportionate for the purposes of preventing, detecting, </w:t>
      </w:r>
      <w:r w:rsidR="00C55DDD" w:rsidRPr="00535487">
        <w:rPr>
          <w:i/>
          <w:iCs/>
          <w:sz w:val="24"/>
          <w:szCs w:val="24"/>
        </w:rPr>
        <w:t>investigating,</w:t>
      </w:r>
      <w:r w:rsidR="009263F9" w:rsidRPr="00535487">
        <w:rPr>
          <w:i/>
          <w:iCs/>
          <w:sz w:val="24"/>
          <w:szCs w:val="24"/>
        </w:rPr>
        <w:t xml:space="preserve"> or prosecuting criminal </w:t>
      </w:r>
      <w:r w:rsidR="00C55DDD" w:rsidRPr="00535487">
        <w:rPr>
          <w:i/>
          <w:iCs/>
          <w:sz w:val="24"/>
          <w:szCs w:val="24"/>
        </w:rPr>
        <w:t>offences</w:t>
      </w:r>
      <w:r w:rsidR="00914BCA">
        <w:rPr>
          <w:i/>
          <w:iCs/>
          <w:sz w:val="24"/>
          <w:szCs w:val="24"/>
        </w:rPr>
        <w:t>”</w:t>
      </w:r>
      <w:r w:rsidR="00C55DDD" w:rsidRPr="00535487">
        <w:rPr>
          <w:i/>
          <w:iCs/>
          <w:sz w:val="24"/>
          <w:szCs w:val="24"/>
        </w:rPr>
        <w:t>.</w:t>
      </w:r>
      <w:r w:rsidR="00C55DDD" w:rsidRPr="00535487">
        <w:rPr>
          <w:sz w:val="24"/>
          <w:szCs w:val="24"/>
        </w:rPr>
        <w:t xml:space="preserve"> </w:t>
      </w:r>
      <w:r w:rsidR="00914BCA">
        <w:rPr>
          <w:sz w:val="24"/>
          <w:szCs w:val="24"/>
        </w:rPr>
        <w:t xml:space="preserve">  </w:t>
      </w:r>
      <w:r w:rsidR="00C55DDD">
        <w:rPr>
          <w:sz w:val="24"/>
          <w:szCs w:val="24"/>
        </w:rPr>
        <w:t>It</w:t>
      </w:r>
      <w:r w:rsidR="00D625AB">
        <w:rPr>
          <w:sz w:val="24"/>
          <w:szCs w:val="24"/>
        </w:rPr>
        <w:t xml:space="preserve"> </w:t>
      </w:r>
      <w:r w:rsidR="009263F9">
        <w:rPr>
          <w:sz w:val="24"/>
          <w:szCs w:val="24"/>
        </w:rPr>
        <w:t xml:space="preserve">also </w:t>
      </w:r>
      <w:r w:rsidR="00D625AB">
        <w:rPr>
          <w:sz w:val="24"/>
          <w:szCs w:val="24"/>
        </w:rPr>
        <w:t xml:space="preserve">may be appropriate at this stage to invite An Garda </w:t>
      </w:r>
      <w:r w:rsidR="00914BCA">
        <w:rPr>
          <w:sz w:val="24"/>
          <w:szCs w:val="24"/>
        </w:rPr>
        <w:t>Síochána</w:t>
      </w:r>
      <w:r w:rsidR="00D625AB">
        <w:rPr>
          <w:sz w:val="24"/>
          <w:szCs w:val="24"/>
        </w:rPr>
        <w:t xml:space="preserve"> to view the records held on the client and for them to identify the particular records required for their stated purpose(s).</w:t>
      </w:r>
      <w:r w:rsidR="009263F9">
        <w:rPr>
          <w:sz w:val="24"/>
          <w:szCs w:val="24"/>
        </w:rPr>
        <w:t xml:space="preserve">  </w:t>
      </w:r>
    </w:p>
    <w:p w14:paraId="3D2BDA40" w14:textId="77777777" w:rsidR="00C12E95" w:rsidRDefault="00C12E95" w:rsidP="001856FF">
      <w:pPr>
        <w:jc w:val="both"/>
        <w:rPr>
          <w:sz w:val="24"/>
          <w:szCs w:val="24"/>
        </w:rPr>
      </w:pPr>
    </w:p>
    <w:p w14:paraId="5660A423" w14:textId="5C80D06C" w:rsidR="00C12E95" w:rsidRDefault="00C12E95" w:rsidP="001856FF">
      <w:pPr>
        <w:jc w:val="both"/>
        <w:rPr>
          <w:sz w:val="24"/>
          <w:szCs w:val="24"/>
        </w:rPr>
      </w:pPr>
      <w:r w:rsidRPr="005A29DB">
        <w:rPr>
          <w:b/>
          <w:sz w:val="24"/>
          <w:szCs w:val="24"/>
        </w:rPr>
        <w:t xml:space="preserve">Step </w:t>
      </w:r>
      <w:r>
        <w:rPr>
          <w:b/>
          <w:sz w:val="24"/>
          <w:szCs w:val="24"/>
        </w:rPr>
        <w:t>7</w:t>
      </w:r>
      <w:r w:rsidRPr="005A29DB">
        <w:rPr>
          <w:b/>
          <w:sz w:val="24"/>
          <w:szCs w:val="24"/>
        </w:rPr>
        <w:t xml:space="preserve">: </w:t>
      </w:r>
      <w:r w:rsidR="00D625AB">
        <w:rPr>
          <w:b/>
          <w:sz w:val="24"/>
          <w:szCs w:val="24"/>
        </w:rPr>
        <w:t>Release required records to An Garda Sioch</w:t>
      </w:r>
      <w:r w:rsidR="00535487">
        <w:rPr>
          <w:b/>
          <w:sz w:val="24"/>
          <w:szCs w:val="24"/>
        </w:rPr>
        <w:t>á</w:t>
      </w:r>
      <w:r w:rsidR="00D625AB">
        <w:rPr>
          <w:b/>
          <w:sz w:val="24"/>
          <w:szCs w:val="24"/>
        </w:rPr>
        <w:t>na</w:t>
      </w:r>
    </w:p>
    <w:p w14:paraId="5485B937" w14:textId="77777777" w:rsidR="00731829" w:rsidRDefault="00D625AB" w:rsidP="001856FF">
      <w:pPr>
        <w:jc w:val="both"/>
        <w:rPr>
          <w:b/>
          <w:sz w:val="24"/>
          <w:szCs w:val="24"/>
        </w:rPr>
      </w:pPr>
      <w:r>
        <w:rPr>
          <w:sz w:val="24"/>
          <w:szCs w:val="24"/>
        </w:rPr>
        <w:t>Ensure that a copy of the request along with a copy of the decision letter and a detailed schedule of records released is retained on the client file for future reference.</w:t>
      </w:r>
    </w:p>
    <w:p w14:paraId="291F5F67" w14:textId="77777777" w:rsidR="00731829" w:rsidRDefault="00731829" w:rsidP="001856FF">
      <w:pPr>
        <w:jc w:val="both"/>
        <w:rPr>
          <w:b/>
          <w:sz w:val="24"/>
          <w:szCs w:val="24"/>
        </w:rPr>
      </w:pPr>
    </w:p>
    <w:p w14:paraId="339BC5E4" w14:textId="77777777" w:rsidR="00DE44F1" w:rsidRPr="00731829" w:rsidRDefault="00DE44F1" w:rsidP="001856FF">
      <w:pPr>
        <w:jc w:val="both"/>
        <w:rPr>
          <w:b/>
          <w:sz w:val="24"/>
          <w:szCs w:val="24"/>
        </w:rPr>
      </w:pPr>
    </w:p>
    <w:p w14:paraId="7A037CA3" w14:textId="77777777" w:rsidR="00D625AB" w:rsidRPr="00E96AC3" w:rsidRDefault="00D625AB" w:rsidP="001856FF">
      <w:pPr>
        <w:jc w:val="both"/>
        <w:rPr>
          <w:b/>
          <w:sz w:val="32"/>
          <w:szCs w:val="32"/>
        </w:rPr>
      </w:pPr>
      <w:r w:rsidRPr="00E96AC3">
        <w:rPr>
          <w:b/>
          <w:sz w:val="32"/>
          <w:szCs w:val="32"/>
        </w:rPr>
        <w:t>Requests for access to children’s rec</w:t>
      </w:r>
      <w:r w:rsidR="005C11F5" w:rsidRPr="00E96AC3">
        <w:rPr>
          <w:b/>
          <w:sz w:val="32"/>
          <w:szCs w:val="32"/>
        </w:rPr>
        <w:t>ords or an incapacitated person</w:t>
      </w:r>
      <w:r w:rsidRPr="00E96AC3">
        <w:rPr>
          <w:b/>
          <w:sz w:val="32"/>
          <w:szCs w:val="32"/>
        </w:rPr>
        <w:t>’</w:t>
      </w:r>
      <w:r w:rsidR="005C11F5" w:rsidRPr="00E96AC3">
        <w:rPr>
          <w:b/>
          <w:sz w:val="32"/>
          <w:szCs w:val="32"/>
        </w:rPr>
        <w:t>s</w:t>
      </w:r>
      <w:r w:rsidRPr="00E96AC3">
        <w:rPr>
          <w:b/>
          <w:sz w:val="32"/>
          <w:szCs w:val="32"/>
        </w:rPr>
        <w:t xml:space="preserve"> records by a parent or guardian</w:t>
      </w:r>
    </w:p>
    <w:p w14:paraId="72D17DFC" w14:textId="77777777" w:rsidR="005C11F5" w:rsidRDefault="005C11F5" w:rsidP="001856FF">
      <w:pPr>
        <w:jc w:val="both"/>
        <w:rPr>
          <w:b/>
          <w:sz w:val="24"/>
          <w:szCs w:val="24"/>
        </w:rPr>
      </w:pPr>
    </w:p>
    <w:p w14:paraId="69DB27A7" w14:textId="77777777" w:rsidR="00292829" w:rsidRPr="00292829" w:rsidRDefault="00292829" w:rsidP="001856FF">
      <w:pPr>
        <w:jc w:val="both"/>
        <w:rPr>
          <w:sz w:val="24"/>
          <w:szCs w:val="24"/>
        </w:rPr>
      </w:pPr>
      <w:r>
        <w:rPr>
          <w:sz w:val="24"/>
          <w:szCs w:val="24"/>
        </w:rPr>
        <w:t>Requests for access to a child’s record or that of an incapacitated adult by a parent or guardian should be carefully considered; decisions made to r</w:t>
      </w:r>
      <w:r w:rsidR="002B0E00">
        <w:rPr>
          <w:sz w:val="24"/>
          <w:szCs w:val="24"/>
        </w:rPr>
        <w:t>elease such records must always</w:t>
      </w:r>
      <w:r>
        <w:rPr>
          <w:sz w:val="24"/>
          <w:szCs w:val="24"/>
        </w:rPr>
        <w:t xml:space="preserve"> be in the best interests of the child or incapacitated adult.  Consideration of such requests should be in accordance with the Guidance Notes issued under Section 37 of the FOI Act 2014.</w:t>
      </w:r>
    </w:p>
    <w:p w14:paraId="178D1C4B" w14:textId="77777777" w:rsidR="00292829" w:rsidRDefault="00292829" w:rsidP="001856FF">
      <w:pPr>
        <w:jc w:val="both"/>
        <w:rPr>
          <w:b/>
          <w:sz w:val="24"/>
          <w:szCs w:val="24"/>
        </w:rPr>
      </w:pPr>
    </w:p>
    <w:p w14:paraId="1B832EEF" w14:textId="77777777" w:rsidR="005C11F5" w:rsidRDefault="005C11F5" w:rsidP="001856FF">
      <w:pPr>
        <w:jc w:val="both"/>
        <w:rPr>
          <w:b/>
          <w:sz w:val="24"/>
          <w:szCs w:val="24"/>
        </w:rPr>
      </w:pPr>
      <w:r>
        <w:rPr>
          <w:b/>
          <w:sz w:val="24"/>
          <w:szCs w:val="24"/>
        </w:rPr>
        <w:t>Steps 1 to 6 as above</w:t>
      </w:r>
    </w:p>
    <w:p w14:paraId="12AC3775" w14:textId="77777777" w:rsidR="005C11F5" w:rsidRDefault="005C11F5" w:rsidP="001856FF">
      <w:pPr>
        <w:jc w:val="both"/>
        <w:rPr>
          <w:sz w:val="24"/>
          <w:szCs w:val="24"/>
        </w:rPr>
      </w:pPr>
    </w:p>
    <w:p w14:paraId="73D8328E" w14:textId="77777777" w:rsidR="005C11F5" w:rsidRDefault="005C11F5" w:rsidP="001856FF">
      <w:pPr>
        <w:jc w:val="both"/>
        <w:rPr>
          <w:b/>
          <w:sz w:val="24"/>
          <w:szCs w:val="24"/>
        </w:rPr>
      </w:pPr>
      <w:r w:rsidRPr="005A29DB">
        <w:rPr>
          <w:b/>
          <w:sz w:val="24"/>
          <w:szCs w:val="24"/>
        </w:rPr>
        <w:t xml:space="preserve">Step </w:t>
      </w:r>
      <w:r>
        <w:rPr>
          <w:b/>
          <w:sz w:val="24"/>
          <w:szCs w:val="24"/>
        </w:rPr>
        <w:t>7</w:t>
      </w:r>
      <w:r w:rsidRPr="005A29DB">
        <w:rPr>
          <w:b/>
          <w:sz w:val="24"/>
          <w:szCs w:val="24"/>
        </w:rPr>
        <w:t>: Determine whether records fall to be released in full</w:t>
      </w:r>
    </w:p>
    <w:p w14:paraId="4818747C" w14:textId="02584C78" w:rsidR="005C11F5" w:rsidRDefault="005C11F5" w:rsidP="001856FF">
      <w:pPr>
        <w:jc w:val="both"/>
        <w:rPr>
          <w:sz w:val="24"/>
          <w:szCs w:val="24"/>
        </w:rPr>
      </w:pPr>
      <w:r>
        <w:rPr>
          <w:sz w:val="24"/>
          <w:szCs w:val="24"/>
        </w:rPr>
        <w:t xml:space="preserve">This requires the </w:t>
      </w:r>
      <w:r w:rsidR="00292829">
        <w:rPr>
          <w:sz w:val="24"/>
          <w:szCs w:val="24"/>
        </w:rPr>
        <w:t>Decision Maker</w:t>
      </w:r>
      <w:r>
        <w:rPr>
          <w:sz w:val="24"/>
          <w:szCs w:val="24"/>
        </w:rPr>
        <w:t xml:space="preserve"> to read each page/entry in the records and </w:t>
      </w:r>
      <w:r w:rsidR="00827901">
        <w:rPr>
          <w:sz w:val="24"/>
          <w:szCs w:val="24"/>
        </w:rPr>
        <w:t>decide</w:t>
      </w:r>
      <w:r>
        <w:rPr>
          <w:sz w:val="24"/>
          <w:szCs w:val="24"/>
        </w:rPr>
        <w:t xml:space="preserve"> as to whether it is appropriate to release or n</w:t>
      </w:r>
      <w:r w:rsidR="00785878">
        <w:rPr>
          <w:sz w:val="24"/>
          <w:szCs w:val="24"/>
        </w:rPr>
        <w:t>ot.  Where the requester is</w:t>
      </w:r>
      <w:r>
        <w:rPr>
          <w:sz w:val="24"/>
          <w:szCs w:val="24"/>
        </w:rPr>
        <w:t xml:space="preserve"> a parent or guardian and the client is a child or incapacitated person, every care must be taken to ensure that release is in the best interests of the client.  </w:t>
      </w:r>
    </w:p>
    <w:p w14:paraId="6D399F79" w14:textId="77777777" w:rsidR="00785878" w:rsidRDefault="00785878" w:rsidP="001856FF">
      <w:pPr>
        <w:jc w:val="both"/>
        <w:rPr>
          <w:sz w:val="24"/>
          <w:szCs w:val="24"/>
        </w:rPr>
      </w:pPr>
    </w:p>
    <w:p w14:paraId="56A7CA69" w14:textId="650D6267" w:rsidR="005C11F5" w:rsidRDefault="005C11F5" w:rsidP="001856FF">
      <w:pPr>
        <w:jc w:val="both"/>
        <w:rPr>
          <w:sz w:val="24"/>
          <w:szCs w:val="24"/>
        </w:rPr>
      </w:pPr>
      <w:r>
        <w:rPr>
          <w:sz w:val="24"/>
          <w:szCs w:val="24"/>
        </w:rPr>
        <w:t xml:space="preserve">This requires the </w:t>
      </w:r>
      <w:r w:rsidR="00292829">
        <w:rPr>
          <w:sz w:val="24"/>
          <w:szCs w:val="24"/>
        </w:rPr>
        <w:t>Decision Maker</w:t>
      </w:r>
      <w:r>
        <w:rPr>
          <w:sz w:val="24"/>
          <w:szCs w:val="24"/>
        </w:rPr>
        <w:t xml:space="preserve"> to consider certain factors that may be relevant to their decision including but not limited </w:t>
      </w:r>
      <w:r w:rsidR="005E5CFC">
        <w:rPr>
          <w:sz w:val="24"/>
          <w:szCs w:val="24"/>
        </w:rPr>
        <w:t>to: -</w:t>
      </w:r>
    </w:p>
    <w:p w14:paraId="7E0CF5E2" w14:textId="77777777" w:rsidR="00785878" w:rsidRDefault="00785878" w:rsidP="001856FF">
      <w:pPr>
        <w:jc w:val="both"/>
        <w:rPr>
          <w:sz w:val="24"/>
          <w:szCs w:val="24"/>
        </w:rPr>
      </w:pPr>
    </w:p>
    <w:p w14:paraId="5241D3D7" w14:textId="77777777" w:rsidR="005C11F5" w:rsidRDefault="005C11F5" w:rsidP="001856FF">
      <w:pPr>
        <w:pStyle w:val="ListParagraph"/>
        <w:numPr>
          <w:ilvl w:val="0"/>
          <w:numId w:val="10"/>
        </w:numPr>
        <w:jc w:val="both"/>
        <w:rPr>
          <w:sz w:val="24"/>
          <w:szCs w:val="24"/>
        </w:rPr>
      </w:pPr>
      <w:r>
        <w:rPr>
          <w:sz w:val="24"/>
          <w:szCs w:val="24"/>
        </w:rPr>
        <w:lastRenderedPageBreak/>
        <w:t>The age of the child</w:t>
      </w:r>
      <w:r w:rsidR="00292829">
        <w:rPr>
          <w:sz w:val="24"/>
          <w:szCs w:val="24"/>
        </w:rPr>
        <w:t xml:space="preserve"> – the closer the age of the child to 18 years the more weight should be placed on their opinion of the release of their information</w:t>
      </w:r>
    </w:p>
    <w:p w14:paraId="4268B8F2" w14:textId="1086216D" w:rsidR="005C11F5" w:rsidRDefault="005C11F5" w:rsidP="001856FF">
      <w:pPr>
        <w:pStyle w:val="ListParagraph"/>
        <w:numPr>
          <w:ilvl w:val="0"/>
          <w:numId w:val="10"/>
        </w:numPr>
        <w:jc w:val="both"/>
        <w:rPr>
          <w:sz w:val="24"/>
          <w:szCs w:val="24"/>
        </w:rPr>
      </w:pPr>
      <w:r>
        <w:rPr>
          <w:sz w:val="24"/>
          <w:szCs w:val="24"/>
        </w:rPr>
        <w:t xml:space="preserve">The nature of the incapacity, </w:t>
      </w:r>
      <w:r w:rsidR="005E5CFC">
        <w:rPr>
          <w:sz w:val="24"/>
          <w:szCs w:val="24"/>
        </w:rPr>
        <w:t>i.e.,</w:t>
      </w:r>
      <w:r>
        <w:rPr>
          <w:sz w:val="24"/>
          <w:szCs w:val="24"/>
        </w:rPr>
        <w:t xml:space="preserve"> is it short-term or enduring</w:t>
      </w:r>
    </w:p>
    <w:p w14:paraId="468BED96" w14:textId="5A1B86A9" w:rsidR="005C11F5" w:rsidRDefault="005C11F5" w:rsidP="001856FF">
      <w:pPr>
        <w:pStyle w:val="ListParagraph"/>
        <w:numPr>
          <w:ilvl w:val="0"/>
          <w:numId w:val="10"/>
        </w:numPr>
        <w:jc w:val="both"/>
        <w:rPr>
          <w:sz w:val="24"/>
          <w:szCs w:val="24"/>
        </w:rPr>
      </w:pPr>
      <w:r>
        <w:rPr>
          <w:sz w:val="24"/>
          <w:szCs w:val="24"/>
        </w:rPr>
        <w:t>The capacity of the client to give consent</w:t>
      </w:r>
      <w:r w:rsidR="00292829">
        <w:rPr>
          <w:sz w:val="24"/>
          <w:szCs w:val="24"/>
        </w:rPr>
        <w:t xml:space="preserve">, </w:t>
      </w:r>
      <w:r w:rsidR="005E5CFC">
        <w:rPr>
          <w:sz w:val="24"/>
          <w:szCs w:val="24"/>
        </w:rPr>
        <w:t>i.e.,</w:t>
      </w:r>
      <w:r w:rsidR="00292829">
        <w:rPr>
          <w:sz w:val="24"/>
          <w:szCs w:val="24"/>
        </w:rPr>
        <w:t xml:space="preserve"> </w:t>
      </w:r>
      <w:r w:rsidR="0076062F">
        <w:rPr>
          <w:sz w:val="24"/>
          <w:szCs w:val="24"/>
        </w:rPr>
        <w:t>will the child</w:t>
      </w:r>
      <w:r w:rsidR="00292829">
        <w:rPr>
          <w:sz w:val="24"/>
          <w:szCs w:val="24"/>
        </w:rPr>
        <w:t xml:space="preserve"> understand the implications of release of the records?  If so, you should consult the child as appropriate</w:t>
      </w:r>
    </w:p>
    <w:p w14:paraId="01266CE3" w14:textId="3FAFAB60" w:rsidR="005C11F5" w:rsidRDefault="005C11F5" w:rsidP="001856FF">
      <w:pPr>
        <w:pStyle w:val="ListParagraph"/>
        <w:numPr>
          <w:ilvl w:val="0"/>
          <w:numId w:val="10"/>
        </w:numPr>
        <w:jc w:val="both"/>
        <w:rPr>
          <w:sz w:val="24"/>
          <w:szCs w:val="24"/>
        </w:rPr>
      </w:pPr>
      <w:r>
        <w:rPr>
          <w:sz w:val="24"/>
          <w:szCs w:val="24"/>
        </w:rPr>
        <w:t>The nature of the records</w:t>
      </w:r>
      <w:r w:rsidR="00292829">
        <w:rPr>
          <w:sz w:val="24"/>
          <w:szCs w:val="24"/>
        </w:rPr>
        <w:t xml:space="preserve">, </w:t>
      </w:r>
      <w:r w:rsidR="005E5CFC">
        <w:rPr>
          <w:sz w:val="24"/>
          <w:szCs w:val="24"/>
        </w:rPr>
        <w:t>i.e.,</w:t>
      </w:r>
      <w:r w:rsidR="00292829">
        <w:rPr>
          <w:sz w:val="24"/>
          <w:szCs w:val="24"/>
        </w:rPr>
        <w:t xml:space="preserve"> are they routine </w:t>
      </w:r>
      <w:r w:rsidR="00157EE3">
        <w:rPr>
          <w:sz w:val="24"/>
          <w:szCs w:val="24"/>
        </w:rPr>
        <w:t>records?</w:t>
      </w:r>
      <w:r w:rsidR="00292829">
        <w:rPr>
          <w:sz w:val="24"/>
          <w:szCs w:val="24"/>
        </w:rPr>
        <w:t xml:space="preserve">  Do they contain very sensitive, personal information of the child/incapacitated adult?  Can the records be part-released?</w:t>
      </w:r>
    </w:p>
    <w:p w14:paraId="3A2BE854" w14:textId="3AD12FDE" w:rsidR="005C11F5" w:rsidRDefault="005C11F5" w:rsidP="001856FF">
      <w:pPr>
        <w:pStyle w:val="ListParagraph"/>
        <w:numPr>
          <w:ilvl w:val="0"/>
          <w:numId w:val="10"/>
        </w:numPr>
        <w:jc w:val="both"/>
        <w:rPr>
          <w:sz w:val="24"/>
          <w:szCs w:val="24"/>
        </w:rPr>
      </w:pPr>
      <w:r>
        <w:rPr>
          <w:sz w:val="24"/>
          <w:szCs w:val="24"/>
        </w:rPr>
        <w:t>The nature of the relationship between the requester and the client</w:t>
      </w:r>
      <w:r w:rsidR="0076062F">
        <w:rPr>
          <w:sz w:val="24"/>
          <w:szCs w:val="24"/>
        </w:rPr>
        <w:t xml:space="preserve">, </w:t>
      </w:r>
      <w:r w:rsidR="005E5CFC">
        <w:rPr>
          <w:sz w:val="24"/>
          <w:szCs w:val="24"/>
        </w:rPr>
        <w:t>i.e.,</w:t>
      </w:r>
      <w:r w:rsidR="0076062F">
        <w:rPr>
          <w:sz w:val="24"/>
          <w:szCs w:val="24"/>
        </w:rPr>
        <w:t xml:space="preserve"> is the child living at home with the parent?  Is the requester the primary carer for the incapacitated person?</w:t>
      </w:r>
    </w:p>
    <w:p w14:paraId="417CAA45" w14:textId="77777777" w:rsidR="00E96AC3" w:rsidRDefault="005C11F5" w:rsidP="001856FF">
      <w:pPr>
        <w:pStyle w:val="ListParagraph"/>
        <w:numPr>
          <w:ilvl w:val="0"/>
          <w:numId w:val="10"/>
        </w:numPr>
        <w:jc w:val="both"/>
        <w:rPr>
          <w:sz w:val="24"/>
          <w:szCs w:val="24"/>
        </w:rPr>
      </w:pPr>
      <w:r>
        <w:rPr>
          <w:sz w:val="24"/>
          <w:szCs w:val="24"/>
        </w:rPr>
        <w:t>Any other relevant information.</w:t>
      </w:r>
    </w:p>
    <w:p w14:paraId="20B133A5" w14:textId="77777777" w:rsidR="00171FFB" w:rsidRDefault="00171FFB" w:rsidP="001856FF">
      <w:pPr>
        <w:jc w:val="both"/>
        <w:rPr>
          <w:sz w:val="24"/>
          <w:szCs w:val="24"/>
        </w:rPr>
      </w:pPr>
    </w:p>
    <w:p w14:paraId="49170A4C" w14:textId="571DF6D5" w:rsidR="00157EE3" w:rsidRDefault="005C11F5" w:rsidP="001856FF">
      <w:pPr>
        <w:jc w:val="both"/>
        <w:rPr>
          <w:sz w:val="24"/>
          <w:szCs w:val="24"/>
        </w:rPr>
      </w:pPr>
      <w:r>
        <w:rPr>
          <w:sz w:val="24"/>
          <w:szCs w:val="24"/>
        </w:rPr>
        <w:t>In cases such as this, each decision must be considered on its own merits and the decision to release or not to release must be made in the best interests of the client.</w:t>
      </w:r>
      <w:r w:rsidR="00157EE3">
        <w:rPr>
          <w:sz w:val="24"/>
          <w:szCs w:val="24"/>
        </w:rPr>
        <w:t xml:space="preserve"> If it is your decision that the records should be released in full to the </w:t>
      </w:r>
      <w:r w:rsidR="005E5CFC">
        <w:rPr>
          <w:sz w:val="24"/>
          <w:szCs w:val="24"/>
        </w:rPr>
        <w:t>requester,</w:t>
      </w:r>
      <w:r w:rsidR="00157EE3">
        <w:rPr>
          <w:sz w:val="24"/>
          <w:szCs w:val="24"/>
        </w:rPr>
        <w:t xml:space="preserve"> then please proceed to do so. </w:t>
      </w:r>
    </w:p>
    <w:p w14:paraId="13F2D8C8" w14:textId="77777777" w:rsidR="00157EE3" w:rsidRDefault="00157EE3" w:rsidP="001856FF">
      <w:pPr>
        <w:jc w:val="both"/>
        <w:rPr>
          <w:sz w:val="24"/>
          <w:szCs w:val="24"/>
        </w:rPr>
      </w:pPr>
    </w:p>
    <w:p w14:paraId="66733BF5" w14:textId="403C249C" w:rsidR="005C11F5" w:rsidRPr="005C11F5" w:rsidRDefault="00157EE3" w:rsidP="001856FF">
      <w:pPr>
        <w:jc w:val="both"/>
        <w:rPr>
          <w:sz w:val="24"/>
          <w:szCs w:val="24"/>
        </w:rPr>
      </w:pPr>
      <w:r>
        <w:rPr>
          <w:sz w:val="24"/>
          <w:szCs w:val="24"/>
        </w:rPr>
        <w:t xml:space="preserve">If in any doubt or you have concerns about any parts of the records being released, treat such a request as a request under the FOI Act and forward it immediately to </w:t>
      </w:r>
      <w:r w:rsidR="00785878">
        <w:rPr>
          <w:sz w:val="24"/>
          <w:szCs w:val="24"/>
        </w:rPr>
        <w:t xml:space="preserve">the </w:t>
      </w:r>
      <w:r w:rsidR="00914BCA">
        <w:rPr>
          <w:sz w:val="24"/>
          <w:szCs w:val="24"/>
        </w:rPr>
        <w:t xml:space="preserve">FOI Officer </w:t>
      </w:r>
      <w:r>
        <w:rPr>
          <w:sz w:val="24"/>
          <w:szCs w:val="24"/>
        </w:rPr>
        <w:t xml:space="preserve"> for processing</w:t>
      </w:r>
      <w:r w:rsidR="00534989">
        <w:rPr>
          <w:sz w:val="24"/>
          <w:szCs w:val="24"/>
        </w:rPr>
        <w:t>, see contact details on page 6.</w:t>
      </w:r>
    </w:p>
    <w:p w14:paraId="6DD014E5" w14:textId="77777777" w:rsidR="005C11F5" w:rsidRDefault="005C11F5" w:rsidP="001856FF">
      <w:pPr>
        <w:jc w:val="both"/>
        <w:rPr>
          <w:b/>
          <w:sz w:val="24"/>
          <w:szCs w:val="24"/>
        </w:rPr>
      </w:pPr>
    </w:p>
    <w:p w14:paraId="62BE8ECC" w14:textId="77777777" w:rsidR="0076062F" w:rsidRDefault="005C11F5" w:rsidP="001856FF">
      <w:pPr>
        <w:jc w:val="both"/>
        <w:rPr>
          <w:b/>
          <w:sz w:val="24"/>
          <w:szCs w:val="24"/>
        </w:rPr>
      </w:pPr>
      <w:r w:rsidRPr="005A29DB">
        <w:rPr>
          <w:b/>
          <w:sz w:val="24"/>
          <w:szCs w:val="24"/>
        </w:rPr>
        <w:t>Step</w:t>
      </w:r>
      <w:r>
        <w:rPr>
          <w:b/>
          <w:sz w:val="24"/>
          <w:szCs w:val="24"/>
        </w:rPr>
        <w:t xml:space="preserve"> 8</w:t>
      </w:r>
      <w:r w:rsidRPr="005A29DB">
        <w:rPr>
          <w:b/>
          <w:sz w:val="24"/>
          <w:szCs w:val="24"/>
        </w:rPr>
        <w:t>:</w:t>
      </w:r>
      <w:r>
        <w:rPr>
          <w:sz w:val="24"/>
          <w:szCs w:val="24"/>
        </w:rPr>
        <w:t xml:space="preserve"> </w:t>
      </w:r>
      <w:r>
        <w:rPr>
          <w:b/>
          <w:sz w:val="24"/>
          <w:szCs w:val="24"/>
        </w:rPr>
        <w:t>Prepare a decision letter and schedule of records</w:t>
      </w:r>
    </w:p>
    <w:p w14:paraId="437920D2" w14:textId="727E0EB2" w:rsidR="005C11F5" w:rsidRDefault="00535487" w:rsidP="001856FF">
      <w:pPr>
        <w:jc w:val="both"/>
        <w:rPr>
          <w:sz w:val="24"/>
          <w:szCs w:val="24"/>
        </w:rPr>
      </w:pPr>
      <w:r>
        <w:rPr>
          <w:sz w:val="24"/>
          <w:szCs w:val="24"/>
        </w:rPr>
        <w:t>T</w:t>
      </w:r>
      <w:r w:rsidR="005C11F5">
        <w:rPr>
          <w:sz w:val="24"/>
          <w:szCs w:val="24"/>
        </w:rPr>
        <w:t xml:space="preserve">he records should be put in a sealed envelope, clearly addressed with “return to sender” information on the outside of the envelope and a cover note confirming full release.  </w:t>
      </w:r>
    </w:p>
    <w:p w14:paraId="18ECE3AB" w14:textId="77777777" w:rsidR="005C11F5" w:rsidRDefault="005C11F5" w:rsidP="001856FF">
      <w:pPr>
        <w:jc w:val="both"/>
        <w:rPr>
          <w:b/>
          <w:sz w:val="24"/>
          <w:szCs w:val="24"/>
        </w:rPr>
      </w:pPr>
    </w:p>
    <w:p w14:paraId="52E6E69F" w14:textId="77777777" w:rsidR="002B0E00" w:rsidRDefault="002B0E00" w:rsidP="001856FF">
      <w:pPr>
        <w:jc w:val="both"/>
        <w:rPr>
          <w:b/>
          <w:sz w:val="24"/>
          <w:szCs w:val="24"/>
        </w:rPr>
      </w:pPr>
    </w:p>
    <w:p w14:paraId="7F2A30E2" w14:textId="77777777" w:rsidR="009A46CF" w:rsidRDefault="009A46CF" w:rsidP="001856FF">
      <w:pPr>
        <w:jc w:val="both"/>
        <w:rPr>
          <w:b/>
          <w:sz w:val="32"/>
          <w:szCs w:val="32"/>
        </w:rPr>
      </w:pPr>
      <w:r>
        <w:rPr>
          <w:b/>
          <w:sz w:val="32"/>
          <w:szCs w:val="32"/>
        </w:rPr>
        <w:br w:type="page"/>
      </w:r>
    </w:p>
    <w:p w14:paraId="10A2471D" w14:textId="77777777" w:rsidR="00292829" w:rsidRDefault="00292829" w:rsidP="001856FF">
      <w:pPr>
        <w:jc w:val="both"/>
        <w:rPr>
          <w:b/>
          <w:sz w:val="40"/>
          <w:szCs w:val="40"/>
        </w:rPr>
      </w:pPr>
      <w:r>
        <w:rPr>
          <w:b/>
          <w:sz w:val="40"/>
          <w:szCs w:val="40"/>
        </w:rPr>
        <w:lastRenderedPageBreak/>
        <w:t xml:space="preserve">Section </w:t>
      </w:r>
      <w:r w:rsidR="002D0FDE">
        <w:rPr>
          <w:b/>
          <w:sz w:val="40"/>
          <w:szCs w:val="40"/>
        </w:rPr>
        <w:t>7</w:t>
      </w:r>
    </w:p>
    <w:p w14:paraId="3C8EE480" w14:textId="77777777" w:rsidR="00292829" w:rsidRDefault="00292829" w:rsidP="001856FF">
      <w:pPr>
        <w:jc w:val="both"/>
        <w:rPr>
          <w:b/>
          <w:sz w:val="40"/>
          <w:szCs w:val="40"/>
        </w:rPr>
      </w:pPr>
    </w:p>
    <w:p w14:paraId="50E0C87B" w14:textId="60ABDAFF" w:rsidR="00292829" w:rsidRDefault="00292829" w:rsidP="001856FF">
      <w:pPr>
        <w:jc w:val="both"/>
        <w:rPr>
          <w:b/>
          <w:sz w:val="32"/>
          <w:szCs w:val="32"/>
        </w:rPr>
      </w:pPr>
      <w:r>
        <w:rPr>
          <w:b/>
          <w:sz w:val="32"/>
          <w:szCs w:val="32"/>
        </w:rPr>
        <w:t>ACCESS REQUESTS UNDER THE DATA PROTECTION ACTS 1988 &amp; 2003</w:t>
      </w:r>
      <w:r w:rsidR="005E5CFC">
        <w:rPr>
          <w:b/>
          <w:sz w:val="32"/>
          <w:szCs w:val="32"/>
        </w:rPr>
        <w:t xml:space="preserve"> </w:t>
      </w:r>
      <w:r w:rsidR="005E5CFC" w:rsidRPr="00535487">
        <w:rPr>
          <w:b/>
          <w:sz w:val="32"/>
          <w:szCs w:val="32"/>
        </w:rPr>
        <w:t>(including the General Data Protection Regulation 2018 (GDPR))</w:t>
      </w:r>
    </w:p>
    <w:p w14:paraId="5A78098C" w14:textId="77777777" w:rsidR="00292829" w:rsidRDefault="00292829" w:rsidP="001856FF">
      <w:pPr>
        <w:jc w:val="both"/>
        <w:rPr>
          <w:b/>
          <w:sz w:val="32"/>
          <w:szCs w:val="32"/>
        </w:rPr>
      </w:pPr>
    </w:p>
    <w:p w14:paraId="4A132B28" w14:textId="40273164" w:rsidR="00292829" w:rsidRDefault="00292829" w:rsidP="001856FF">
      <w:pPr>
        <w:jc w:val="both"/>
        <w:rPr>
          <w:sz w:val="24"/>
          <w:szCs w:val="24"/>
        </w:rPr>
      </w:pPr>
      <w:r>
        <w:rPr>
          <w:sz w:val="24"/>
          <w:szCs w:val="24"/>
        </w:rPr>
        <w:t xml:space="preserve">The Data Protection Acts (DP Acts) 1988 &amp; </w:t>
      </w:r>
      <w:r w:rsidRPr="00535487">
        <w:rPr>
          <w:sz w:val="24"/>
          <w:szCs w:val="24"/>
        </w:rPr>
        <w:t>2003</w:t>
      </w:r>
      <w:r w:rsidR="005E5CFC" w:rsidRPr="00535487">
        <w:rPr>
          <w:sz w:val="24"/>
          <w:szCs w:val="24"/>
        </w:rPr>
        <w:t xml:space="preserve"> including the General Data Protection Regulations 2018</w:t>
      </w:r>
      <w:r>
        <w:rPr>
          <w:sz w:val="24"/>
          <w:szCs w:val="24"/>
        </w:rPr>
        <w:t xml:space="preserve"> provide for a right of access to personal data relating to living individuals.  In general, the DP Acts confer a right on each individual to access their own records subject to certain limitations.</w:t>
      </w:r>
    </w:p>
    <w:p w14:paraId="5C6B7B91" w14:textId="77777777" w:rsidR="002B0E00" w:rsidRDefault="002B0E00" w:rsidP="001856FF">
      <w:pPr>
        <w:jc w:val="both"/>
        <w:rPr>
          <w:sz w:val="24"/>
          <w:szCs w:val="24"/>
        </w:rPr>
      </w:pPr>
    </w:p>
    <w:p w14:paraId="227041F2" w14:textId="222DB7FB" w:rsidR="002B0E00" w:rsidRDefault="00292829" w:rsidP="001856FF">
      <w:pPr>
        <w:jc w:val="both"/>
        <w:rPr>
          <w:sz w:val="24"/>
          <w:szCs w:val="24"/>
        </w:rPr>
      </w:pPr>
      <w:r>
        <w:rPr>
          <w:sz w:val="24"/>
          <w:szCs w:val="24"/>
        </w:rPr>
        <w:t xml:space="preserve">The </w:t>
      </w:r>
      <w:r w:rsidR="005E5CFC" w:rsidRPr="00535487">
        <w:rPr>
          <w:sz w:val="24"/>
          <w:szCs w:val="24"/>
        </w:rPr>
        <w:t>GDPR 2018</w:t>
      </w:r>
      <w:r>
        <w:rPr>
          <w:sz w:val="24"/>
          <w:szCs w:val="24"/>
        </w:rPr>
        <w:t xml:space="preserve"> should be used when Administrative Access is not appropriate thereby giving </w:t>
      </w:r>
      <w:r w:rsidR="00664665">
        <w:rPr>
          <w:sz w:val="24"/>
          <w:szCs w:val="24"/>
        </w:rPr>
        <w:t>WWETB</w:t>
      </w:r>
      <w:r>
        <w:rPr>
          <w:sz w:val="24"/>
          <w:szCs w:val="24"/>
        </w:rPr>
        <w:t xml:space="preserve"> the legal mechanisms to withhold information in certain circumstances whilst at the same time providing appeal rights to the requester.</w:t>
      </w:r>
    </w:p>
    <w:p w14:paraId="479E9357" w14:textId="77777777" w:rsidR="002B0E00" w:rsidRDefault="002B0E00" w:rsidP="001856FF">
      <w:pPr>
        <w:jc w:val="both"/>
        <w:rPr>
          <w:sz w:val="24"/>
          <w:szCs w:val="24"/>
        </w:rPr>
      </w:pPr>
    </w:p>
    <w:p w14:paraId="298753D0" w14:textId="5C2BEB8E" w:rsidR="002B0E00" w:rsidRDefault="002B0E00" w:rsidP="001856FF">
      <w:pPr>
        <w:jc w:val="both"/>
        <w:rPr>
          <w:sz w:val="24"/>
          <w:szCs w:val="24"/>
        </w:rPr>
      </w:pPr>
      <w:r>
        <w:rPr>
          <w:sz w:val="24"/>
          <w:szCs w:val="24"/>
        </w:rPr>
        <w:t xml:space="preserve">When this mechanism is being considered it will mean there is concern about the release of the full record to the requester.  The Data Protection Acts allow for the withholding of certain data in certain circumstances as </w:t>
      </w:r>
      <w:r w:rsidR="00535487">
        <w:rPr>
          <w:sz w:val="24"/>
          <w:szCs w:val="24"/>
        </w:rPr>
        <w:t>follows: -</w:t>
      </w:r>
    </w:p>
    <w:p w14:paraId="47A718EC" w14:textId="77777777" w:rsidR="002B0E00" w:rsidRDefault="002B0E00" w:rsidP="00C0624B">
      <w:pPr>
        <w:rPr>
          <w:sz w:val="24"/>
          <w:szCs w:val="24"/>
        </w:rPr>
      </w:pPr>
    </w:p>
    <w:tbl>
      <w:tblPr>
        <w:tblStyle w:val="TableGrid"/>
        <w:tblW w:w="0" w:type="auto"/>
        <w:tblLook w:val="04A0" w:firstRow="1" w:lastRow="0" w:firstColumn="1" w:lastColumn="0" w:noHBand="0" w:noVBand="1"/>
      </w:tblPr>
      <w:tblGrid>
        <w:gridCol w:w="1384"/>
        <w:gridCol w:w="7858"/>
      </w:tblGrid>
      <w:tr w:rsidR="00106DFF" w:rsidRPr="008E1572" w14:paraId="6A851CF7" w14:textId="77777777" w:rsidTr="009A46CF">
        <w:tc>
          <w:tcPr>
            <w:tcW w:w="1384" w:type="dxa"/>
          </w:tcPr>
          <w:p w14:paraId="7073DEB6" w14:textId="77777777" w:rsidR="00106DFF" w:rsidRPr="008E1572" w:rsidRDefault="008E1572" w:rsidP="008E1572">
            <w:pPr>
              <w:jc w:val="center"/>
              <w:rPr>
                <w:b/>
                <w:sz w:val="24"/>
                <w:szCs w:val="24"/>
              </w:rPr>
            </w:pPr>
            <w:r w:rsidRPr="008E1572">
              <w:rPr>
                <w:b/>
                <w:sz w:val="24"/>
                <w:szCs w:val="24"/>
              </w:rPr>
              <w:t>Section of DP Acts</w:t>
            </w:r>
          </w:p>
        </w:tc>
        <w:tc>
          <w:tcPr>
            <w:tcW w:w="7858" w:type="dxa"/>
          </w:tcPr>
          <w:p w14:paraId="2833E92D" w14:textId="77777777" w:rsidR="00106DFF" w:rsidRPr="008E1572" w:rsidRDefault="008E1572" w:rsidP="008E1572">
            <w:pPr>
              <w:jc w:val="center"/>
              <w:rPr>
                <w:b/>
                <w:sz w:val="24"/>
                <w:szCs w:val="24"/>
              </w:rPr>
            </w:pPr>
            <w:r w:rsidRPr="008E1572">
              <w:rPr>
                <w:b/>
                <w:sz w:val="24"/>
                <w:szCs w:val="24"/>
              </w:rPr>
              <w:t>Provision</w:t>
            </w:r>
          </w:p>
        </w:tc>
      </w:tr>
      <w:tr w:rsidR="008E1572" w:rsidRPr="00C55DDD" w14:paraId="26F6365A" w14:textId="77777777" w:rsidTr="009A46CF">
        <w:tc>
          <w:tcPr>
            <w:tcW w:w="1384" w:type="dxa"/>
          </w:tcPr>
          <w:p w14:paraId="0FB523B9" w14:textId="77777777" w:rsidR="008E1572" w:rsidRPr="00C55DDD" w:rsidRDefault="008E1572" w:rsidP="00C0624B">
            <w:pPr>
              <w:rPr>
                <w:sz w:val="24"/>
                <w:szCs w:val="24"/>
              </w:rPr>
            </w:pPr>
            <w:r w:rsidRPr="00C55DDD">
              <w:rPr>
                <w:sz w:val="24"/>
                <w:szCs w:val="24"/>
              </w:rPr>
              <w:t>4(4)</w:t>
            </w:r>
          </w:p>
        </w:tc>
        <w:tc>
          <w:tcPr>
            <w:tcW w:w="7858" w:type="dxa"/>
          </w:tcPr>
          <w:p w14:paraId="33282A94" w14:textId="77777777" w:rsidR="008E1572" w:rsidRPr="00C55DDD" w:rsidRDefault="008E1572" w:rsidP="00C0624B">
            <w:pPr>
              <w:rPr>
                <w:sz w:val="24"/>
                <w:szCs w:val="24"/>
              </w:rPr>
            </w:pPr>
            <w:r w:rsidRPr="00C55DDD">
              <w:rPr>
                <w:sz w:val="24"/>
                <w:szCs w:val="24"/>
              </w:rPr>
              <w:t>Exemption of personal data relating to other individuals</w:t>
            </w:r>
          </w:p>
        </w:tc>
      </w:tr>
      <w:tr w:rsidR="008E1572" w:rsidRPr="00C55DDD" w14:paraId="21A23F85" w14:textId="77777777" w:rsidTr="009A46CF">
        <w:tc>
          <w:tcPr>
            <w:tcW w:w="1384" w:type="dxa"/>
          </w:tcPr>
          <w:p w14:paraId="4E8FD237" w14:textId="77777777" w:rsidR="008E1572" w:rsidRPr="00C55DDD" w:rsidRDefault="008E1572" w:rsidP="00C0624B">
            <w:pPr>
              <w:rPr>
                <w:sz w:val="24"/>
                <w:szCs w:val="24"/>
              </w:rPr>
            </w:pPr>
            <w:r w:rsidRPr="00C55DDD">
              <w:rPr>
                <w:sz w:val="24"/>
                <w:szCs w:val="24"/>
              </w:rPr>
              <w:t>(4A)(b)(ii)</w:t>
            </w:r>
          </w:p>
        </w:tc>
        <w:tc>
          <w:tcPr>
            <w:tcW w:w="7858" w:type="dxa"/>
          </w:tcPr>
          <w:p w14:paraId="7E8078AB" w14:textId="77777777" w:rsidR="008E1572" w:rsidRPr="00C55DDD" w:rsidRDefault="008E1572" w:rsidP="00C0624B">
            <w:pPr>
              <w:rPr>
                <w:sz w:val="24"/>
                <w:szCs w:val="24"/>
              </w:rPr>
            </w:pPr>
            <w:r w:rsidRPr="00C55DDD">
              <w:rPr>
                <w:sz w:val="24"/>
                <w:szCs w:val="24"/>
              </w:rPr>
              <w:t>Exemption of information given in confidence</w:t>
            </w:r>
          </w:p>
        </w:tc>
      </w:tr>
      <w:tr w:rsidR="008E1572" w:rsidRPr="00C55DDD" w14:paraId="4A32A711" w14:textId="77777777" w:rsidTr="009A46CF">
        <w:tc>
          <w:tcPr>
            <w:tcW w:w="1384" w:type="dxa"/>
          </w:tcPr>
          <w:p w14:paraId="686B8D7B" w14:textId="77777777" w:rsidR="008E1572" w:rsidRPr="00C55DDD" w:rsidRDefault="008E1572" w:rsidP="00C0624B">
            <w:pPr>
              <w:rPr>
                <w:sz w:val="24"/>
                <w:szCs w:val="24"/>
              </w:rPr>
            </w:pPr>
            <w:r w:rsidRPr="00C55DDD">
              <w:rPr>
                <w:sz w:val="24"/>
                <w:szCs w:val="24"/>
              </w:rPr>
              <w:t>5(1)</w:t>
            </w:r>
          </w:p>
        </w:tc>
        <w:tc>
          <w:tcPr>
            <w:tcW w:w="7858" w:type="dxa"/>
          </w:tcPr>
          <w:p w14:paraId="011FA26C" w14:textId="77777777" w:rsidR="008E1572" w:rsidRPr="00C55DDD" w:rsidRDefault="008E1572" w:rsidP="00C0624B">
            <w:pPr>
              <w:rPr>
                <w:sz w:val="24"/>
                <w:szCs w:val="24"/>
              </w:rPr>
            </w:pPr>
            <w:r w:rsidRPr="00C55DDD">
              <w:rPr>
                <w:sz w:val="24"/>
                <w:szCs w:val="24"/>
              </w:rPr>
              <w:t>DP Acts do not apply to personal data</w:t>
            </w:r>
          </w:p>
          <w:p w14:paraId="35A6AA94" w14:textId="77777777" w:rsidR="008E1572" w:rsidRPr="00C55DDD" w:rsidRDefault="008E1572" w:rsidP="008E1572">
            <w:pPr>
              <w:pStyle w:val="ListParagraph"/>
              <w:numPr>
                <w:ilvl w:val="0"/>
                <w:numId w:val="14"/>
              </w:numPr>
              <w:rPr>
                <w:sz w:val="24"/>
                <w:szCs w:val="24"/>
              </w:rPr>
            </w:pPr>
            <w:r w:rsidRPr="00C55DDD">
              <w:rPr>
                <w:sz w:val="24"/>
                <w:szCs w:val="24"/>
              </w:rPr>
              <w:t>kept for the purposes of preventing, detecting or investigating offences, etc.</w:t>
            </w:r>
          </w:p>
          <w:p w14:paraId="55EAC316" w14:textId="77777777" w:rsidR="008E1572" w:rsidRPr="00C55DDD" w:rsidRDefault="008E1572" w:rsidP="008E1572">
            <w:pPr>
              <w:pStyle w:val="ListParagraph"/>
              <w:numPr>
                <w:ilvl w:val="0"/>
                <w:numId w:val="14"/>
              </w:numPr>
              <w:rPr>
                <w:sz w:val="24"/>
                <w:szCs w:val="24"/>
              </w:rPr>
            </w:pPr>
            <w:r w:rsidRPr="00C55DDD">
              <w:rPr>
                <w:sz w:val="24"/>
                <w:szCs w:val="24"/>
              </w:rPr>
              <w:t>discharging a function conferred by or under any enactment</w:t>
            </w:r>
          </w:p>
          <w:p w14:paraId="2A4B07B3" w14:textId="77777777" w:rsidR="008E1572" w:rsidRPr="00C55DDD" w:rsidRDefault="008E1572" w:rsidP="008E1572">
            <w:pPr>
              <w:pStyle w:val="ListParagraph"/>
              <w:numPr>
                <w:ilvl w:val="0"/>
                <w:numId w:val="14"/>
              </w:numPr>
              <w:rPr>
                <w:sz w:val="24"/>
                <w:szCs w:val="24"/>
              </w:rPr>
            </w:pPr>
            <w:r w:rsidRPr="00C55DDD">
              <w:rPr>
                <w:sz w:val="24"/>
                <w:szCs w:val="24"/>
              </w:rPr>
              <w:t>prejudice the security or maintenance of good order in a prison, place of detention or barrack</w:t>
            </w:r>
          </w:p>
          <w:p w14:paraId="1B73164D" w14:textId="63223ABA" w:rsidR="008E1572" w:rsidRPr="00C55DDD" w:rsidRDefault="008E1572" w:rsidP="008E1572">
            <w:pPr>
              <w:pStyle w:val="ListParagraph"/>
              <w:numPr>
                <w:ilvl w:val="0"/>
                <w:numId w:val="14"/>
              </w:numPr>
              <w:rPr>
                <w:sz w:val="24"/>
                <w:szCs w:val="24"/>
              </w:rPr>
            </w:pPr>
            <w:r w:rsidRPr="00C55DDD">
              <w:rPr>
                <w:sz w:val="24"/>
                <w:szCs w:val="24"/>
              </w:rPr>
              <w:t xml:space="preserve">kept for the purposes of protecting members of the public from dishonesty, </w:t>
            </w:r>
            <w:r w:rsidR="00914BCA" w:rsidRPr="00C55DDD">
              <w:rPr>
                <w:sz w:val="24"/>
                <w:szCs w:val="24"/>
              </w:rPr>
              <w:t>incompetence,</w:t>
            </w:r>
            <w:r w:rsidRPr="00C55DDD">
              <w:rPr>
                <w:sz w:val="24"/>
                <w:szCs w:val="24"/>
              </w:rPr>
              <w:t xml:space="preserve"> or malpractice</w:t>
            </w:r>
          </w:p>
          <w:p w14:paraId="292B4B43" w14:textId="77777777" w:rsidR="008E1572" w:rsidRPr="00C55DDD" w:rsidRDefault="008E1572" w:rsidP="008E1572">
            <w:pPr>
              <w:pStyle w:val="ListParagraph"/>
              <w:numPr>
                <w:ilvl w:val="0"/>
                <w:numId w:val="14"/>
              </w:numPr>
              <w:rPr>
                <w:sz w:val="24"/>
                <w:szCs w:val="24"/>
              </w:rPr>
            </w:pPr>
            <w:r w:rsidRPr="00C55DDD">
              <w:rPr>
                <w:sz w:val="24"/>
                <w:szCs w:val="24"/>
              </w:rPr>
              <w:t>contrary to the interests of protecting the international relations of the State</w:t>
            </w:r>
          </w:p>
          <w:p w14:paraId="7CF30128" w14:textId="77777777" w:rsidR="008E1572" w:rsidRPr="00C55DDD" w:rsidRDefault="008E1572" w:rsidP="008E1572">
            <w:pPr>
              <w:pStyle w:val="ListParagraph"/>
              <w:numPr>
                <w:ilvl w:val="0"/>
                <w:numId w:val="14"/>
              </w:numPr>
              <w:rPr>
                <w:sz w:val="24"/>
                <w:szCs w:val="24"/>
              </w:rPr>
            </w:pPr>
            <w:r w:rsidRPr="00C55DDD">
              <w:rPr>
                <w:sz w:val="24"/>
                <w:szCs w:val="24"/>
              </w:rPr>
              <w:t>consists of an estimate of liability or damages or compensation</w:t>
            </w:r>
          </w:p>
          <w:p w14:paraId="1180681A" w14:textId="77777777" w:rsidR="008E1572" w:rsidRPr="00C55DDD" w:rsidRDefault="008E1572" w:rsidP="008E1572">
            <w:pPr>
              <w:pStyle w:val="ListParagraph"/>
              <w:numPr>
                <w:ilvl w:val="0"/>
                <w:numId w:val="14"/>
              </w:numPr>
              <w:rPr>
                <w:sz w:val="24"/>
                <w:szCs w:val="24"/>
              </w:rPr>
            </w:pPr>
            <w:r w:rsidRPr="00C55DDD">
              <w:rPr>
                <w:sz w:val="24"/>
                <w:szCs w:val="24"/>
              </w:rPr>
              <w:t>legal professional privilege</w:t>
            </w:r>
          </w:p>
          <w:p w14:paraId="062657A2" w14:textId="77777777" w:rsidR="008E1572" w:rsidRPr="00C55DDD" w:rsidRDefault="008E1572" w:rsidP="007A0F64">
            <w:pPr>
              <w:pStyle w:val="ListParagraph"/>
              <w:numPr>
                <w:ilvl w:val="0"/>
                <w:numId w:val="14"/>
              </w:numPr>
              <w:rPr>
                <w:sz w:val="24"/>
                <w:szCs w:val="24"/>
              </w:rPr>
            </w:pPr>
            <w:r w:rsidRPr="00C55DDD">
              <w:rPr>
                <w:sz w:val="24"/>
                <w:szCs w:val="24"/>
              </w:rPr>
              <w:t>kept by the Commissioner or the Information Commissioner</w:t>
            </w:r>
          </w:p>
          <w:p w14:paraId="07FC9F72" w14:textId="77777777" w:rsidR="007A0F64" w:rsidRPr="00C55DDD" w:rsidRDefault="007A0F64" w:rsidP="007A0F64">
            <w:pPr>
              <w:pStyle w:val="ListParagraph"/>
              <w:numPr>
                <w:ilvl w:val="0"/>
                <w:numId w:val="14"/>
              </w:numPr>
              <w:rPr>
                <w:sz w:val="24"/>
                <w:szCs w:val="24"/>
              </w:rPr>
            </w:pPr>
            <w:r w:rsidRPr="00C55DDD">
              <w:rPr>
                <w:sz w:val="24"/>
                <w:szCs w:val="24"/>
              </w:rPr>
              <w:t>kept for statistical purposes only</w:t>
            </w:r>
          </w:p>
          <w:p w14:paraId="017D97BC" w14:textId="77777777" w:rsidR="008E1572" w:rsidRPr="00C55DDD" w:rsidRDefault="007A0F64" w:rsidP="007A0F64">
            <w:pPr>
              <w:pStyle w:val="ListParagraph"/>
              <w:numPr>
                <w:ilvl w:val="0"/>
                <w:numId w:val="14"/>
              </w:numPr>
              <w:rPr>
                <w:sz w:val="24"/>
                <w:szCs w:val="24"/>
              </w:rPr>
            </w:pPr>
            <w:r w:rsidRPr="00C55DDD">
              <w:rPr>
                <w:sz w:val="24"/>
                <w:szCs w:val="24"/>
              </w:rPr>
              <w:t>back-up data</w:t>
            </w:r>
          </w:p>
        </w:tc>
      </w:tr>
    </w:tbl>
    <w:p w14:paraId="1440119E" w14:textId="77777777" w:rsidR="002B0E00" w:rsidRPr="00C55DDD" w:rsidRDefault="002B0E00" w:rsidP="00C0624B">
      <w:pPr>
        <w:rPr>
          <w:sz w:val="24"/>
          <w:szCs w:val="24"/>
        </w:rPr>
      </w:pPr>
    </w:p>
    <w:p w14:paraId="78F0A28D" w14:textId="77777777" w:rsidR="008E1572" w:rsidRDefault="008E1572" w:rsidP="001856FF">
      <w:pPr>
        <w:jc w:val="both"/>
        <w:rPr>
          <w:sz w:val="24"/>
          <w:szCs w:val="24"/>
        </w:rPr>
      </w:pPr>
      <w:r w:rsidRPr="00C55DDD">
        <w:rPr>
          <w:sz w:val="24"/>
          <w:szCs w:val="24"/>
        </w:rPr>
        <w:t>Where a request for access to personal data is either being partially granted or refused, the decision letter must include the following details (Section 4(7)):-</w:t>
      </w:r>
    </w:p>
    <w:p w14:paraId="4298F85A" w14:textId="77777777" w:rsidR="008E1572" w:rsidRDefault="008E1572" w:rsidP="001856FF">
      <w:pPr>
        <w:pStyle w:val="ListParagraph"/>
        <w:numPr>
          <w:ilvl w:val="0"/>
          <w:numId w:val="13"/>
        </w:numPr>
        <w:jc w:val="both"/>
        <w:rPr>
          <w:sz w:val="24"/>
          <w:szCs w:val="24"/>
        </w:rPr>
      </w:pPr>
      <w:r>
        <w:rPr>
          <w:sz w:val="24"/>
          <w:szCs w:val="24"/>
        </w:rPr>
        <w:t>Statement of reasons for the refusal</w:t>
      </w:r>
    </w:p>
    <w:p w14:paraId="017C7BBA" w14:textId="77777777" w:rsidR="008E1572" w:rsidRDefault="008E1572" w:rsidP="001856FF">
      <w:pPr>
        <w:pStyle w:val="ListParagraph"/>
        <w:numPr>
          <w:ilvl w:val="0"/>
          <w:numId w:val="13"/>
        </w:numPr>
        <w:jc w:val="both"/>
        <w:rPr>
          <w:sz w:val="24"/>
          <w:szCs w:val="24"/>
        </w:rPr>
      </w:pPr>
      <w:r>
        <w:rPr>
          <w:sz w:val="24"/>
          <w:szCs w:val="24"/>
        </w:rPr>
        <w:t>Relevant section of the Acts</w:t>
      </w:r>
    </w:p>
    <w:p w14:paraId="1FA338AF" w14:textId="77777777" w:rsidR="008E1572" w:rsidRDefault="008E1572" w:rsidP="001856FF">
      <w:pPr>
        <w:pStyle w:val="ListParagraph"/>
        <w:numPr>
          <w:ilvl w:val="0"/>
          <w:numId w:val="13"/>
        </w:numPr>
        <w:jc w:val="both"/>
        <w:rPr>
          <w:sz w:val="24"/>
          <w:szCs w:val="24"/>
        </w:rPr>
      </w:pPr>
      <w:r>
        <w:rPr>
          <w:sz w:val="24"/>
          <w:szCs w:val="24"/>
        </w:rPr>
        <w:t>Date of decision</w:t>
      </w:r>
    </w:p>
    <w:p w14:paraId="53C24832" w14:textId="77777777" w:rsidR="008E1572" w:rsidRDefault="008E1572" w:rsidP="001856FF">
      <w:pPr>
        <w:pStyle w:val="ListParagraph"/>
        <w:numPr>
          <w:ilvl w:val="0"/>
          <w:numId w:val="13"/>
        </w:numPr>
        <w:jc w:val="both"/>
        <w:rPr>
          <w:sz w:val="24"/>
          <w:szCs w:val="24"/>
        </w:rPr>
      </w:pPr>
      <w:r>
        <w:rPr>
          <w:sz w:val="24"/>
          <w:szCs w:val="24"/>
        </w:rPr>
        <w:t>Appeal rights</w:t>
      </w:r>
    </w:p>
    <w:p w14:paraId="5F589B76" w14:textId="77777777" w:rsidR="008E1572" w:rsidRDefault="008E1572" w:rsidP="001856FF">
      <w:pPr>
        <w:pStyle w:val="ListParagraph"/>
        <w:numPr>
          <w:ilvl w:val="0"/>
          <w:numId w:val="13"/>
        </w:numPr>
        <w:jc w:val="both"/>
        <w:rPr>
          <w:sz w:val="24"/>
          <w:szCs w:val="24"/>
        </w:rPr>
      </w:pPr>
      <w:r>
        <w:rPr>
          <w:sz w:val="24"/>
          <w:szCs w:val="24"/>
        </w:rPr>
        <w:t>Full schedule of records</w:t>
      </w:r>
    </w:p>
    <w:p w14:paraId="6550F899" w14:textId="77777777" w:rsidR="003C2EC5" w:rsidRDefault="003C2EC5" w:rsidP="001856FF">
      <w:pPr>
        <w:jc w:val="both"/>
        <w:rPr>
          <w:b/>
          <w:sz w:val="40"/>
          <w:szCs w:val="40"/>
        </w:rPr>
      </w:pPr>
    </w:p>
    <w:p w14:paraId="6E5DF3A6" w14:textId="77777777" w:rsidR="002A7DA4" w:rsidRDefault="002A7DA4" w:rsidP="001856FF">
      <w:pPr>
        <w:jc w:val="both"/>
        <w:rPr>
          <w:b/>
          <w:sz w:val="40"/>
          <w:szCs w:val="40"/>
        </w:rPr>
      </w:pPr>
    </w:p>
    <w:p w14:paraId="67536326" w14:textId="0E0CA927" w:rsidR="002D0FDE" w:rsidRDefault="005B1B57" w:rsidP="00914BCA">
      <w:pPr>
        <w:rPr>
          <w:b/>
          <w:sz w:val="40"/>
          <w:szCs w:val="40"/>
        </w:rPr>
      </w:pPr>
      <w:r>
        <w:rPr>
          <w:b/>
          <w:sz w:val="40"/>
          <w:szCs w:val="40"/>
        </w:rPr>
        <w:br w:type="page"/>
      </w:r>
      <w:r w:rsidR="002D0FDE">
        <w:rPr>
          <w:b/>
          <w:sz w:val="40"/>
          <w:szCs w:val="40"/>
        </w:rPr>
        <w:lastRenderedPageBreak/>
        <w:t>Section 8</w:t>
      </w:r>
    </w:p>
    <w:p w14:paraId="050F8F76" w14:textId="77777777" w:rsidR="002D0FDE" w:rsidRDefault="002D0FDE" w:rsidP="001856FF">
      <w:pPr>
        <w:jc w:val="both"/>
        <w:rPr>
          <w:b/>
          <w:sz w:val="40"/>
          <w:szCs w:val="40"/>
        </w:rPr>
      </w:pPr>
    </w:p>
    <w:p w14:paraId="40FF4F80" w14:textId="77777777" w:rsidR="002D0FDE" w:rsidRDefault="002D0FDE" w:rsidP="001856FF">
      <w:pPr>
        <w:jc w:val="both"/>
        <w:rPr>
          <w:b/>
          <w:sz w:val="32"/>
          <w:szCs w:val="32"/>
        </w:rPr>
      </w:pPr>
      <w:r>
        <w:rPr>
          <w:b/>
          <w:sz w:val="32"/>
          <w:szCs w:val="32"/>
        </w:rPr>
        <w:t>ACCESS REQUESTS UNDER THE FREEDOM OF INFORMATION ACT 2014</w:t>
      </w:r>
    </w:p>
    <w:p w14:paraId="1D99ACBB" w14:textId="77777777" w:rsidR="002D0FDE" w:rsidRDefault="002D0FDE" w:rsidP="001856FF">
      <w:pPr>
        <w:jc w:val="both"/>
        <w:rPr>
          <w:b/>
          <w:sz w:val="32"/>
          <w:szCs w:val="32"/>
        </w:rPr>
      </w:pPr>
    </w:p>
    <w:p w14:paraId="2B84437F" w14:textId="77777777" w:rsidR="00534989" w:rsidRDefault="00534989" w:rsidP="001856FF">
      <w:pPr>
        <w:jc w:val="both"/>
        <w:rPr>
          <w:sz w:val="24"/>
          <w:szCs w:val="24"/>
        </w:rPr>
      </w:pPr>
      <w:r>
        <w:rPr>
          <w:sz w:val="24"/>
          <w:szCs w:val="24"/>
        </w:rPr>
        <w:t>From 14</w:t>
      </w:r>
      <w:r w:rsidRPr="00534989">
        <w:rPr>
          <w:sz w:val="24"/>
          <w:szCs w:val="24"/>
          <w:vertAlign w:val="superscript"/>
        </w:rPr>
        <w:t>th</w:t>
      </w:r>
      <w:r>
        <w:rPr>
          <w:sz w:val="24"/>
          <w:szCs w:val="24"/>
        </w:rPr>
        <w:t xml:space="preserve"> April 2015, </w:t>
      </w:r>
      <w:r w:rsidR="00664665">
        <w:rPr>
          <w:sz w:val="24"/>
          <w:szCs w:val="24"/>
        </w:rPr>
        <w:t>WWETB</w:t>
      </w:r>
      <w:r>
        <w:rPr>
          <w:sz w:val="24"/>
          <w:szCs w:val="24"/>
        </w:rPr>
        <w:t xml:space="preserve"> will be an “FOI body” in accordance with the definition of a “public body” in Section 6 of the FOI Act 2014 and therefore covered by its provisions.  This Act brings significant legal obligations and </w:t>
      </w:r>
      <w:r w:rsidR="00664665">
        <w:rPr>
          <w:sz w:val="24"/>
          <w:szCs w:val="24"/>
        </w:rPr>
        <w:t>WWETB</w:t>
      </w:r>
      <w:r>
        <w:rPr>
          <w:sz w:val="24"/>
          <w:szCs w:val="24"/>
        </w:rPr>
        <w:t xml:space="preserve"> undertake</w:t>
      </w:r>
      <w:r w:rsidR="00744BD3">
        <w:rPr>
          <w:sz w:val="24"/>
          <w:szCs w:val="24"/>
        </w:rPr>
        <w:t>s</w:t>
      </w:r>
      <w:r>
        <w:rPr>
          <w:sz w:val="24"/>
          <w:szCs w:val="24"/>
        </w:rPr>
        <w:t xml:space="preserve"> to comply fully with both the spirit and specific provisions of the Act.</w:t>
      </w:r>
    </w:p>
    <w:p w14:paraId="0C1E3682" w14:textId="77777777" w:rsidR="00C9690E" w:rsidRDefault="00C9690E" w:rsidP="001856FF">
      <w:pPr>
        <w:jc w:val="both"/>
        <w:rPr>
          <w:sz w:val="24"/>
          <w:szCs w:val="24"/>
        </w:rPr>
      </w:pPr>
    </w:p>
    <w:p w14:paraId="7E1DC4C2" w14:textId="3C4B74FD" w:rsidR="00C9690E" w:rsidRDefault="00C9690E" w:rsidP="001856FF">
      <w:pPr>
        <w:jc w:val="both"/>
        <w:rPr>
          <w:b/>
          <w:sz w:val="24"/>
          <w:szCs w:val="24"/>
        </w:rPr>
      </w:pPr>
      <w:r>
        <w:rPr>
          <w:b/>
          <w:sz w:val="24"/>
          <w:szCs w:val="24"/>
        </w:rPr>
        <w:t>R</w:t>
      </w:r>
      <w:r w:rsidR="00F613DA">
        <w:rPr>
          <w:b/>
          <w:sz w:val="24"/>
          <w:szCs w:val="24"/>
        </w:rPr>
        <w:t>ecords</w:t>
      </w:r>
      <w:r>
        <w:rPr>
          <w:b/>
          <w:sz w:val="24"/>
          <w:szCs w:val="24"/>
        </w:rPr>
        <w:t xml:space="preserve"> covered by the FOI </w:t>
      </w:r>
      <w:r w:rsidR="005E5CFC">
        <w:rPr>
          <w:b/>
          <w:sz w:val="24"/>
          <w:szCs w:val="24"/>
        </w:rPr>
        <w:t>Act: -</w:t>
      </w:r>
    </w:p>
    <w:p w14:paraId="571234C5" w14:textId="77777777" w:rsidR="00C9690E" w:rsidRDefault="00C9690E" w:rsidP="001856FF">
      <w:pPr>
        <w:jc w:val="both"/>
        <w:rPr>
          <w:b/>
          <w:sz w:val="24"/>
          <w:szCs w:val="24"/>
        </w:rPr>
      </w:pPr>
    </w:p>
    <w:p w14:paraId="707F51CA" w14:textId="68F33114" w:rsidR="00C9690E" w:rsidRDefault="00F613DA" w:rsidP="001856FF">
      <w:pPr>
        <w:jc w:val="both"/>
        <w:rPr>
          <w:sz w:val="24"/>
          <w:szCs w:val="24"/>
        </w:rPr>
      </w:pPr>
      <w:r>
        <w:rPr>
          <w:sz w:val="24"/>
          <w:szCs w:val="24"/>
        </w:rPr>
        <w:t xml:space="preserve">All records “in the possession of” </w:t>
      </w:r>
      <w:r w:rsidR="00664665">
        <w:rPr>
          <w:sz w:val="24"/>
          <w:szCs w:val="24"/>
        </w:rPr>
        <w:t>WWETB</w:t>
      </w:r>
      <w:r>
        <w:rPr>
          <w:sz w:val="24"/>
          <w:szCs w:val="24"/>
        </w:rPr>
        <w:t xml:space="preserve"> are covered by the FOI Act.  This means all electronic and paper records are covered including but not limited </w:t>
      </w:r>
      <w:r w:rsidR="005E5CFC">
        <w:rPr>
          <w:sz w:val="24"/>
          <w:szCs w:val="24"/>
        </w:rPr>
        <w:t>to: -</w:t>
      </w:r>
    </w:p>
    <w:p w14:paraId="5F71A59F" w14:textId="77777777" w:rsidR="00F613DA" w:rsidRDefault="00F613DA" w:rsidP="001856FF">
      <w:pPr>
        <w:jc w:val="both"/>
        <w:rPr>
          <w:sz w:val="24"/>
          <w:szCs w:val="24"/>
        </w:rPr>
      </w:pPr>
    </w:p>
    <w:p w14:paraId="25EBACB0" w14:textId="77777777" w:rsidR="00F613DA" w:rsidRDefault="00F613DA" w:rsidP="001856FF">
      <w:pPr>
        <w:pStyle w:val="ListParagraph"/>
        <w:numPr>
          <w:ilvl w:val="0"/>
          <w:numId w:val="24"/>
        </w:numPr>
        <w:jc w:val="both"/>
        <w:rPr>
          <w:sz w:val="24"/>
          <w:szCs w:val="24"/>
        </w:rPr>
      </w:pPr>
      <w:r>
        <w:rPr>
          <w:sz w:val="24"/>
          <w:szCs w:val="24"/>
        </w:rPr>
        <w:t>Student files</w:t>
      </w:r>
    </w:p>
    <w:p w14:paraId="5D4CB34D" w14:textId="77777777" w:rsidR="00F613DA" w:rsidRDefault="00F613DA" w:rsidP="001856FF">
      <w:pPr>
        <w:pStyle w:val="ListParagraph"/>
        <w:numPr>
          <w:ilvl w:val="0"/>
          <w:numId w:val="24"/>
        </w:numPr>
        <w:jc w:val="both"/>
        <w:rPr>
          <w:sz w:val="24"/>
          <w:szCs w:val="24"/>
        </w:rPr>
      </w:pPr>
      <w:r>
        <w:rPr>
          <w:sz w:val="24"/>
          <w:szCs w:val="24"/>
        </w:rPr>
        <w:t>Personnel files</w:t>
      </w:r>
    </w:p>
    <w:p w14:paraId="6287893B" w14:textId="77777777" w:rsidR="00F613DA" w:rsidRDefault="00F613DA" w:rsidP="001856FF">
      <w:pPr>
        <w:pStyle w:val="ListParagraph"/>
        <w:numPr>
          <w:ilvl w:val="0"/>
          <w:numId w:val="24"/>
        </w:numPr>
        <w:jc w:val="both"/>
        <w:rPr>
          <w:sz w:val="24"/>
          <w:szCs w:val="24"/>
        </w:rPr>
      </w:pPr>
      <w:r>
        <w:rPr>
          <w:sz w:val="24"/>
          <w:szCs w:val="24"/>
        </w:rPr>
        <w:t>Minutes of meetings</w:t>
      </w:r>
    </w:p>
    <w:p w14:paraId="04A88ABB" w14:textId="77777777" w:rsidR="00F613DA" w:rsidRDefault="00F613DA" w:rsidP="001856FF">
      <w:pPr>
        <w:pStyle w:val="ListParagraph"/>
        <w:numPr>
          <w:ilvl w:val="0"/>
          <w:numId w:val="24"/>
        </w:numPr>
        <w:jc w:val="both"/>
        <w:rPr>
          <w:sz w:val="24"/>
          <w:szCs w:val="24"/>
        </w:rPr>
      </w:pPr>
      <w:r>
        <w:rPr>
          <w:sz w:val="24"/>
          <w:szCs w:val="24"/>
        </w:rPr>
        <w:t>Staff expense claims</w:t>
      </w:r>
    </w:p>
    <w:p w14:paraId="50DEE9CB" w14:textId="77777777" w:rsidR="00F613DA" w:rsidRDefault="00F613DA" w:rsidP="001856FF">
      <w:pPr>
        <w:pStyle w:val="ListParagraph"/>
        <w:numPr>
          <w:ilvl w:val="0"/>
          <w:numId w:val="24"/>
        </w:numPr>
        <w:jc w:val="both"/>
        <w:rPr>
          <w:sz w:val="24"/>
          <w:szCs w:val="24"/>
        </w:rPr>
      </w:pPr>
      <w:r>
        <w:rPr>
          <w:sz w:val="24"/>
          <w:szCs w:val="24"/>
        </w:rPr>
        <w:t>Emails</w:t>
      </w:r>
    </w:p>
    <w:p w14:paraId="12BC03FD" w14:textId="77777777" w:rsidR="00785878" w:rsidRPr="00F613DA" w:rsidRDefault="00785878" w:rsidP="001856FF">
      <w:pPr>
        <w:pStyle w:val="ListParagraph"/>
        <w:numPr>
          <w:ilvl w:val="0"/>
          <w:numId w:val="24"/>
        </w:numPr>
        <w:jc w:val="both"/>
        <w:rPr>
          <w:sz w:val="24"/>
          <w:szCs w:val="24"/>
        </w:rPr>
      </w:pPr>
      <w:r>
        <w:rPr>
          <w:sz w:val="24"/>
          <w:szCs w:val="24"/>
        </w:rPr>
        <w:t xml:space="preserve">Any other record in “the possession of” </w:t>
      </w:r>
      <w:r w:rsidR="00664665">
        <w:rPr>
          <w:sz w:val="24"/>
          <w:szCs w:val="24"/>
        </w:rPr>
        <w:t>WWETB</w:t>
      </w:r>
      <w:r>
        <w:rPr>
          <w:sz w:val="24"/>
          <w:szCs w:val="24"/>
        </w:rPr>
        <w:t>.</w:t>
      </w:r>
    </w:p>
    <w:p w14:paraId="51F1C252" w14:textId="77777777" w:rsidR="00534989" w:rsidRDefault="00534989" w:rsidP="001856FF">
      <w:pPr>
        <w:jc w:val="both"/>
        <w:rPr>
          <w:sz w:val="24"/>
          <w:szCs w:val="24"/>
        </w:rPr>
      </w:pPr>
    </w:p>
    <w:p w14:paraId="42B8B395" w14:textId="67125B1A" w:rsidR="00744BD3" w:rsidRPr="00744BD3" w:rsidRDefault="00744BD3" w:rsidP="001856FF">
      <w:pPr>
        <w:jc w:val="both"/>
        <w:rPr>
          <w:b/>
          <w:sz w:val="24"/>
          <w:szCs w:val="24"/>
        </w:rPr>
      </w:pPr>
      <w:r>
        <w:rPr>
          <w:b/>
          <w:sz w:val="24"/>
          <w:szCs w:val="24"/>
        </w:rPr>
        <w:t xml:space="preserve">What to do if you receive an FOI </w:t>
      </w:r>
      <w:r w:rsidR="005E5CFC">
        <w:rPr>
          <w:b/>
          <w:sz w:val="24"/>
          <w:szCs w:val="24"/>
        </w:rPr>
        <w:t>request: -</w:t>
      </w:r>
    </w:p>
    <w:p w14:paraId="42CE3545" w14:textId="77777777" w:rsidR="00744BD3" w:rsidRDefault="00744BD3" w:rsidP="001856FF">
      <w:pPr>
        <w:jc w:val="both"/>
        <w:rPr>
          <w:sz w:val="24"/>
          <w:szCs w:val="24"/>
        </w:rPr>
      </w:pPr>
    </w:p>
    <w:p w14:paraId="7BDE5F3F" w14:textId="0C5A28FB" w:rsidR="00534989" w:rsidRPr="00B33A0B" w:rsidRDefault="00534989" w:rsidP="001856FF">
      <w:pPr>
        <w:jc w:val="both"/>
        <w:rPr>
          <w:sz w:val="24"/>
          <w:szCs w:val="24"/>
        </w:rPr>
      </w:pPr>
      <w:r w:rsidRPr="00B33A0B">
        <w:rPr>
          <w:sz w:val="24"/>
          <w:szCs w:val="24"/>
        </w:rPr>
        <w:t xml:space="preserve">All FOI requests received in any department or service of </w:t>
      </w:r>
      <w:r w:rsidR="00664665" w:rsidRPr="00B33A0B">
        <w:rPr>
          <w:sz w:val="24"/>
          <w:szCs w:val="24"/>
        </w:rPr>
        <w:t>WWETB</w:t>
      </w:r>
      <w:r w:rsidRPr="00B33A0B">
        <w:rPr>
          <w:sz w:val="24"/>
          <w:szCs w:val="24"/>
        </w:rPr>
        <w:t xml:space="preserve"> sho</w:t>
      </w:r>
      <w:r w:rsidR="007B0A09" w:rsidRPr="00B33A0B">
        <w:rPr>
          <w:sz w:val="24"/>
          <w:szCs w:val="24"/>
        </w:rPr>
        <w:t>uld, in the first instances, be</w:t>
      </w:r>
      <w:r w:rsidRPr="00B33A0B">
        <w:rPr>
          <w:sz w:val="24"/>
          <w:szCs w:val="24"/>
        </w:rPr>
        <w:t xml:space="preserve"> </w:t>
      </w:r>
      <w:r w:rsidR="00744BD3" w:rsidRPr="00B33A0B">
        <w:rPr>
          <w:sz w:val="24"/>
          <w:szCs w:val="24"/>
        </w:rPr>
        <w:t>immediately</w:t>
      </w:r>
      <w:r w:rsidR="007B0A09" w:rsidRPr="00B33A0B">
        <w:rPr>
          <w:sz w:val="24"/>
          <w:szCs w:val="24"/>
        </w:rPr>
        <w:t xml:space="preserve"> forwarded </w:t>
      </w:r>
      <w:r w:rsidRPr="00B33A0B">
        <w:rPr>
          <w:sz w:val="24"/>
          <w:szCs w:val="24"/>
        </w:rPr>
        <w:t>to</w:t>
      </w:r>
      <w:r w:rsidR="007B0A09" w:rsidRPr="00B33A0B">
        <w:rPr>
          <w:sz w:val="24"/>
          <w:szCs w:val="24"/>
        </w:rPr>
        <w:t xml:space="preserve"> the relevant </w:t>
      </w:r>
      <w:r w:rsidR="00535487">
        <w:rPr>
          <w:sz w:val="24"/>
          <w:szCs w:val="24"/>
        </w:rPr>
        <w:t>Principal/Centre Manager</w:t>
      </w:r>
      <w:r w:rsidR="007B0A09" w:rsidRPr="00B33A0B">
        <w:rPr>
          <w:sz w:val="24"/>
          <w:szCs w:val="24"/>
        </w:rPr>
        <w:t xml:space="preserve"> </w:t>
      </w:r>
      <w:r w:rsidR="00535487">
        <w:rPr>
          <w:sz w:val="24"/>
          <w:szCs w:val="24"/>
        </w:rPr>
        <w:t>at</w:t>
      </w:r>
      <w:r w:rsidR="007B0A09" w:rsidRPr="00B33A0B">
        <w:rPr>
          <w:sz w:val="24"/>
          <w:szCs w:val="24"/>
        </w:rPr>
        <w:t xml:space="preserve"> each Site.    Th</w:t>
      </w:r>
      <w:r w:rsidR="00535487">
        <w:rPr>
          <w:sz w:val="24"/>
          <w:szCs w:val="24"/>
        </w:rPr>
        <w:t xml:space="preserve">is individual </w:t>
      </w:r>
      <w:r w:rsidR="007B0A09" w:rsidRPr="00B33A0B">
        <w:rPr>
          <w:sz w:val="24"/>
          <w:szCs w:val="24"/>
        </w:rPr>
        <w:t>will agree as per the terms of this policy which Access regime is most appropriate for the specific request</w:t>
      </w:r>
      <w:r w:rsidR="005E5CFC">
        <w:rPr>
          <w:sz w:val="24"/>
          <w:szCs w:val="24"/>
        </w:rPr>
        <w:t xml:space="preserve"> in</w:t>
      </w:r>
      <w:r w:rsidR="00535487">
        <w:rPr>
          <w:sz w:val="24"/>
          <w:szCs w:val="24"/>
        </w:rPr>
        <w:t xml:space="preserve"> </w:t>
      </w:r>
      <w:r w:rsidR="005E5CFC">
        <w:rPr>
          <w:sz w:val="24"/>
          <w:szCs w:val="24"/>
        </w:rPr>
        <w:t>conjunction with the</w:t>
      </w:r>
      <w:r w:rsidR="00535487">
        <w:rPr>
          <w:sz w:val="24"/>
          <w:szCs w:val="24"/>
        </w:rPr>
        <w:t xml:space="preserve"> FOI Decision Maker/Data Protection Officer</w:t>
      </w:r>
      <w:r w:rsidR="007B0A09" w:rsidRPr="00B33A0B">
        <w:rPr>
          <w:sz w:val="24"/>
          <w:szCs w:val="24"/>
        </w:rPr>
        <w:t xml:space="preserve">.  If it is agreed that FOI is the most appropriate regime, the original copy of the files falling under the scope of the request should be forwarded immediately to the </w:t>
      </w:r>
      <w:r w:rsidR="00535487">
        <w:rPr>
          <w:sz w:val="24"/>
          <w:szCs w:val="24"/>
        </w:rPr>
        <w:t xml:space="preserve">FOI </w:t>
      </w:r>
      <w:r w:rsidR="007B0A09" w:rsidRPr="00B33A0B">
        <w:rPr>
          <w:sz w:val="24"/>
          <w:szCs w:val="24"/>
        </w:rPr>
        <w:t>Officer.  Contact details below: -</w:t>
      </w:r>
    </w:p>
    <w:p w14:paraId="1CF8E328" w14:textId="77777777" w:rsidR="00534989" w:rsidRDefault="00534989" w:rsidP="001856FF">
      <w:pPr>
        <w:jc w:val="both"/>
        <w:rPr>
          <w:sz w:val="24"/>
          <w:szCs w:val="24"/>
        </w:rPr>
      </w:pPr>
    </w:p>
    <w:p w14:paraId="132F4555" w14:textId="5B4A3E07" w:rsidR="00785878" w:rsidRDefault="00785878" w:rsidP="001856FF">
      <w:pPr>
        <w:jc w:val="both"/>
        <w:rPr>
          <w:color w:val="000000" w:themeColor="text1"/>
          <w:sz w:val="24"/>
          <w:szCs w:val="24"/>
          <w:lang w:eastAsia="en-IE"/>
        </w:rPr>
      </w:pPr>
      <w:r>
        <w:rPr>
          <w:color w:val="000000" w:themeColor="text1"/>
          <w:sz w:val="24"/>
          <w:szCs w:val="24"/>
        </w:rPr>
        <w:t>FOI</w:t>
      </w:r>
      <w:r w:rsidR="00535487">
        <w:rPr>
          <w:color w:val="000000" w:themeColor="text1"/>
          <w:sz w:val="24"/>
          <w:szCs w:val="24"/>
        </w:rPr>
        <w:t xml:space="preserve"> </w:t>
      </w:r>
      <w:r>
        <w:rPr>
          <w:color w:val="000000" w:themeColor="text1"/>
          <w:sz w:val="24"/>
          <w:szCs w:val="24"/>
        </w:rPr>
        <w:t xml:space="preserve">Officer, </w:t>
      </w:r>
      <w:r w:rsidR="00744BD3" w:rsidRPr="009A46CF">
        <w:rPr>
          <w:color w:val="000000" w:themeColor="text1"/>
          <w:sz w:val="24"/>
          <w:szCs w:val="24"/>
          <w:lang w:eastAsia="en-IE"/>
        </w:rPr>
        <w:t xml:space="preserve">Waterford and Wexford Education and Training Board, Ardcavan Business Park, Ardcavan, Wexford.  </w:t>
      </w:r>
    </w:p>
    <w:p w14:paraId="17839284" w14:textId="5AE1B6B6" w:rsidR="00744BD3" w:rsidRPr="00785878" w:rsidRDefault="00744BD3" w:rsidP="001856FF">
      <w:pPr>
        <w:jc w:val="both"/>
        <w:rPr>
          <w:color w:val="000000" w:themeColor="text1"/>
          <w:sz w:val="24"/>
          <w:szCs w:val="24"/>
          <w:lang w:eastAsia="en-IE"/>
        </w:rPr>
      </w:pPr>
      <w:r w:rsidRPr="00535487">
        <w:rPr>
          <w:b/>
          <w:bCs/>
          <w:color w:val="000000" w:themeColor="text1"/>
          <w:sz w:val="24"/>
          <w:szCs w:val="24"/>
          <w:lang w:eastAsia="en-IE"/>
        </w:rPr>
        <w:t>Tel:</w:t>
      </w:r>
      <w:r w:rsidRPr="009A46CF">
        <w:rPr>
          <w:color w:val="000000" w:themeColor="text1"/>
          <w:sz w:val="24"/>
          <w:szCs w:val="24"/>
          <w:lang w:eastAsia="en-IE"/>
        </w:rPr>
        <w:t xml:space="preserve"> 053 91 23</w:t>
      </w:r>
      <w:r w:rsidR="002A7DA4">
        <w:rPr>
          <w:color w:val="000000" w:themeColor="text1"/>
          <w:sz w:val="24"/>
          <w:szCs w:val="24"/>
          <w:lang w:eastAsia="en-IE"/>
        </w:rPr>
        <w:t>799</w:t>
      </w:r>
      <w:r w:rsidR="00785878">
        <w:rPr>
          <w:color w:val="000000" w:themeColor="text1"/>
          <w:sz w:val="24"/>
          <w:szCs w:val="24"/>
          <w:lang w:eastAsia="en-IE"/>
        </w:rPr>
        <w:t xml:space="preserve">; </w:t>
      </w:r>
      <w:r w:rsidR="00535487">
        <w:rPr>
          <w:color w:val="000000" w:themeColor="text1"/>
          <w:sz w:val="24"/>
          <w:szCs w:val="24"/>
          <w:lang w:eastAsia="en-IE"/>
        </w:rPr>
        <w:t xml:space="preserve">    </w:t>
      </w:r>
      <w:r w:rsidRPr="00535487">
        <w:rPr>
          <w:b/>
          <w:color w:val="000000" w:themeColor="text1"/>
          <w:sz w:val="24"/>
          <w:szCs w:val="24"/>
          <w:lang w:eastAsia="en-IE"/>
        </w:rPr>
        <w:t>Email</w:t>
      </w:r>
      <w:r w:rsidRPr="009A46CF">
        <w:rPr>
          <w:bCs/>
          <w:color w:val="000000" w:themeColor="text1"/>
          <w:sz w:val="24"/>
          <w:szCs w:val="24"/>
          <w:lang w:eastAsia="en-IE"/>
        </w:rPr>
        <w:t xml:space="preserve">: </w:t>
      </w:r>
      <w:hyperlink r:id="rId14" w:history="1">
        <w:r w:rsidR="009804FD" w:rsidRPr="00FE7996">
          <w:rPr>
            <w:rStyle w:val="Hyperlink"/>
            <w:bCs/>
            <w:sz w:val="24"/>
            <w:szCs w:val="24"/>
            <w:lang w:eastAsia="en-IE"/>
          </w:rPr>
          <w:t>foirequests@wwetb.ie</w:t>
        </w:r>
      </w:hyperlink>
    </w:p>
    <w:p w14:paraId="2D98941E" w14:textId="77777777" w:rsidR="00744BD3" w:rsidRDefault="00744BD3" w:rsidP="001856FF">
      <w:pPr>
        <w:jc w:val="both"/>
        <w:rPr>
          <w:sz w:val="24"/>
          <w:szCs w:val="24"/>
        </w:rPr>
      </w:pPr>
    </w:p>
    <w:p w14:paraId="51770549" w14:textId="77777777" w:rsidR="00744BD3" w:rsidRPr="00744BD3" w:rsidRDefault="00744BD3" w:rsidP="001856FF">
      <w:pPr>
        <w:jc w:val="both"/>
        <w:rPr>
          <w:b/>
          <w:sz w:val="24"/>
          <w:szCs w:val="24"/>
        </w:rPr>
      </w:pPr>
      <w:r>
        <w:rPr>
          <w:b/>
          <w:sz w:val="24"/>
          <w:szCs w:val="24"/>
        </w:rPr>
        <w:t>Protocol for handling FOI request:-</w:t>
      </w:r>
    </w:p>
    <w:p w14:paraId="5E1298CF" w14:textId="77777777" w:rsidR="00744BD3" w:rsidRDefault="00744BD3" w:rsidP="001856FF">
      <w:pPr>
        <w:jc w:val="both"/>
        <w:rPr>
          <w:sz w:val="24"/>
          <w:szCs w:val="24"/>
        </w:rPr>
      </w:pPr>
    </w:p>
    <w:p w14:paraId="0A7D2E7F" w14:textId="77777777" w:rsidR="00744BD3" w:rsidRDefault="00744BD3" w:rsidP="001856FF">
      <w:pPr>
        <w:jc w:val="both"/>
        <w:rPr>
          <w:sz w:val="24"/>
          <w:szCs w:val="24"/>
        </w:rPr>
      </w:pPr>
      <w:r>
        <w:rPr>
          <w:sz w:val="24"/>
          <w:szCs w:val="24"/>
        </w:rPr>
        <w:t xml:space="preserve">In order to ensure that </w:t>
      </w:r>
      <w:r w:rsidR="00664665">
        <w:rPr>
          <w:sz w:val="24"/>
          <w:szCs w:val="24"/>
        </w:rPr>
        <w:t>WWETB</w:t>
      </w:r>
      <w:r>
        <w:rPr>
          <w:sz w:val="24"/>
          <w:szCs w:val="24"/>
        </w:rPr>
        <w:t xml:space="preserve"> meets its legal obligations, specific arrangements have been put in place and all </w:t>
      </w:r>
      <w:r w:rsidR="00664665">
        <w:rPr>
          <w:sz w:val="24"/>
          <w:szCs w:val="24"/>
        </w:rPr>
        <w:t>WWETB</w:t>
      </w:r>
      <w:r>
        <w:rPr>
          <w:sz w:val="24"/>
          <w:szCs w:val="24"/>
        </w:rPr>
        <w:t xml:space="preserve"> staff are expected to comply with these arrangements; please refer to “Protocol for handling FOI requests” in </w:t>
      </w:r>
      <w:r w:rsidR="001943A8">
        <w:rPr>
          <w:sz w:val="24"/>
          <w:szCs w:val="24"/>
        </w:rPr>
        <w:t>Section 9 below</w:t>
      </w:r>
      <w:r>
        <w:rPr>
          <w:sz w:val="24"/>
          <w:szCs w:val="24"/>
        </w:rPr>
        <w:t>.</w:t>
      </w:r>
    </w:p>
    <w:p w14:paraId="7F6D63D2" w14:textId="77777777" w:rsidR="00744BD3" w:rsidRDefault="00744BD3" w:rsidP="001856FF">
      <w:pPr>
        <w:jc w:val="both"/>
        <w:rPr>
          <w:sz w:val="24"/>
          <w:szCs w:val="24"/>
        </w:rPr>
      </w:pPr>
    </w:p>
    <w:p w14:paraId="229B7D81" w14:textId="77777777" w:rsidR="00744BD3" w:rsidRPr="00744BD3" w:rsidRDefault="00744BD3" w:rsidP="001856FF">
      <w:pPr>
        <w:jc w:val="both"/>
        <w:rPr>
          <w:sz w:val="24"/>
          <w:szCs w:val="24"/>
        </w:rPr>
      </w:pPr>
    </w:p>
    <w:p w14:paraId="422A8E69" w14:textId="77777777" w:rsidR="00744BD3" w:rsidRDefault="00744BD3" w:rsidP="00785878">
      <w:pPr>
        <w:pStyle w:val="NormalVerdana"/>
        <w:tabs>
          <w:tab w:val="left" w:pos="1980"/>
        </w:tabs>
        <w:rPr>
          <w:rFonts w:ascii="Calibri" w:hAnsi="Calibri"/>
          <w:sz w:val="28"/>
          <w:szCs w:val="28"/>
        </w:rPr>
      </w:pPr>
    </w:p>
    <w:p w14:paraId="75A63619" w14:textId="77777777" w:rsidR="00DE44F1" w:rsidRDefault="00744BD3" w:rsidP="001856FF">
      <w:pPr>
        <w:jc w:val="both"/>
        <w:rPr>
          <w:rFonts w:ascii="Calibri" w:hAnsi="Calibri"/>
          <w:sz w:val="28"/>
          <w:szCs w:val="28"/>
        </w:rPr>
      </w:pPr>
      <w:r>
        <w:rPr>
          <w:rFonts w:ascii="Calibri" w:hAnsi="Calibri"/>
          <w:sz w:val="28"/>
          <w:szCs w:val="28"/>
        </w:rPr>
        <w:br w:type="page"/>
      </w:r>
    </w:p>
    <w:p w14:paraId="047642C4" w14:textId="77777777" w:rsidR="00DE44F1" w:rsidRDefault="00DE44F1" w:rsidP="001856FF">
      <w:pPr>
        <w:jc w:val="both"/>
        <w:rPr>
          <w:rFonts w:ascii="Calibri" w:hAnsi="Calibri"/>
          <w:sz w:val="28"/>
          <w:szCs w:val="28"/>
        </w:rPr>
      </w:pPr>
    </w:p>
    <w:p w14:paraId="47EBF90C" w14:textId="77777777" w:rsidR="00DE44F1" w:rsidRDefault="00DE44F1" w:rsidP="001856FF">
      <w:pPr>
        <w:jc w:val="both"/>
        <w:rPr>
          <w:rFonts w:ascii="Calibri" w:hAnsi="Calibri"/>
          <w:sz w:val="28"/>
          <w:szCs w:val="28"/>
        </w:rPr>
      </w:pPr>
    </w:p>
    <w:p w14:paraId="42BE22C4" w14:textId="77777777" w:rsidR="00157EE3" w:rsidRPr="00F613DA" w:rsidRDefault="00744BD3" w:rsidP="001856FF">
      <w:pPr>
        <w:jc w:val="both"/>
        <w:rPr>
          <w:rFonts w:ascii="Calibri" w:hAnsi="Calibri"/>
          <w:b/>
          <w:sz w:val="32"/>
          <w:szCs w:val="32"/>
        </w:rPr>
      </w:pPr>
      <w:r w:rsidRPr="00F613DA">
        <w:rPr>
          <w:rFonts w:ascii="Calibri" w:hAnsi="Calibri"/>
          <w:b/>
          <w:sz w:val="32"/>
          <w:szCs w:val="32"/>
        </w:rPr>
        <w:t>TIMEFRAMES</w:t>
      </w:r>
    </w:p>
    <w:p w14:paraId="13489824" w14:textId="77777777" w:rsidR="00744BD3" w:rsidRDefault="00744BD3" w:rsidP="001856FF">
      <w:pPr>
        <w:pStyle w:val="NormalVerdana"/>
        <w:tabs>
          <w:tab w:val="left" w:pos="1980"/>
        </w:tabs>
        <w:jc w:val="both"/>
        <w:rPr>
          <w:rFonts w:ascii="Calibri" w:hAnsi="Calibri"/>
        </w:rPr>
      </w:pPr>
    </w:p>
    <w:p w14:paraId="630155DF" w14:textId="4C3904B2" w:rsidR="00744BD3" w:rsidRDefault="00744BD3" w:rsidP="001856FF">
      <w:pPr>
        <w:pStyle w:val="NormalVerdana"/>
        <w:tabs>
          <w:tab w:val="left" w:pos="1980"/>
        </w:tabs>
        <w:jc w:val="both"/>
        <w:rPr>
          <w:rFonts w:ascii="Calibri" w:hAnsi="Calibri"/>
          <w:b w:val="0"/>
        </w:rPr>
      </w:pPr>
      <w:r>
        <w:rPr>
          <w:rFonts w:ascii="Calibri" w:hAnsi="Calibri"/>
          <w:b w:val="0"/>
        </w:rPr>
        <w:t xml:space="preserve">The FOI Act 2014 details the specific obligations on FOI bodies in handling an FOI request including the timeframes for acknowledging receipt, </w:t>
      </w:r>
      <w:r w:rsidR="00535487">
        <w:rPr>
          <w:rFonts w:ascii="Calibri" w:hAnsi="Calibri"/>
          <w:b w:val="0"/>
        </w:rPr>
        <w:t>responding,</w:t>
      </w:r>
      <w:r>
        <w:rPr>
          <w:rFonts w:ascii="Calibri" w:hAnsi="Calibri"/>
          <w:b w:val="0"/>
        </w:rPr>
        <w:t xml:space="preserve"> and allowing an appeal; all timeframes are detailed below.</w:t>
      </w:r>
    </w:p>
    <w:p w14:paraId="45484013" w14:textId="77777777" w:rsidR="00744BD3" w:rsidRDefault="00744BD3" w:rsidP="001856FF">
      <w:pPr>
        <w:pStyle w:val="NormalVerdana"/>
        <w:tabs>
          <w:tab w:val="left" w:pos="1980"/>
        </w:tabs>
        <w:jc w:val="both"/>
        <w:rPr>
          <w:rFonts w:ascii="Calibri" w:hAnsi="Calibri"/>
          <w:b w:val="0"/>
        </w:rPr>
      </w:pPr>
    </w:p>
    <w:p w14:paraId="7FCF0099" w14:textId="4331D75F" w:rsidR="00744BD3" w:rsidRDefault="00535487" w:rsidP="001856FF">
      <w:pPr>
        <w:pStyle w:val="NormalVerdana"/>
        <w:tabs>
          <w:tab w:val="left" w:pos="1980"/>
        </w:tabs>
        <w:jc w:val="both"/>
        <w:rPr>
          <w:rFonts w:ascii="Calibri" w:hAnsi="Calibri"/>
          <w:b w:val="0"/>
        </w:rPr>
      </w:pPr>
      <w:r>
        <w:rPr>
          <w:rFonts w:ascii="Calibri" w:hAnsi="Calibri"/>
          <w:b w:val="0"/>
        </w:rPr>
        <w:t>To</w:t>
      </w:r>
      <w:r w:rsidR="00744BD3">
        <w:rPr>
          <w:rFonts w:ascii="Calibri" w:hAnsi="Calibri"/>
          <w:b w:val="0"/>
        </w:rPr>
        <w:t xml:space="preserve"> ensure that </w:t>
      </w:r>
      <w:r w:rsidR="00664665">
        <w:rPr>
          <w:rFonts w:ascii="Calibri" w:hAnsi="Calibri"/>
          <w:b w:val="0"/>
        </w:rPr>
        <w:t>WWETB</w:t>
      </w:r>
      <w:r w:rsidR="00744BD3">
        <w:rPr>
          <w:rFonts w:ascii="Calibri" w:hAnsi="Calibri"/>
          <w:b w:val="0"/>
        </w:rPr>
        <w:t xml:space="preserve"> complies with these obligations, </w:t>
      </w:r>
      <w:r w:rsidR="00F613DA">
        <w:rPr>
          <w:rFonts w:ascii="Calibri" w:hAnsi="Calibri"/>
          <w:b w:val="0"/>
        </w:rPr>
        <w:t>any</w:t>
      </w:r>
      <w:r w:rsidR="00744BD3">
        <w:rPr>
          <w:rFonts w:ascii="Calibri" w:hAnsi="Calibri"/>
          <w:b w:val="0"/>
        </w:rPr>
        <w:t xml:space="preserve"> staff </w:t>
      </w:r>
      <w:r w:rsidR="00F613DA">
        <w:rPr>
          <w:rFonts w:ascii="Calibri" w:hAnsi="Calibri"/>
          <w:b w:val="0"/>
        </w:rPr>
        <w:t xml:space="preserve">member </w:t>
      </w:r>
      <w:r w:rsidR="00744BD3">
        <w:rPr>
          <w:rFonts w:ascii="Calibri" w:hAnsi="Calibri"/>
          <w:b w:val="0"/>
        </w:rPr>
        <w:t>who receive</w:t>
      </w:r>
      <w:r w:rsidR="00F613DA">
        <w:rPr>
          <w:rFonts w:ascii="Calibri" w:hAnsi="Calibri"/>
          <w:b w:val="0"/>
        </w:rPr>
        <w:t>s</w:t>
      </w:r>
      <w:r w:rsidR="00B8240D">
        <w:rPr>
          <w:rFonts w:ascii="Calibri" w:hAnsi="Calibri"/>
          <w:b w:val="0"/>
        </w:rPr>
        <w:t xml:space="preserve"> an FOI request is</w:t>
      </w:r>
      <w:r w:rsidR="00744BD3">
        <w:rPr>
          <w:rFonts w:ascii="Calibri" w:hAnsi="Calibri"/>
          <w:b w:val="0"/>
        </w:rPr>
        <w:t xml:space="preserve"> expected to respond in a timely manner and in accordance with the “Protocol for handling FOI Requests”.</w:t>
      </w:r>
    </w:p>
    <w:p w14:paraId="4356FCC5" w14:textId="77777777" w:rsidR="00744BD3" w:rsidRPr="00744BD3" w:rsidRDefault="00744BD3" w:rsidP="001856FF">
      <w:pPr>
        <w:pStyle w:val="NormalVerdana"/>
        <w:tabs>
          <w:tab w:val="left" w:pos="1980"/>
        </w:tabs>
        <w:jc w:val="both"/>
        <w:rPr>
          <w:rFonts w:ascii="Calibri" w:hAnsi="Calibri"/>
          <w:b w:val="0"/>
        </w:rPr>
      </w:pPr>
    </w:p>
    <w:p w14:paraId="7B2BEFE6" w14:textId="77777777" w:rsidR="00157EE3" w:rsidRPr="00DE40F5" w:rsidRDefault="00157EE3" w:rsidP="00157EE3">
      <w:pPr>
        <w:pStyle w:val="NormalVerdana"/>
        <w:tabs>
          <w:tab w:val="left" w:pos="1980"/>
        </w:tabs>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157EE3" w:rsidRPr="00DE40F5" w14:paraId="2625A4AD" w14:textId="77777777" w:rsidTr="00744BD3">
        <w:trPr>
          <w:trHeight w:val="699"/>
        </w:trPr>
        <w:tc>
          <w:tcPr>
            <w:tcW w:w="3080" w:type="dxa"/>
            <w:shd w:val="clear" w:color="auto" w:fill="auto"/>
            <w:vAlign w:val="center"/>
          </w:tcPr>
          <w:p w14:paraId="5F9F3EB1" w14:textId="77777777" w:rsidR="00157EE3" w:rsidRPr="00DE40F5" w:rsidRDefault="00157EE3" w:rsidP="00744BD3">
            <w:pPr>
              <w:jc w:val="center"/>
              <w:rPr>
                <w:rFonts w:ascii="Calibri" w:hAnsi="Calibri"/>
                <w:b/>
              </w:rPr>
            </w:pPr>
            <w:r w:rsidRPr="00DE40F5">
              <w:rPr>
                <w:rFonts w:ascii="Calibri" w:hAnsi="Calibri"/>
                <w:b/>
              </w:rPr>
              <w:t>STAGE OF PROCESS</w:t>
            </w:r>
          </w:p>
        </w:tc>
        <w:tc>
          <w:tcPr>
            <w:tcW w:w="3081" w:type="dxa"/>
            <w:shd w:val="clear" w:color="auto" w:fill="auto"/>
            <w:vAlign w:val="center"/>
          </w:tcPr>
          <w:p w14:paraId="7B34FB1E" w14:textId="77777777" w:rsidR="00157EE3" w:rsidRPr="00DE40F5" w:rsidRDefault="00157EE3" w:rsidP="00744BD3">
            <w:pPr>
              <w:jc w:val="center"/>
              <w:rPr>
                <w:rFonts w:ascii="Calibri" w:hAnsi="Calibri"/>
                <w:b/>
              </w:rPr>
            </w:pPr>
            <w:r w:rsidRPr="00DE40F5">
              <w:rPr>
                <w:rFonts w:ascii="Calibri" w:hAnsi="Calibri"/>
                <w:b/>
              </w:rPr>
              <w:t>TIMEFRAME</w:t>
            </w:r>
          </w:p>
        </w:tc>
        <w:tc>
          <w:tcPr>
            <w:tcW w:w="3081" w:type="dxa"/>
            <w:shd w:val="clear" w:color="auto" w:fill="auto"/>
            <w:vAlign w:val="center"/>
          </w:tcPr>
          <w:p w14:paraId="3A92A08A" w14:textId="77777777" w:rsidR="00157EE3" w:rsidRPr="00DE40F5" w:rsidRDefault="00157EE3" w:rsidP="00744BD3">
            <w:pPr>
              <w:jc w:val="center"/>
              <w:rPr>
                <w:rFonts w:ascii="Calibri" w:hAnsi="Calibri"/>
                <w:b/>
              </w:rPr>
            </w:pPr>
            <w:r w:rsidRPr="00DE40F5">
              <w:rPr>
                <w:rFonts w:ascii="Calibri" w:hAnsi="Calibri"/>
                <w:b/>
              </w:rPr>
              <w:t>SECTION OF FOI ACT</w:t>
            </w:r>
          </w:p>
        </w:tc>
      </w:tr>
      <w:tr w:rsidR="00157EE3" w:rsidRPr="00DE40F5" w14:paraId="483DD2A4" w14:textId="77777777" w:rsidTr="00744BD3">
        <w:tc>
          <w:tcPr>
            <w:tcW w:w="3080" w:type="dxa"/>
            <w:shd w:val="clear" w:color="auto" w:fill="auto"/>
          </w:tcPr>
          <w:p w14:paraId="0D2B52D3" w14:textId="77777777" w:rsidR="00157EE3" w:rsidRPr="00DE40F5" w:rsidRDefault="00157EE3" w:rsidP="00744BD3">
            <w:pPr>
              <w:rPr>
                <w:rFonts w:ascii="Calibri" w:hAnsi="Calibri"/>
              </w:rPr>
            </w:pPr>
            <w:r w:rsidRPr="00DE40F5">
              <w:rPr>
                <w:rFonts w:ascii="Calibri" w:hAnsi="Calibri"/>
              </w:rPr>
              <w:t>Acknowledge request</w:t>
            </w:r>
          </w:p>
        </w:tc>
        <w:tc>
          <w:tcPr>
            <w:tcW w:w="3081" w:type="dxa"/>
            <w:shd w:val="clear" w:color="auto" w:fill="auto"/>
          </w:tcPr>
          <w:p w14:paraId="52151130" w14:textId="77777777" w:rsidR="00157EE3" w:rsidRDefault="00157EE3" w:rsidP="00744BD3">
            <w:pPr>
              <w:rPr>
                <w:rFonts w:ascii="Calibri" w:hAnsi="Calibri"/>
              </w:rPr>
            </w:pPr>
            <w:r w:rsidRPr="00DE40F5">
              <w:rPr>
                <w:rFonts w:ascii="Calibri" w:hAnsi="Calibri"/>
              </w:rPr>
              <w:t>2 weeks from date of receipt of request</w:t>
            </w:r>
          </w:p>
          <w:p w14:paraId="0D41428C" w14:textId="77777777" w:rsidR="00744BD3" w:rsidRPr="00DE40F5" w:rsidRDefault="00744BD3" w:rsidP="00744BD3">
            <w:pPr>
              <w:rPr>
                <w:rFonts w:ascii="Calibri" w:hAnsi="Calibri"/>
              </w:rPr>
            </w:pPr>
          </w:p>
        </w:tc>
        <w:tc>
          <w:tcPr>
            <w:tcW w:w="3081" w:type="dxa"/>
            <w:shd w:val="clear" w:color="auto" w:fill="auto"/>
          </w:tcPr>
          <w:p w14:paraId="1BA29BC0" w14:textId="77777777" w:rsidR="00157EE3" w:rsidRPr="00DE40F5" w:rsidRDefault="00157EE3" w:rsidP="00744BD3">
            <w:pPr>
              <w:jc w:val="center"/>
              <w:rPr>
                <w:rFonts w:ascii="Calibri" w:hAnsi="Calibri"/>
              </w:rPr>
            </w:pPr>
            <w:r w:rsidRPr="00DE40F5">
              <w:rPr>
                <w:rFonts w:ascii="Calibri" w:hAnsi="Calibri"/>
              </w:rPr>
              <w:t>12(2)</w:t>
            </w:r>
          </w:p>
        </w:tc>
      </w:tr>
      <w:tr w:rsidR="00157EE3" w:rsidRPr="00DE40F5" w14:paraId="3E8B3EB2" w14:textId="77777777" w:rsidTr="00744BD3">
        <w:tc>
          <w:tcPr>
            <w:tcW w:w="3080" w:type="dxa"/>
            <w:shd w:val="clear" w:color="auto" w:fill="auto"/>
          </w:tcPr>
          <w:p w14:paraId="06C6B8C5" w14:textId="77777777" w:rsidR="00157EE3" w:rsidRPr="00DE40F5" w:rsidRDefault="00157EE3" w:rsidP="00744BD3">
            <w:pPr>
              <w:rPr>
                <w:rFonts w:ascii="Calibri" w:hAnsi="Calibri"/>
              </w:rPr>
            </w:pPr>
            <w:r w:rsidRPr="00DE40F5">
              <w:rPr>
                <w:rFonts w:ascii="Calibri" w:hAnsi="Calibri"/>
              </w:rPr>
              <w:t>Transfer request</w:t>
            </w:r>
          </w:p>
        </w:tc>
        <w:tc>
          <w:tcPr>
            <w:tcW w:w="3081" w:type="dxa"/>
            <w:shd w:val="clear" w:color="auto" w:fill="auto"/>
          </w:tcPr>
          <w:p w14:paraId="10AB1338" w14:textId="77777777" w:rsidR="00157EE3" w:rsidRDefault="00157EE3" w:rsidP="00744BD3">
            <w:pPr>
              <w:rPr>
                <w:rFonts w:ascii="Calibri" w:hAnsi="Calibri"/>
              </w:rPr>
            </w:pPr>
            <w:r w:rsidRPr="00DE40F5">
              <w:rPr>
                <w:rFonts w:ascii="Calibri" w:hAnsi="Calibri"/>
              </w:rPr>
              <w:t>2 weeks of date of receipt of request</w:t>
            </w:r>
          </w:p>
          <w:p w14:paraId="0E0D00EC" w14:textId="77777777" w:rsidR="00744BD3" w:rsidRPr="00DE40F5" w:rsidRDefault="00744BD3" w:rsidP="00744BD3">
            <w:pPr>
              <w:rPr>
                <w:rFonts w:ascii="Calibri" w:hAnsi="Calibri"/>
              </w:rPr>
            </w:pPr>
          </w:p>
        </w:tc>
        <w:tc>
          <w:tcPr>
            <w:tcW w:w="3081" w:type="dxa"/>
            <w:shd w:val="clear" w:color="auto" w:fill="auto"/>
          </w:tcPr>
          <w:p w14:paraId="23E90C58" w14:textId="77777777" w:rsidR="00157EE3" w:rsidRPr="00DE40F5" w:rsidRDefault="00157EE3" w:rsidP="00744BD3">
            <w:pPr>
              <w:jc w:val="center"/>
              <w:rPr>
                <w:rFonts w:ascii="Calibri" w:hAnsi="Calibri"/>
              </w:rPr>
            </w:pPr>
            <w:r w:rsidRPr="00DE40F5">
              <w:rPr>
                <w:rFonts w:ascii="Calibri" w:hAnsi="Calibri"/>
              </w:rPr>
              <w:t>12(3)</w:t>
            </w:r>
          </w:p>
        </w:tc>
      </w:tr>
      <w:tr w:rsidR="00157EE3" w:rsidRPr="00DE40F5" w14:paraId="32A144C2" w14:textId="77777777" w:rsidTr="00744BD3">
        <w:tc>
          <w:tcPr>
            <w:tcW w:w="3080" w:type="dxa"/>
            <w:shd w:val="clear" w:color="auto" w:fill="auto"/>
          </w:tcPr>
          <w:p w14:paraId="7EF10B60" w14:textId="77777777" w:rsidR="00157EE3" w:rsidRPr="00DE40F5" w:rsidRDefault="00157EE3" w:rsidP="00744BD3">
            <w:pPr>
              <w:rPr>
                <w:rFonts w:ascii="Calibri" w:hAnsi="Calibri"/>
              </w:rPr>
            </w:pPr>
            <w:r w:rsidRPr="00DE40F5">
              <w:rPr>
                <w:rFonts w:ascii="Calibri" w:hAnsi="Calibri"/>
              </w:rPr>
              <w:t>Advise of Search &amp; Retrieval fees, seek deposit</w:t>
            </w:r>
          </w:p>
        </w:tc>
        <w:tc>
          <w:tcPr>
            <w:tcW w:w="3081" w:type="dxa"/>
            <w:shd w:val="clear" w:color="auto" w:fill="auto"/>
          </w:tcPr>
          <w:p w14:paraId="004E647B" w14:textId="77777777" w:rsidR="00157EE3" w:rsidRDefault="00157EE3" w:rsidP="00744BD3">
            <w:pPr>
              <w:rPr>
                <w:rFonts w:ascii="Calibri" w:hAnsi="Calibri"/>
              </w:rPr>
            </w:pPr>
            <w:r w:rsidRPr="00DE40F5">
              <w:rPr>
                <w:rFonts w:ascii="Calibri" w:hAnsi="Calibri"/>
              </w:rPr>
              <w:t>2 weeks from date of receipt of request</w:t>
            </w:r>
          </w:p>
          <w:p w14:paraId="5A7166DF" w14:textId="77777777" w:rsidR="00744BD3" w:rsidRPr="00DE40F5" w:rsidRDefault="00744BD3" w:rsidP="00744BD3">
            <w:pPr>
              <w:rPr>
                <w:rFonts w:ascii="Calibri" w:hAnsi="Calibri"/>
              </w:rPr>
            </w:pPr>
          </w:p>
        </w:tc>
        <w:tc>
          <w:tcPr>
            <w:tcW w:w="3081" w:type="dxa"/>
            <w:shd w:val="clear" w:color="auto" w:fill="auto"/>
          </w:tcPr>
          <w:p w14:paraId="4B846EF3" w14:textId="77777777" w:rsidR="00157EE3" w:rsidRPr="00DE40F5" w:rsidRDefault="00157EE3" w:rsidP="00744BD3">
            <w:pPr>
              <w:jc w:val="center"/>
              <w:rPr>
                <w:rFonts w:ascii="Calibri" w:hAnsi="Calibri"/>
              </w:rPr>
            </w:pPr>
            <w:r w:rsidRPr="00DE40F5">
              <w:rPr>
                <w:rFonts w:ascii="Calibri" w:hAnsi="Calibri"/>
              </w:rPr>
              <w:t>27(4)</w:t>
            </w:r>
          </w:p>
        </w:tc>
      </w:tr>
      <w:tr w:rsidR="00157EE3" w:rsidRPr="00DE40F5" w14:paraId="58B05188" w14:textId="77777777" w:rsidTr="00744BD3">
        <w:tc>
          <w:tcPr>
            <w:tcW w:w="3080" w:type="dxa"/>
            <w:shd w:val="clear" w:color="auto" w:fill="auto"/>
          </w:tcPr>
          <w:p w14:paraId="6FD79034" w14:textId="77777777" w:rsidR="00157EE3" w:rsidRPr="00DE40F5" w:rsidRDefault="00157EE3" w:rsidP="00744BD3">
            <w:pPr>
              <w:rPr>
                <w:rFonts w:ascii="Calibri" w:hAnsi="Calibri"/>
              </w:rPr>
            </w:pPr>
            <w:r w:rsidRPr="00DE40F5">
              <w:rPr>
                <w:rFonts w:ascii="Calibri" w:hAnsi="Calibri"/>
              </w:rPr>
              <w:t>Issue decision letter</w:t>
            </w:r>
          </w:p>
        </w:tc>
        <w:tc>
          <w:tcPr>
            <w:tcW w:w="3081" w:type="dxa"/>
            <w:shd w:val="clear" w:color="auto" w:fill="auto"/>
          </w:tcPr>
          <w:p w14:paraId="3BC410E7" w14:textId="77777777" w:rsidR="00157EE3" w:rsidRDefault="00157EE3" w:rsidP="00744BD3">
            <w:pPr>
              <w:rPr>
                <w:rFonts w:ascii="Calibri" w:hAnsi="Calibri"/>
              </w:rPr>
            </w:pPr>
            <w:r w:rsidRPr="00DE40F5">
              <w:rPr>
                <w:rFonts w:ascii="Calibri" w:hAnsi="Calibri"/>
              </w:rPr>
              <w:t>4 weeks from date of receipt of request</w:t>
            </w:r>
          </w:p>
          <w:p w14:paraId="6BC94B0D" w14:textId="77777777" w:rsidR="00744BD3" w:rsidRPr="00DE40F5" w:rsidRDefault="00744BD3" w:rsidP="00744BD3">
            <w:pPr>
              <w:rPr>
                <w:rFonts w:ascii="Calibri" w:hAnsi="Calibri"/>
              </w:rPr>
            </w:pPr>
          </w:p>
        </w:tc>
        <w:tc>
          <w:tcPr>
            <w:tcW w:w="3081" w:type="dxa"/>
            <w:shd w:val="clear" w:color="auto" w:fill="auto"/>
          </w:tcPr>
          <w:p w14:paraId="24512976" w14:textId="77777777" w:rsidR="00157EE3" w:rsidRPr="00DE40F5" w:rsidRDefault="00157EE3" w:rsidP="00744BD3">
            <w:pPr>
              <w:jc w:val="center"/>
              <w:rPr>
                <w:rFonts w:ascii="Calibri" w:hAnsi="Calibri"/>
              </w:rPr>
            </w:pPr>
            <w:r w:rsidRPr="00DE40F5">
              <w:rPr>
                <w:rFonts w:ascii="Calibri" w:hAnsi="Calibri"/>
              </w:rPr>
              <w:t>13(1)</w:t>
            </w:r>
          </w:p>
        </w:tc>
      </w:tr>
      <w:tr w:rsidR="00157EE3" w:rsidRPr="00DE40F5" w14:paraId="275C96A4" w14:textId="77777777" w:rsidTr="00744BD3">
        <w:tc>
          <w:tcPr>
            <w:tcW w:w="3080" w:type="dxa"/>
            <w:shd w:val="clear" w:color="auto" w:fill="auto"/>
          </w:tcPr>
          <w:p w14:paraId="7F34BB0C" w14:textId="77777777" w:rsidR="00157EE3" w:rsidRPr="00DE40F5" w:rsidRDefault="00157EE3" w:rsidP="00744BD3">
            <w:pPr>
              <w:rPr>
                <w:rFonts w:ascii="Calibri" w:hAnsi="Calibri"/>
              </w:rPr>
            </w:pPr>
            <w:r w:rsidRPr="00DE40F5">
              <w:rPr>
                <w:rFonts w:ascii="Calibri" w:hAnsi="Calibri"/>
              </w:rPr>
              <w:t>Extension provision</w:t>
            </w:r>
          </w:p>
        </w:tc>
        <w:tc>
          <w:tcPr>
            <w:tcW w:w="3081" w:type="dxa"/>
            <w:shd w:val="clear" w:color="auto" w:fill="auto"/>
          </w:tcPr>
          <w:p w14:paraId="24F8CA1A" w14:textId="77777777" w:rsidR="00157EE3" w:rsidRDefault="00157EE3" w:rsidP="00744BD3">
            <w:pPr>
              <w:rPr>
                <w:rFonts w:ascii="Calibri" w:hAnsi="Calibri"/>
              </w:rPr>
            </w:pPr>
            <w:r w:rsidRPr="00DE40F5">
              <w:rPr>
                <w:rFonts w:ascii="Calibri" w:hAnsi="Calibri"/>
              </w:rPr>
              <w:t>Up to a maximum of 4 weeks additional</w:t>
            </w:r>
          </w:p>
          <w:p w14:paraId="776DFBF8" w14:textId="77777777" w:rsidR="00744BD3" w:rsidRPr="00DE40F5" w:rsidRDefault="00744BD3" w:rsidP="00744BD3">
            <w:pPr>
              <w:rPr>
                <w:rFonts w:ascii="Calibri" w:hAnsi="Calibri"/>
              </w:rPr>
            </w:pPr>
          </w:p>
        </w:tc>
        <w:tc>
          <w:tcPr>
            <w:tcW w:w="3081" w:type="dxa"/>
            <w:shd w:val="clear" w:color="auto" w:fill="auto"/>
          </w:tcPr>
          <w:p w14:paraId="51683F98" w14:textId="77777777" w:rsidR="00157EE3" w:rsidRPr="00DE40F5" w:rsidRDefault="00157EE3" w:rsidP="00744BD3">
            <w:pPr>
              <w:jc w:val="center"/>
              <w:rPr>
                <w:rFonts w:ascii="Calibri" w:hAnsi="Calibri"/>
              </w:rPr>
            </w:pPr>
            <w:r w:rsidRPr="00DE40F5">
              <w:rPr>
                <w:rFonts w:ascii="Calibri" w:hAnsi="Calibri"/>
              </w:rPr>
              <w:t>14(1)</w:t>
            </w:r>
          </w:p>
        </w:tc>
      </w:tr>
      <w:tr w:rsidR="00157EE3" w:rsidRPr="00DE40F5" w14:paraId="73400BB0" w14:textId="77777777" w:rsidTr="00744BD3">
        <w:tc>
          <w:tcPr>
            <w:tcW w:w="3080" w:type="dxa"/>
            <w:shd w:val="clear" w:color="auto" w:fill="auto"/>
          </w:tcPr>
          <w:p w14:paraId="260BE50D" w14:textId="77777777" w:rsidR="00157EE3" w:rsidRPr="00DE40F5" w:rsidRDefault="00157EE3" w:rsidP="00744BD3">
            <w:pPr>
              <w:rPr>
                <w:rFonts w:ascii="Calibri" w:hAnsi="Calibri"/>
              </w:rPr>
            </w:pPr>
            <w:r w:rsidRPr="00DE40F5">
              <w:rPr>
                <w:rFonts w:ascii="Calibri" w:hAnsi="Calibri"/>
              </w:rPr>
              <w:t>Internal Review</w:t>
            </w:r>
          </w:p>
        </w:tc>
        <w:tc>
          <w:tcPr>
            <w:tcW w:w="3081" w:type="dxa"/>
            <w:shd w:val="clear" w:color="auto" w:fill="auto"/>
          </w:tcPr>
          <w:p w14:paraId="315EE489" w14:textId="77777777" w:rsidR="00157EE3" w:rsidRDefault="00157EE3" w:rsidP="00744BD3">
            <w:pPr>
              <w:rPr>
                <w:rFonts w:ascii="Calibri" w:hAnsi="Calibri"/>
              </w:rPr>
            </w:pPr>
            <w:r w:rsidRPr="00DE40F5">
              <w:rPr>
                <w:rFonts w:ascii="Calibri" w:hAnsi="Calibri"/>
              </w:rPr>
              <w:t>Apply within 4 weeks of date of original decision</w:t>
            </w:r>
          </w:p>
          <w:p w14:paraId="20723A2E" w14:textId="77777777" w:rsidR="00744BD3" w:rsidRPr="00DE40F5" w:rsidRDefault="00744BD3" w:rsidP="00744BD3">
            <w:pPr>
              <w:rPr>
                <w:rFonts w:ascii="Calibri" w:hAnsi="Calibri"/>
              </w:rPr>
            </w:pPr>
          </w:p>
        </w:tc>
        <w:tc>
          <w:tcPr>
            <w:tcW w:w="3081" w:type="dxa"/>
            <w:shd w:val="clear" w:color="auto" w:fill="auto"/>
          </w:tcPr>
          <w:p w14:paraId="592ECB74" w14:textId="77777777" w:rsidR="00157EE3" w:rsidRPr="00DE40F5" w:rsidRDefault="00157EE3" w:rsidP="00744BD3">
            <w:pPr>
              <w:jc w:val="center"/>
              <w:rPr>
                <w:rFonts w:ascii="Calibri" w:hAnsi="Calibri"/>
              </w:rPr>
            </w:pPr>
            <w:r w:rsidRPr="00DE40F5">
              <w:rPr>
                <w:rFonts w:ascii="Calibri" w:hAnsi="Calibri"/>
              </w:rPr>
              <w:t>21(7)</w:t>
            </w:r>
          </w:p>
        </w:tc>
      </w:tr>
      <w:tr w:rsidR="00157EE3" w:rsidRPr="00DE40F5" w14:paraId="6028A59B" w14:textId="77777777" w:rsidTr="00744BD3">
        <w:tc>
          <w:tcPr>
            <w:tcW w:w="3080" w:type="dxa"/>
            <w:shd w:val="clear" w:color="auto" w:fill="auto"/>
          </w:tcPr>
          <w:p w14:paraId="7B0D4403" w14:textId="77777777" w:rsidR="00157EE3" w:rsidRPr="00DE40F5" w:rsidRDefault="00157EE3" w:rsidP="00744BD3">
            <w:pPr>
              <w:rPr>
                <w:rFonts w:ascii="Calibri" w:hAnsi="Calibri"/>
              </w:rPr>
            </w:pPr>
            <w:r w:rsidRPr="00DE40F5">
              <w:rPr>
                <w:rFonts w:ascii="Calibri" w:hAnsi="Calibri"/>
              </w:rPr>
              <w:t>Make internal review decision</w:t>
            </w:r>
          </w:p>
        </w:tc>
        <w:tc>
          <w:tcPr>
            <w:tcW w:w="3081" w:type="dxa"/>
            <w:shd w:val="clear" w:color="auto" w:fill="auto"/>
          </w:tcPr>
          <w:p w14:paraId="46F728A4" w14:textId="77777777" w:rsidR="00157EE3" w:rsidRDefault="00157EE3" w:rsidP="00744BD3">
            <w:pPr>
              <w:rPr>
                <w:rFonts w:ascii="Calibri" w:hAnsi="Calibri"/>
              </w:rPr>
            </w:pPr>
            <w:r w:rsidRPr="00DE40F5">
              <w:rPr>
                <w:rFonts w:ascii="Calibri" w:hAnsi="Calibri"/>
              </w:rPr>
              <w:t>3 weeks from date of receipt of internal review request</w:t>
            </w:r>
          </w:p>
          <w:p w14:paraId="12DEF7AB" w14:textId="77777777" w:rsidR="00744BD3" w:rsidRPr="00DE40F5" w:rsidRDefault="00744BD3" w:rsidP="00744BD3">
            <w:pPr>
              <w:rPr>
                <w:rFonts w:ascii="Calibri" w:hAnsi="Calibri"/>
              </w:rPr>
            </w:pPr>
          </w:p>
        </w:tc>
        <w:tc>
          <w:tcPr>
            <w:tcW w:w="3081" w:type="dxa"/>
            <w:shd w:val="clear" w:color="auto" w:fill="auto"/>
          </w:tcPr>
          <w:p w14:paraId="0ED017AB" w14:textId="77777777" w:rsidR="00157EE3" w:rsidRPr="00DE40F5" w:rsidRDefault="00157EE3" w:rsidP="00744BD3">
            <w:pPr>
              <w:jc w:val="center"/>
              <w:rPr>
                <w:rFonts w:ascii="Calibri" w:hAnsi="Calibri"/>
              </w:rPr>
            </w:pPr>
            <w:r w:rsidRPr="00DE40F5">
              <w:rPr>
                <w:rFonts w:ascii="Calibri" w:hAnsi="Calibri"/>
              </w:rPr>
              <w:t>21(4)</w:t>
            </w:r>
          </w:p>
        </w:tc>
      </w:tr>
      <w:tr w:rsidR="00157EE3" w:rsidRPr="00DE40F5" w14:paraId="584C97E0" w14:textId="77777777" w:rsidTr="00744BD3">
        <w:tc>
          <w:tcPr>
            <w:tcW w:w="3080" w:type="dxa"/>
            <w:shd w:val="clear" w:color="auto" w:fill="auto"/>
          </w:tcPr>
          <w:p w14:paraId="126604C7" w14:textId="77777777" w:rsidR="00157EE3" w:rsidRPr="00DE40F5" w:rsidRDefault="00157EE3" w:rsidP="00744BD3">
            <w:pPr>
              <w:rPr>
                <w:rFonts w:ascii="Calibri" w:hAnsi="Calibri"/>
              </w:rPr>
            </w:pPr>
            <w:r w:rsidRPr="00DE40F5">
              <w:rPr>
                <w:rFonts w:ascii="Calibri" w:hAnsi="Calibri"/>
              </w:rPr>
              <w:t>Appeal to OIC</w:t>
            </w:r>
          </w:p>
        </w:tc>
        <w:tc>
          <w:tcPr>
            <w:tcW w:w="3081" w:type="dxa"/>
            <w:shd w:val="clear" w:color="auto" w:fill="auto"/>
          </w:tcPr>
          <w:p w14:paraId="6ED1F51F" w14:textId="77777777" w:rsidR="00157EE3" w:rsidRDefault="00157EE3" w:rsidP="00744BD3">
            <w:pPr>
              <w:rPr>
                <w:rFonts w:ascii="Calibri" w:hAnsi="Calibri"/>
              </w:rPr>
            </w:pPr>
            <w:r w:rsidRPr="00DE40F5">
              <w:rPr>
                <w:rFonts w:ascii="Calibri" w:hAnsi="Calibri"/>
              </w:rPr>
              <w:t>6 months from date of internal review decision</w:t>
            </w:r>
          </w:p>
          <w:p w14:paraId="07B59443" w14:textId="77777777" w:rsidR="00744BD3" w:rsidRPr="00DE40F5" w:rsidRDefault="00744BD3" w:rsidP="00744BD3">
            <w:pPr>
              <w:rPr>
                <w:rFonts w:ascii="Calibri" w:hAnsi="Calibri"/>
              </w:rPr>
            </w:pPr>
          </w:p>
        </w:tc>
        <w:tc>
          <w:tcPr>
            <w:tcW w:w="3081" w:type="dxa"/>
            <w:shd w:val="clear" w:color="auto" w:fill="auto"/>
          </w:tcPr>
          <w:p w14:paraId="5C057454" w14:textId="77777777" w:rsidR="00157EE3" w:rsidRPr="00DE40F5" w:rsidRDefault="00157EE3" w:rsidP="00744BD3">
            <w:pPr>
              <w:jc w:val="center"/>
              <w:rPr>
                <w:rFonts w:ascii="Calibri" w:hAnsi="Calibri"/>
              </w:rPr>
            </w:pPr>
            <w:r w:rsidRPr="00DE40F5">
              <w:rPr>
                <w:rFonts w:ascii="Calibri" w:hAnsi="Calibri"/>
              </w:rPr>
              <w:t>22(4)(b)</w:t>
            </w:r>
          </w:p>
        </w:tc>
      </w:tr>
      <w:tr w:rsidR="00157EE3" w:rsidRPr="00DE40F5" w14:paraId="14D469DB" w14:textId="77777777" w:rsidTr="00744BD3">
        <w:tc>
          <w:tcPr>
            <w:tcW w:w="3080" w:type="dxa"/>
            <w:shd w:val="clear" w:color="auto" w:fill="auto"/>
          </w:tcPr>
          <w:p w14:paraId="0D6B52A8" w14:textId="77777777" w:rsidR="00157EE3" w:rsidRPr="00DE40F5" w:rsidRDefault="00157EE3" w:rsidP="00744BD3">
            <w:pPr>
              <w:rPr>
                <w:rFonts w:ascii="Calibri" w:hAnsi="Calibri"/>
              </w:rPr>
            </w:pPr>
            <w:r w:rsidRPr="00DE40F5">
              <w:rPr>
                <w:rFonts w:ascii="Calibri" w:hAnsi="Calibri"/>
              </w:rPr>
              <w:t>Appeal to OIC re S38</w:t>
            </w:r>
          </w:p>
        </w:tc>
        <w:tc>
          <w:tcPr>
            <w:tcW w:w="3081" w:type="dxa"/>
            <w:shd w:val="clear" w:color="auto" w:fill="auto"/>
          </w:tcPr>
          <w:p w14:paraId="694EA82F" w14:textId="77777777" w:rsidR="00157EE3" w:rsidRDefault="00157EE3" w:rsidP="00744BD3">
            <w:pPr>
              <w:rPr>
                <w:rFonts w:ascii="Calibri" w:hAnsi="Calibri"/>
              </w:rPr>
            </w:pPr>
            <w:r w:rsidRPr="00DE40F5">
              <w:rPr>
                <w:rFonts w:ascii="Calibri" w:hAnsi="Calibri"/>
              </w:rPr>
              <w:t>2 weeks from date of notification of decision</w:t>
            </w:r>
          </w:p>
          <w:p w14:paraId="0996F2E9" w14:textId="77777777" w:rsidR="00744BD3" w:rsidRPr="00DE40F5" w:rsidRDefault="00744BD3" w:rsidP="00744BD3">
            <w:pPr>
              <w:rPr>
                <w:rFonts w:ascii="Calibri" w:hAnsi="Calibri"/>
              </w:rPr>
            </w:pPr>
          </w:p>
        </w:tc>
        <w:tc>
          <w:tcPr>
            <w:tcW w:w="3081" w:type="dxa"/>
            <w:shd w:val="clear" w:color="auto" w:fill="auto"/>
          </w:tcPr>
          <w:p w14:paraId="7EF19454" w14:textId="77777777" w:rsidR="00157EE3" w:rsidRPr="00DE40F5" w:rsidRDefault="00157EE3" w:rsidP="00744BD3">
            <w:pPr>
              <w:jc w:val="center"/>
              <w:rPr>
                <w:rFonts w:ascii="Calibri" w:hAnsi="Calibri"/>
              </w:rPr>
            </w:pPr>
            <w:r w:rsidRPr="00DE40F5">
              <w:rPr>
                <w:rFonts w:ascii="Calibri" w:hAnsi="Calibri"/>
              </w:rPr>
              <w:t>22(4)(a)</w:t>
            </w:r>
          </w:p>
        </w:tc>
      </w:tr>
      <w:tr w:rsidR="00157EE3" w:rsidRPr="00DE40F5" w14:paraId="20F4B3D2" w14:textId="77777777" w:rsidTr="00744BD3">
        <w:tc>
          <w:tcPr>
            <w:tcW w:w="3080" w:type="dxa"/>
            <w:shd w:val="clear" w:color="auto" w:fill="auto"/>
          </w:tcPr>
          <w:p w14:paraId="33EDBC78" w14:textId="77777777" w:rsidR="00157EE3" w:rsidRPr="00DE40F5" w:rsidRDefault="00157EE3" w:rsidP="00744BD3">
            <w:pPr>
              <w:rPr>
                <w:rFonts w:ascii="Calibri" w:hAnsi="Calibri"/>
              </w:rPr>
            </w:pPr>
            <w:r w:rsidRPr="00DE40F5">
              <w:rPr>
                <w:rFonts w:ascii="Calibri" w:hAnsi="Calibri"/>
              </w:rPr>
              <w:t>OIC issue decision</w:t>
            </w:r>
          </w:p>
        </w:tc>
        <w:tc>
          <w:tcPr>
            <w:tcW w:w="3081" w:type="dxa"/>
            <w:shd w:val="clear" w:color="auto" w:fill="auto"/>
          </w:tcPr>
          <w:p w14:paraId="42640D21" w14:textId="77777777" w:rsidR="00157EE3" w:rsidRDefault="00157EE3" w:rsidP="00744BD3">
            <w:pPr>
              <w:rPr>
                <w:rFonts w:ascii="Calibri" w:hAnsi="Calibri"/>
              </w:rPr>
            </w:pPr>
            <w:r w:rsidRPr="00DE40F5">
              <w:rPr>
                <w:rFonts w:ascii="Calibri" w:hAnsi="Calibri"/>
              </w:rPr>
              <w:t>Within 4 months</w:t>
            </w:r>
          </w:p>
          <w:p w14:paraId="1358740C" w14:textId="77777777" w:rsidR="00744BD3" w:rsidRPr="00DE40F5" w:rsidRDefault="00744BD3" w:rsidP="00744BD3">
            <w:pPr>
              <w:rPr>
                <w:rFonts w:ascii="Calibri" w:hAnsi="Calibri"/>
              </w:rPr>
            </w:pPr>
          </w:p>
        </w:tc>
        <w:tc>
          <w:tcPr>
            <w:tcW w:w="3081" w:type="dxa"/>
            <w:shd w:val="clear" w:color="auto" w:fill="auto"/>
          </w:tcPr>
          <w:p w14:paraId="4368A7A8" w14:textId="77777777" w:rsidR="00157EE3" w:rsidRPr="00DE40F5" w:rsidRDefault="00157EE3" w:rsidP="00744BD3">
            <w:pPr>
              <w:jc w:val="center"/>
              <w:rPr>
                <w:rFonts w:ascii="Calibri" w:hAnsi="Calibri"/>
              </w:rPr>
            </w:pPr>
            <w:r w:rsidRPr="00DE40F5">
              <w:rPr>
                <w:rFonts w:ascii="Calibri" w:hAnsi="Calibri"/>
              </w:rPr>
              <w:t>22(3)</w:t>
            </w:r>
          </w:p>
        </w:tc>
      </w:tr>
    </w:tbl>
    <w:p w14:paraId="66A34652" w14:textId="77777777" w:rsidR="00157EE3" w:rsidRPr="00DE40F5" w:rsidRDefault="00157EE3" w:rsidP="00157EE3">
      <w:pPr>
        <w:pStyle w:val="NormalVerdana"/>
        <w:tabs>
          <w:tab w:val="left" w:pos="1980"/>
        </w:tabs>
        <w:rPr>
          <w:rFonts w:ascii="Calibri" w:hAnsi="Calibri"/>
          <w:b w:val="0"/>
        </w:rPr>
      </w:pPr>
    </w:p>
    <w:p w14:paraId="20CD9920" w14:textId="77777777" w:rsidR="00744BD3" w:rsidRDefault="00744BD3">
      <w:pPr>
        <w:rPr>
          <w:rFonts w:ascii="Calibri" w:eastAsia="Times New Roman" w:hAnsi="Calibri" w:cs="Times New Roman"/>
          <w:b/>
          <w:sz w:val="28"/>
          <w:szCs w:val="28"/>
          <w:lang w:val="en-GB" w:eastAsia="en-GB"/>
        </w:rPr>
      </w:pPr>
      <w:r>
        <w:rPr>
          <w:rFonts w:ascii="Calibri" w:hAnsi="Calibri"/>
          <w:sz w:val="28"/>
          <w:szCs w:val="28"/>
        </w:rPr>
        <w:br w:type="page"/>
      </w:r>
    </w:p>
    <w:p w14:paraId="0A78123B" w14:textId="77777777" w:rsidR="00DE44F1" w:rsidRDefault="00DE44F1" w:rsidP="001856FF">
      <w:pPr>
        <w:pStyle w:val="NormalVerdana"/>
        <w:tabs>
          <w:tab w:val="left" w:pos="1980"/>
        </w:tabs>
        <w:jc w:val="both"/>
        <w:rPr>
          <w:rFonts w:ascii="Calibri" w:hAnsi="Calibri"/>
          <w:sz w:val="28"/>
          <w:szCs w:val="28"/>
        </w:rPr>
      </w:pPr>
    </w:p>
    <w:p w14:paraId="3B601E5A" w14:textId="77777777" w:rsidR="00157EE3" w:rsidRPr="00DD40DC" w:rsidRDefault="00157EE3" w:rsidP="001856FF">
      <w:pPr>
        <w:pStyle w:val="NormalVerdana"/>
        <w:tabs>
          <w:tab w:val="left" w:pos="1980"/>
        </w:tabs>
        <w:jc w:val="both"/>
        <w:rPr>
          <w:rFonts w:ascii="Calibri" w:hAnsi="Calibri"/>
          <w:sz w:val="28"/>
          <w:szCs w:val="28"/>
        </w:rPr>
      </w:pPr>
      <w:r w:rsidRPr="00DD40DC">
        <w:rPr>
          <w:rFonts w:ascii="Calibri" w:hAnsi="Calibri"/>
          <w:sz w:val="28"/>
          <w:szCs w:val="28"/>
        </w:rPr>
        <w:t>STEPS IN PROCESSING FOI REQUEST</w:t>
      </w:r>
    </w:p>
    <w:p w14:paraId="71793005" w14:textId="77777777" w:rsidR="00157EE3" w:rsidRPr="00DE40F5" w:rsidRDefault="00157EE3" w:rsidP="001856FF">
      <w:pPr>
        <w:pStyle w:val="NormalVerdana"/>
        <w:tabs>
          <w:tab w:val="left" w:pos="1980"/>
        </w:tabs>
        <w:jc w:val="both"/>
        <w:rPr>
          <w:rFonts w:ascii="Calibri" w:hAnsi="Calibri"/>
          <w:b w:val="0"/>
        </w:rPr>
      </w:pPr>
    </w:p>
    <w:p w14:paraId="51341B0A" w14:textId="77777777" w:rsidR="00157EE3" w:rsidRPr="00DE40F5" w:rsidRDefault="00157EE3" w:rsidP="001856FF">
      <w:pPr>
        <w:pStyle w:val="NormalVerdana"/>
        <w:numPr>
          <w:ilvl w:val="0"/>
          <w:numId w:val="23"/>
        </w:numPr>
        <w:tabs>
          <w:tab w:val="left" w:pos="1980"/>
        </w:tabs>
        <w:ind w:left="360"/>
        <w:jc w:val="both"/>
        <w:rPr>
          <w:rFonts w:ascii="Calibri" w:hAnsi="Calibri"/>
        </w:rPr>
      </w:pPr>
      <w:r w:rsidRPr="00DE40F5">
        <w:rPr>
          <w:rFonts w:ascii="Calibri" w:hAnsi="Calibri"/>
        </w:rPr>
        <w:t>Receiving an FOI Request</w:t>
      </w:r>
    </w:p>
    <w:p w14:paraId="56FE25C6" w14:textId="3EB74B56" w:rsidR="00157EE3" w:rsidRPr="00DE40F5" w:rsidRDefault="00157EE3" w:rsidP="001856FF">
      <w:pPr>
        <w:pStyle w:val="NormalVerdana"/>
        <w:tabs>
          <w:tab w:val="left" w:pos="1980"/>
        </w:tabs>
        <w:ind w:left="360"/>
        <w:jc w:val="both"/>
        <w:rPr>
          <w:rFonts w:ascii="Calibri" w:hAnsi="Calibri"/>
          <w:b w:val="0"/>
        </w:rPr>
      </w:pPr>
      <w:r w:rsidRPr="00DE40F5">
        <w:rPr>
          <w:rFonts w:ascii="Calibri" w:hAnsi="Calibri"/>
          <w:b w:val="0"/>
        </w:rPr>
        <w:t xml:space="preserve">All FOI requests must be received in writing.  If a requester contacts </w:t>
      </w:r>
      <w:r w:rsidR="00664665">
        <w:rPr>
          <w:rFonts w:ascii="Calibri" w:hAnsi="Calibri"/>
          <w:b w:val="0"/>
        </w:rPr>
        <w:t>WWETB</w:t>
      </w:r>
      <w:r w:rsidRPr="00DE40F5">
        <w:rPr>
          <w:rFonts w:ascii="Calibri" w:hAnsi="Calibri"/>
          <w:b w:val="0"/>
        </w:rPr>
        <w:t xml:space="preserve"> and requires assistance to make their request, appropriate assistance will be provided to enable them </w:t>
      </w:r>
      <w:r w:rsidR="00535487" w:rsidRPr="00DE40F5">
        <w:rPr>
          <w:rFonts w:ascii="Calibri" w:hAnsi="Calibri"/>
          <w:b w:val="0"/>
        </w:rPr>
        <w:t>to exercise</w:t>
      </w:r>
      <w:r w:rsidRPr="00DE40F5">
        <w:rPr>
          <w:rFonts w:ascii="Calibri" w:hAnsi="Calibri"/>
          <w:b w:val="0"/>
        </w:rPr>
        <w:t xml:space="preserve"> their rights under the FOI Act 2014.  </w:t>
      </w:r>
    </w:p>
    <w:p w14:paraId="6EFC0048" w14:textId="77777777" w:rsidR="00157EE3" w:rsidRPr="00DE40F5" w:rsidRDefault="00157EE3" w:rsidP="001856FF">
      <w:pPr>
        <w:pStyle w:val="NormalVerdana"/>
        <w:tabs>
          <w:tab w:val="left" w:pos="1980"/>
        </w:tabs>
        <w:ind w:left="360"/>
        <w:jc w:val="both"/>
        <w:rPr>
          <w:rFonts w:ascii="Calibri" w:hAnsi="Calibri"/>
          <w:b w:val="0"/>
        </w:rPr>
      </w:pPr>
    </w:p>
    <w:p w14:paraId="54A3C4D0" w14:textId="77777777" w:rsidR="00157EE3" w:rsidRPr="00DE40F5" w:rsidRDefault="00157EE3" w:rsidP="001856FF">
      <w:pPr>
        <w:pStyle w:val="NormalVerdana"/>
        <w:numPr>
          <w:ilvl w:val="0"/>
          <w:numId w:val="23"/>
        </w:numPr>
        <w:tabs>
          <w:tab w:val="left" w:pos="1980"/>
        </w:tabs>
        <w:ind w:left="360"/>
        <w:jc w:val="both"/>
        <w:rPr>
          <w:rFonts w:ascii="Calibri" w:hAnsi="Calibri"/>
        </w:rPr>
      </w:pPr>
      <w:r w:rsidRPr="00DE40F5">
        <w:rPr>
          <w:rFonts w:ascii="Calibri" w:hAnsi="Calibri"/>
        </w:rPr>
        <w:t>Requests that must be processed under FOI Act</w:t>
      </w:r>
    </w:p>
    <w:p w14:paraId="29C246BE" w14:textId="77777777" w:rsidR="00157EE3" w:rsidRPr="00DE40F5" w:rsidRDefault="00157EE3" w:rsidP="001856FF">
      <w:pPr>
        <w:pStyle w:val="NormalVerdana"/>
        <w:numPr>
          <w:ilvl w:val="0"/>
          <w:numId w:val="17"/>
        </w:numPr>
        <w:tabs>
          <w:tab w:val="left" w:pos="1980"/>
        </w:tabs>
        <w:ind w:left="720"/>
        <w:jc w:val="both"/>
        <w:rPr>
          <w:rFonts w:ascii="Calibri" w:hAnsi="Calibri"/>
          <w:b w:val="0"/>
        </w:rPr>
      </w:pPr>
      <w:r w:rsidRPr="00DE40F5">
        <w:rPr>
          <w:rFonts w:ascii="Calibri" w:hAnsi="Calibri"/>
          <w:b w:val="0"/>
        </w:rPr>
        <w:t>Requests for access to a deceased person’s records</w:t>
      </w:r>
    </w:p>
    <w:p w14:paraId="1D209F12" w14:textId="77777777" w:rsidR="00157EE3" w:rsidRPr="00DE40F5" w:rsidRDefault="00157EE3" w:rsidP="001856FF">
      <w:pPr>
        <w:pStyle w:val="NormalVerdana"/>
        <w:numPr>
          <w:ilvl w:val="0"/>
          <w:numId w:val="17"/>
        </w:numPr>
        <w:tabs>
          <w:tab w:val="left" w:pos="1980"/>
        </w:tabs>
        <w:ind w:left="720"/>
        <w:jc w:val="both"/>
        <w:rPr>
          <w:rFonts w:ascii="Calibri" w:hAnsi="Calibri"/>
          <w:b w:val="0"/>
        </w:rPr>
      </w:pPr>
      <w:r w:rsidRPr="00DE40F5">
        <w:rPr>
          <w:rFonts w:ascii="Calibri" w:hAnsi="Calibri"/>
          <w:b w:val="0"/>
        </w:rPr>
        <w:t>Requests that are not appropriately dealt with under Administrative Access policy (See Policy for list)</w:t>
      </w:r>
    </w:p>
    <w:p w14:paraId="07834A49" w14:textId="77777777" w:rsidR="00157EE3" w:rsidRPr="00DE40F5" w:rsidRDefault="00157EE3" w:rsidP="001856FF">
      <w:pPr>
        <w:pStyle w:val="NormalVerdana"/>
        <w:numPr>
          <w:ilvl w:val="0"/>
          <w:numId w:val="17"/>
        </w:numPr>
        <w:tabs>
          <w:tab w:val="left" w:pos="1980"/>
        </w:tabs>
        <w:ind w:left="720"/>
        <w:jc w:val="both"/>
        <w:rPr>
          <w:rFonts w:ascii="Calibri" w:hAnsi="Calibri"/>
          <w:b w:val="0"/>
        </w:rPr>
      </w:pPr>
      <w:r w:rsidRPr="00DE40F5">
        <w:rPr>
          <w:rFonts w:ascii="Calibri" w:hAnsi="Calibri"/>
          <w:b w:val="0"/>
        </w:rPr>
        <w:t>Requests for access to non-personal records that are not routinely published or available on request</w:t>
      </w:r>
    </w:p>
    <w:p w14:paraId="52C596B4" w14:textId="77777777" w:rsidR="00157EE3" w:rsidRPr="00DE40F5" w:rsidRDefault="00157EE3" w:rsidP="001856FF">
      <w:pPr>
        <w:pStyle w:val="NormalVerdana"/>
        <w:tabs>
          <w:tab w:val="left" w:pos="1980"/>
        </w:tabs>
        <w:ind w:left="360"/>
        <w:jc w:val="both"/>
        <w:rPr>
          <w:rFonts w:ascii="Calibri" w:hAnsi="Calibri"/>
          <w:b w:val="0"/>
        </w:rPr>
      </w:pPr>
    </w:p>
    <w:p w14:paraId="01335C79" w14:textId="77777777" w:rsidR="00157EE3" w:rsidRDefault="00157EE3" w:rsidP="001856FF">
      <w:pPr>
        <w:pStyle w:val="NormalVerdana"/>
        <w:numPr>
          <w:ilvl w:val="0"/>
          <w:numId w:val="23"/>
        </w:numPr>
        <w:tabs>
          <w:tab w:val="left" w:pos="1980"/>
        </w:tabs>
        <w:ind w:left="360"/>
        <w:jc w:val="both"/>
        <w:rPr>
          <w:rFonts w:ascii="Calibri" w:hAnsi="Calibri"/>
        </w:rPr>
      </w:pPr>
      <w:r w:rsidRPr="00DE40F5">
        <w:rPr>
          <w:rFonts w:ascii="Calibri" w:hAnsi="Calibri"/>
        </w:rPr>
        <w:t>On receipt of FOI Request</w:t>
      </w:r>
    </w:p>
    <w:p w14:paraId="2A6F42B5" w14:textId="0BF0AF66" w:rsidR="00B8240D" w:rsidRPr="00DE40F5" w:rsidRDefault="00B8240D" w:rsidP="001856FF">
      <w:pPr>
        <w:pStyle w:val="NormalVerdana"/>
        <w:tabs>
          <w:tab w:val="left" w:pos="1980"/>
        </w:tabs>
        <w:ind w:left="360"/>
        <w:jc w:val="both"/>
        <w:rPr>
          <w:rFonts w:ascii="Calibri" w:hAnsi="Calibri"/>
          <w:b w:val="0"/>
        </w:rPr>
      </w:pPr>
      <w:r w:rsidRPr="00DE40F5">
        <w:rPr>
          <w:rFonts w:ascii="Calibri" w:hAnsi="Calibri"/>
          <w:b w:val="0"/>
        </w:rPr>
        <w:t xml:space="preserve">When an FOI request is received in </w:t>
      </w:r>
      <w:r w:rsidR="00664665">
        <w:rPr>
          <w:rFonts w:ascii="Calibri" w:hAnsi="Calibri"/>
          <w:b w:val="0"/>
        </w:rPr>
        <w:t>WWETB</w:t>
      </w:r>
      <w:r w:rsidRPr="00DE40F5">
        <w:rPr>
          <w:rFonts w:ascii="Calibri" w:hAnsi="Calibri"/>
          <w:b w:val="0"/>
        </w:rPr>
        <w:t>, in any office or location, it should be date stamped</w:t>
      </w:r>
      <w:r w:rsidR="00B33A0B">
        <w:rPr>
          <w:rFonts w:ascii="Calibri" w:hAnsi="Calibri"/>
          <w:b w:val="0"/>
        </w:rPr>
        <w:t>, reviewed by the Site Decision Maker</w:t>
      </w:r>
      <w:r w:rsidRPr="00DE40F5">
        <w:rPr>
          <w:rFonts w:ascii="Calibri" w:hAnsi="Calibri"/>
          <w:b w:val="0"/>
        </w:rPr>
        <w:t xml:space="preserve"> a</w:t>
      </w:r>
      <w:r w:rsidR="00B33A0B">
        <w:rPr>
          <w:rFonts w:ascii="Calibri" w:hAnsi="Calibri"/>
          <w:b w:val="0"/>
        </w:rPr>
        <w:t xml:space="preserve">nd (if deemed an appropriate FOI Request) </w:t>
      </w:r>
      <w:r>
        <w:rPr>
          <w:rFonts w:ascii="Calibri" w:hAnsi="Calibri"/>
          <w:b w:val="0"/>
        </w:rPr>
        <w:t xml:space="preserve">copied immediately to </w:t>
      </w:r>
      <w:r w:rsidR="00785878">
        <w:rPr>
          <w:rFonts w:ascii="Calibri" w:hAnsi="Calibri"/>
          <w:b w:val="0"/>
        </w:rPr>
        <w:t xml:space="preserve">the </w:t>
      </w:r>
      <w:r w:rsidR="00914BCA">
        <w:rPr>
          <w:rFonts w:ascii="Calibri" w:hAnsi="Calibri"/>
          <w:b w:val="0"/>
        </w:rPr>
        <w:t xml:space="preserve">FOI Officer </w:t>
      </w:r>
      <w:r w:rsidR="00785878">
        <w:rPr>
          <w:rFonts w:ascii="Calibri" w:hAnsi="Calibri"/>
          <w:b w:val="0"/>
        </w:rPr>
        <w:t xml:space="preserve"> </w:t>
      </w:r>
      <w:r>
        <w:rPr>
          <w:rFonts w:ascii="Calibri" w:hAnsi="Calibri"/>
          <w:b w:val="0"/>
        </w:rPr>
        <w:t>(contact details on page 6 and page 14.</w:t>
      </w:r>
    </w:p>
    <w:p w14:paraId="095EEECD" w14:textId="77777777" w:rsidR="00B8240D" w:rsidRPr="00B8240D" w:rsidRDefault="00B8240D" w:rsidP="001856FF">
      <w:pPr>
        <w:pStyle w:val="NormalVerdana"/>
        <w:tabs>
          <w:tab w:val="left" w:pos="1980"/>
        </w:tabs>
        <w:jc w:val="both"/>
        <w:rPr>
          <w:rFonts w:ascii="Calibri" w:hAnsi="Calibri"/>
        </w:rPr>
      </w:pPr>
    </w:p>
    <w:p w14:paraId="19FBF3AC" w14:textId="77777777" w:rsidR="00B8240D" w:rsidRPr="00B8240D" w:rsidRDefault="00B8240D" w:rsidP="001856FF">
      <w:pPr>
        <w:pStyle w:val="NormalVerdana"/>
        <w:numPr>
          <w:ilvl w:val="0"/>
          <w:numId w:val="23"/>
        </w:numPr>
        <w:tabs>
          <w:tab w:val="left" w:pos="1980"/>
        </w:tabs>
        <w:ind w:left="360"/>
        <w:jc w:val="both"/>
        <w:rPr>
          <w:rFonts w:ascii="Calibri" w:hAnsi="Calibri"/>
          <w:b w:val="0"/>
        </w:rPr>
      </w:pPr>
      <w:r w:rsidRPr="00B8240D">
        <w:rPr>
          <w:rFonts w:ascii="Calibri" w:hAnsi="Calibri"/>
        </w:rPr>
        <w:t>Deciding</w:t>
      </w:r>
      <w:r>
        <w:rPr>
          <w:rFonts w:ascii="Calibri" w:hAnsi="Calibri"/>
        </w:rPr>
        <w:t xml:space="preserve"> the most appropriate route for the request</w:t>
      </w:r>
    </w:p>
    <w:p w14:paraId="71BFCA5C" w14:textId="42F89D4C" w:rsidR="00157EE3" w:rsidRDefault="00157EE3" w:rsidP="001856FF">
      <w:pPr>
        <w:pStyle w:val="NormalVerdana"/>
        <w:tabs>
          <w:tab w:val="left" w:pos="1980"/>
        </w:tabs>
        <w:ind w:left="360"/>
        <w:jc w:val="both"/>
        <w:rPr>
          <w:rFonts w:ascii="Calibri" w:hAnsi="Calibri"/>
          <w:b w:val="0"/>
        </w:rPr>
      </w:pPr>
      <w:r w:rsidRPr="00DE40F5">
        <w:rPr>
          <w:rFonts w:ascii="Calibri" w:hAnsi="Calibri"/>
          <w:b w:val="0"/>
        </w:rPr>
        <w:t xml:space="preserve">The Decision Maker will review the request and ensure it is valid.  Validity is checked according to the list </w:t>
      </w:r>
      <w:r w:rsidR="00535487" w:rsidRPr="00DE40F5">
        <w:rPr>
          <w:rFonts w:ascii="Calibri" w:hAnsi="Calibri"/>
          <w:b w:val="0"/>
        </w:rPr>
        <w:t>below: -</w:t>
      </w:r>
    </w:p>
    <w:p w14:paraId="65C32ECF" w14:textId="77777777" w:rsidR="00785878" w:rsidRPr="00DE40F5" w:rsidRDefault="00785878" w:rsidP="001856FF">
      <w:pPr>
        <w:pStyle w:val="NormalVerdana"/>
        <w:tabs>
          <w:tab w:val="left" w:pos="1980"/>
        </w:tabs>
        <w:ind w:left="360"/>
        <w:jc w:val="both"/>
        <w:rPr>
          <w:rFonts w:ascii="Calibri" w:hAnsi="Calibri"/>
          <w:b w:val="0"/>
        </w:rPr>
      </w:pPr>
    </w:p>
    <w:p w14:paraId="0BE79557" w14:textId="77777777" w:rsidR="00157EE3" w:rsidRPr="00DE40F5" w:rsidRDefault="00157EE3" w:rsidP="001856FF">
      <w:pPr>
        <w:pStyle w:val="NormalVerdana"/>
        <w:numPr>
          <w:ilvl w:val="0"/>
          <w:numId w:val="18"/>
        </w:numPr>
        <w:tabs>
          <w:tab w:val="left" w:pos="1980"/>
        </w:tabs>
        <w:ind w:left="720"/>
        <w:jc w:val="both"/>
        <w:rPr>
          <w:rFonts w:ascii="Calibri" w:hAnsi="Calibri"/>
          <w:b w:val="0"/>
        </w:rPr>
      </w:pPr>
      <w:r w:rsidRPr="00DE40F5">
        <w:rPr>
          <w:rFonts w:ascii="Calibri" w:hAnsi="Calibri"/>
          <w:b w:val="0"/>
        </w:rPr>
        <w:t>Sufficient information about the identity of the requester</w:t>
      </w:r>
    </w:p>
    <w:p w14:paraId="4E58F1C9" w14:textId="77777777" w:rsidR="00157EE3" w:rsidRPr="00DE40F5" w:rsidRDefault="00157EE3" w:rsidP="001856FF">
      <w:pPr>
        <w:pStyle w:val="NormalVerdana"/>
        <w:numPr>
          <w:ilvl w:val="0"/>
          <w:numId w:val="18"/>
        </w:numPr>
        <w:tabs>
          <w:tab w:val="left" w:pos="1980"/>
        </w:tabs>
        <w:ind w:left="720"/>
        <w:jc w:val="both"/>
        <w:rPr>
          <w:rFonts w:ascii="Calibri" w:hAnsi="Calibri"/>
          <w:b w:val="0"/>
        </w:rPr>
      </w:pPr>
      <w:r w:rsidRPr="00DE40F5">
        <w:rPr>
          <w:rFonts w:ascii="Calibri" w:hAnsi="Calibri"/>
          <w:b w:val="0"/>
        </w:rPr>
        <w:t>Sufficient information to identify the records sought</w:t>
      </w:r>
    </w:p>
    <w:p w14:paraId="45409B4A" w14:textId="77777777" w:rsidR="00157EE3" w:rsidRPr="00DE40F5" w:rsidRDefault="00157EE3" w:rsidP="001856FF">
      <w:pPr>
        <w:pStyle w:val="NormalVerdana"/>
        <w:tabs>
          <w:tab w:val="left" w:pos="1980"/>
        </w:tabs>
        <w:jc w:val="both"/>
        <w:rPr>
          <w:rFonts w:ascii="Calibri" w:hAnsi="Calibri"/>
          <w:b w:val="0"/>
        </w:rPr>
      </w:pPr>
    </w:p>
    <w:p w14:paraId="5A92359B" w14:textId="77777777" w:rsidR="00157EE3" w:rsidRPr="00DE40F5" w:rsidRDefault="00157EE3" w:rsidP="001856FF">
      <w:pPr>
        <w:pStyle w:val="NormalVerdana"/>
        <w:tabs>
          <w:tab w:val="left" w:pos="1980"/>
        </w:tabs>
        <w:ind w:left="360"/>
        <w:jc w:val="both"/>
        <w:rPr>
          <w:rFonts w:ascii="Calibri" w:hAnsi="Calibri"/>
          <w:b w:val="0"/>
        </w:rPr>
      </w:pPr>
      <w:r w:rsidRPr="00DE40F5">
        <w:rPr>
          <w:rFonts w:ascii="Calibri" w:hAnsi="Calibri"/>
          <w:b w:val="0"/>
        </w:rPr>
        <w:t>In relation to both points above, it is up to the Decision Maker to satisfy him/herself as to the identity of the request</w:t>
      </w:r>
      <w:r>
        <w:rPr>
          <w:rFonts w:ascii="Calibri" w:hAnsi="Calibri"/>
          <w:b w:val="0"/>
        </w:rPr>
        <w:t>er</w:t>
      </w:r>
      <w:r w:rsidRPr="00DE40F5">
        <w:rPr>
          <w:rFonts w:ascii="Calibri" w:hAnsi="Calibri"/>
          <w:b w:val="0"/>
        </w:rPr>
        <w:t xml:space="preserve"> (Section </w:t>
      </w:r>
      <w:r>
        <w:rPr>
          <w:rFonts w:ascii="Calibri" w:hAnsi="Calibri"/>
          <w:b w:val="0"/>
        </w:rPr>
        <w:t>37(2)</w:t>
      </w:r>
      <w:r w:rsidRPr="00DE40F5">
        <w:rPr>
          <w:rFonts w:ascii="Calibri" w:hAnsi="Calibri"/>
          <w:b w:val="0"/>
        </w:rPr>
        <w:t xml:space="preserve">) and to also ensure that the request is clear enough to identify the records that fall within the scope of the request.  The Decision Maker should work with the requester to assist them if sufficient information is not provided (Section </w:t>
      </w:r>
      <w:r>
        <w:rPr>
          <w:rFonts w:ascii="Calibri" w:hAnsi="Calibri"/>
          <w:b w:val="0"/>
        </w:rPr>
        <w:t>11(2) &amp; 12(2)</w:t>
      </w:r>
      <w:r w:rsidRPr="00DE40F5">
        <w:rPr>
          <w:rFonts w:ascii="Calibri" w:hAnsi="Calibri"/>
          <w:b w:val="0"/>
        </w:rPr>
        <w:t xml:space="preserve">).  </w:t>
      </w:r>
    </w:p>
    <w:p w14:paraId="361F5F57" w14:textId="77777777" w:rsidR="00157EE3" w:rsidRPr="00DE40F5" w:rsidRDefault="00157EE3" w:rsidP="001856FF">
      <w:pPr>
        <w:pStyle w:val="NormalVerdana"/>
        <w:tabs>
          <w:tab w:val="left" w:pos="1980"/>
        </w:tabs>
        <w:ind w:left="1080"/>
        <w:jc w:val="both"/>
        <w:rPr>
          <w:rFonts w:ascii="Calibri" w:hAnsi="Calibri"/>
          <w:b w:val="0"/>
        </w:rPr>
      </w:pPr>
    </w:p>
    <w:p w14:paraId="6C9952E3" w14:textId="77777777" w:rsidR="00157EE3" w:rsidRPr="00DE40F5" w:rsidRDefault="00157EE3" w:rsidP="001856FF">
      <w:pPr>
        <w:pStyle w:val="NormalVerdana"/>
        <w:numPr>
          <w:ilvl w:val="0"/>
          <w:numId w:val="23"/>
        </w:numPr>
        <w:tabs>
          <w:tab w:val="left" w:pos="1980"/>
        </w:tabs>
        <w:ind w:left="360"/>
        <w:jc w:val="both"/>
        <w:rPr>
          <w:rFonts w:ascii="Calibri" w:hAnsi="Calibri"/>
        </w:rPr>
      </w:pPr>
      <w:r w:rsidRPr="00DE40F5">
        <w:rPr>
          <w:rFonts w:ascii="Calibri" w:hAnsi="Calibri"/>
        </w:rPr>
        <w:t>Consider best route for request</w:t>
      </w:r>
    </w:p>
    <w:p w14:paraId="510DB6D7" w14:textId="77777777" w:rsidR="00157EE3" w:rsidRDefault="00157EE3" w:rsidP="001856FF">
      <w:pPr>
        <w:pStyle w:val="NormalVerdana"/>
        <w:tabs>
          <w:tab w:val="left" w:pos="1980"/>
        </w:tabs>
        <w:ind w:left="360"/>
        <w:jc w:val="both"/>
        <w:rPr>
          <w:rFonts w:ascii="Calibri" w:hAnsi="Calibri"/>
          <w:b w:val="0"/>
        </w:rPr>
      </w:pPr>
      <w:r w:rsidRPr="00DE40F5">
        <w:rPr>
          <w:rFonts w:ascii="Calibri" w:hAnsi="Calibri"/>
          <w:b w:val="0"/>
        </w:rPr>
        <w:t>It will be the responsibility of the Decision Maker to advise the requester on the best access route for their request.  Consideration will be given to release of records under the Administrative Access Policy, Data Protection Policy for personal records and this policy.  The access route that will provide the requester with the greatest access to the requested records and, in cases where records are being withheld, the most appropriate appeal rights, should be recommended.</w:t>
      </w:r>
    </w:p>
    <w:p w14:paraId="162C30FF" w14:textId="77777777" w:rsidR="00B8240D" w:rsidRDefault="00B8240D" w:rsidP="001856FF">
      <w:pPr>
        <w:pStyle w:val="NormalVerdana"/>
        <w:tabs>
          <w:tab w:val="left" w:pos="1980"/>
        </w:tabs>
        <w:ind w:left="360"/>
        <w:jc w:val="both"/>
        <w:rPr>
          <w:rFonts w:ascii="Calibri" w:hAnsi="Calibri"/>
          <w:b w:val="0"/>
        </w:rPr>
      </w:pPr>
    </w:p>
    <w:p w14:paraId="386066C7" w14:textId="77777777" w:rsidR="00B8240D" w:rsidRDefault="00B8240D" w:rsidP="001856FF">
      <w:pPr>
        <w:pStyle w:val="NormalVerdana"/>
        <w:tabs>
          <w:tab w:val="left" w:pos="1980"/>
        </w:tabs>
        <w:ind w:left="360"/>
        <w:jc w:val="both"/>
        <w:rPr>
          <w:rFonts w:ascii="Calibri" w:hAnsi="Calibri"/>
          <w:b w:val="0"/>
        </w:rPr>
      </w:pPr>
      <w:r>
        <w:rPr>
          <w:rFonts w:ascii="Calibri" w:hAnsi="Calibri"/>
          <w:b w:val="0"/>
        </w:rPr>
        <w:t>If it is decided that the request can be processed under Administrative Access, the Decision Maker should contact the requester to advise them of the reasons for this decision and the timeframes involved.  The request should then be processed in accordance with the Administrative Access policy as set out above.</w:t>
      </w:r>
    </w:p>
    <w:p w14:paraId="6553A659" w14:textId="77777777" w:rsidR="00B8240D" w:rsidRDefault="00B8240D" w:rsidP="001856FF">
      <w:pPr>
        <w:pStyle w:val="NormalVerdana"/>
        <w:tabs>
          <w:tab w:val="left" w:pos="1980"/>
        </w:tabs>
        <w:ind w:left="360"/>
        <w:jc w:val="both"/>
        <w:rPr>
          <w:rFonts w:ascii="Calibri" w:hAnsi="Calibri"/>
          <w:b w:val="0"/>
        </w:rPr>
      </w:pPr>
    </w:p>
    <w:p w14:paraId="55219E2A" w14:textId="21FB29A5" w:rsidR="00B8240D" w:rsidRPr="00B8240D" w:rsidRDefault="00B8240D" w:rsidP="001856FF">
      <w:pPr>
        <w:pStyle w:val="NormalVerdana"/>
        <w:tabs>
          <w:tab w:val="left" w:pos="1980"/>
        </w:tabs>
        <w:ind w:left="360"/>
        <w:jc w:val="both"/>
        <w:rPr>
          <w:rFonts w:ascii="Calibri" w:hAnsi="Calibri"/>
          <w:b w:val="0"/>
        </w:rPr>
      </w:pPr>
      <w:r>
        <w:rPr>
          <w:rFonts w:ascii="Calibri" w:hAnsi="Calibri"/>
          <w:b w:val="0"/>
        </w:rPr>
        <w:t xml:space="preserve">If the requester wishes to pursue their request under the FOI </w:t>
      </w:r>
      <w:r w:rsidR="00535487">
        <w:rPr>
          <w:rFonts w:ascii="Calibri" w:hAnsi="Calibri"/>
          <w:b w:val="0"/>
        </w:rPr>
        <w:t>Act,</w:t>
      </w:r>
      <w:r>
        <w:rPr>
          <w:rFonts w:ascii="Calibri" w:hAnsi="Calibri"/>
          <w:b w:val="0"/>
        </w:rPr>
        <w:t xml:space="preserve"> please notify </w:t>
      </w:r>
      <w:r w:rsidR="00785878">
        <w:rPr>
          <w:rFonts w:ascii="Calibri" w:hAnsi="Calibri"/>
          <w:b w:val="0"/>
        </w:rPr>
        <w:t xml:space="preserve">the </w:t>
      </w:r>
      <w:r w:rsidR="00914BCA">
        <w:rPr>
          <w:rFonts w:ascii="Calibri" w:hAnsi="Calibri"/>
          <w:b w:val="0"/>
        </w:rPr>
        <w:t xml:space="preserve">FOI </w:t>
      </w:r>
      <w:r w:rsidR="000648E9">
        <w:rPr>
          <w:rFonts w:ascii="Calibri" w:hAnsi="Calibri"/>
          <w:b w:val="0"/>
        </w:rPr>
        <w:t>Officer immediately</w:t>
      </w:r>
      <w:r>
        <w:rPr>
          <w:rFonts w:ascii="Calibri" w:hAnsi="Calibri"/>
          <w:b w:val="0"/>
        </w:rPr>
        <w:t>.</w:t>
      </w:r>
    </w:p>
    <w:p w14:paraId="05BD9870" w14:textId="77777777" w:rsidR="002A7DA4" w:rsidRDefault="002A7DA4" w:rsidP="001856FF">
      <w:pPr>
        <w:pStyle w:val="NormalVerdana"/>
        <w:tabs>
          <w:tab w:val="left" w:pos="1980"/>
        </w:tabs>
        <w:jc w:val="both"/>
        <w:rPr>
          <w:rFonts w:ascii="Calibri" w:hAnsi="Calibri"/>
          <w:sz w:val="32"/>
          <w:szCs w:val="32"/>
        </w:rPr>
      </w:pPr>
    </w:p>
    <w:p w14:paraId="558DB8BC" w14:textId="77777777" w:rsidR="005B1B57" w:rsidRDefault="005B1B57">
      <w:pPr>
        <w:rPr>
          <w:rFonts w:ascii="Calibri" w:eastAsia="Times New Roman" w:hAnsi="Calibri" w:cs="Times New Roman"/>
          <w:b/>
          <w:sz w:val="32"/>
          <w:szCs w:val="32"/>
          <w:lang w:val="en-GB" w:eastAsia="en-GB"/>
        </w:rPr>
      </w:pPr>
      <w:r>
        <w:rPr>
          <w:rFonts w:ascii="Calibri" w:hAnsi="Calibri"/>
          <w:sz w:val="32"/>
          <w:szCs w:val="32"/>
        </w:rPr>
        <w:br w:type="page"/>
      </w:r>
    </w:p>
    <w:p w14:paraId="38F4D90B" w14:textId="77777777" w:rsidR="004B1F95" w:rsidRPr="00720551" w:rsidRDefault="004B1F95" w:rsidP="001856FF">
      <w:pPr>
        <w:pStyle w:val="NormalVerdana"/>
        <w:tabs>
          <w:tab w:val="left" w:pos="1980"/>
        </w:tabs>
        <w:jc w:val="both"/>
        <w:rPr>
          <w:rFonts w:ascii="Calibri" w:hAnsi="Calibri"/>
          <w:sz w:val="32"/>
          <w:szCs w:val="32"/>
        </w:rPr>
      </w:pPr>
      <w:r>
        <w:rPr>
          <w:rFonts w:ascii="Calibri" w:hAnsi="Calibri"/>
          <w:sz w:val="32"/>
          <w:szCs w:val="32"/>
        </w:rPr>
        <w:lastRenderedPageBreak/>
        <w:t>ROLES AND RESPONSIBILITIES</w:t>
      </w:r>
    </w:p>
    <w:p w14:paraId="24373F2F" w14:textId="77777777" w:rsidR="00B8240D" w:rsidRDefault="00B8240D" w:rsidP="001856FF">
      <w:pPr>
        <w:pStyle w:val="NormalVerdana"/>
        <w:tabs>
          <w:tab w:val="left" w:pos="1980"/>
        </w:tabs>
        <w:jc w:val="both"/>
        <w:rPr>
          <w:rFonts w:ascii="Calibri" w:hAnsi="Calibri"/>
        </w:rPr>
      </w:pPr>
    </w:p>
    <w:p w14:paraId="767FACC9" w14:textId="16717010" w:rsidR="00720551" w:rsidRDefault="00720551" w:rsidP="001856FF">
      <w:pPr>
        <w:pStyle w:val="NormalVerdana"/>
        <w:tabs>
          <w:tab w:val="left" w:pos="1980"/>
        </w:tabs>
        <w:jc w:val="both"/>
        <w:rPr>
          <w:rFonts w:ascii="Calibri" w:hAnsi="Calibri"/>
          <w:b w:val="0"/>
        </w:rPr>
      </w:pPr>
      <w:r>
        <w:rPr>
          <w:rFonts w:ascii="Calibri" w:hAnsi="Calibri"/>
          <w:b w:val="0"/>
        </w:rPr>
        <w:t xml:space="preserve">The following personnel have been delegated the function of processing all FOI requests received by </w:t>
      </w:r>
      <w:r w:rsidR="000648E9">
        <w:rPr>
          <w:rFonts w:ascii="Calibri" w:hAnsi="Calibri"/>
          <w:b w:val="0"/>
        </w:rPr>
        <w:t>WWETB: -</w:t>
      </w:r>
    </w:p>
    <w:p w14:paraId="1B149C80" w14:textId="77777777" w:rsidR="00720551" w:rsidRDefault="00720551" w:rsidP="001856FF">
      <w:pPr>
        <w:pStyle w:val="NormalVerdana"/>
        <w:tabs>
          <w:tab w:val="left" w:pos="1980"/>
        </w:tabs>
        <w:jc w:val="both"/>
        <w:rPr>
          <w:rFonts w:ascii="Calibri" w:hAnsi="Calibri"/>
          <w:b w:val="0"/>
        </w:rPr>
      </w:pPr>
    </w:p>
    <w:tbl>
      <w:tblPr>
        <w:tblStyle w:val="TableGrid"/>
        <w:tblW w:w="0" w:type="auto"/>
        <w:tblLook w:val="04A0" w:firstRow="1" w:lastRow="0" w:firstColumn="1" w:lastColumn="0" w:noHBand="0" w:noVBand="1"/>
      </w:tblPr>
      <w:tblGrid>
        <w:gridCol w:w="2943"/>
        <w:gridCol w:w="6299"/>
      </w:tblGrid>
      <w:tr w:rsidR="00720551" w:rsidRPr="00720551" w14:paraId="4AE51F29" w14:textId="77777777" w:rsidTr="00720551">
        <w:tc>
          <w:tcPr>
            <w:tcW w:w="2943" w:type="dxa"/>
          </w:tcPr>
          <w:p w14:paraId="00C4892F" w14:textId="77777777" w:rsidR="00720551" w:rsidRPr="00720551" w:rsidRDefault="00720551" w:rsidP="00720551">
            <w:pPr>
              <w:pStyle w:val="NormalVerdana"/>
              <w:tabs>
                <w:tab w:val="left" w:pos="1980"/>
              </w:tabs>
              <w:rPr>
                <w:rFonts w:ascii="Calibri" w:hAnsi="Calibri"/>
              </w:rPr>
            </w:pPr>
            <w:r w:rsidRPr="00720551">
              <w:rPr>
                <w:rFonts w:ascii="Calibri" w:hAnsi="Calibri"/>
              </w:rPr>
              <w:t>Title</w:t>
            </w:r>
          </w:p>
        </w:tc>
        <w:tc>
          <w:tcPr>
            <w:tcW w:w="6299" w:type="dxa"/>
          </w:tcPr>
          <w:p w14:paraId="0ECF89C6" w14:textId="77777777" w:rsidR="00720551" w:rsidRPr="00720551" w:rsidRDefault="00720551" w:rsidP="00720551">
            <w:pPr>
              <w:pStyle w:val="NormalVerdana"/>
              <w:tabs>
                <w:tab w:val="left" w:pos="1980"/>
              </w:tabs>
              <w:rPr>
                <w:rFonts w:ascii="Calibri" w:hAnsi="Calibri"/>
              </w:rPr>
            </w:pPr>
            <w:r w:rsidRPr="00720551">
              <w:rPr>
                <w:rFonts w:ascii="Calibri" w:hAnsi="Calibri"/>
              </w:rPr>
              <w:t>Name &amp; Contact Details</w:t>
            </w:r>
          </w:p>
        </w:tc>
      </w:tr>
      <w:tr w:rsidR="00720551" w:rsidRPr="00720551" w14:paraId="0CBFB8E1" w14:textId="77777777" w:rsidTr="00720551">
        <w:tc>
          <w:tcPr>
            <w:tcW w:w="2943" w:type="dxa"/>
          </w:tcPr>
          <w:p w14:paraId="52E95002" w14:textId="2913777F" w:rsidR="00720551" w:rsidRPr="00720551" w:rsidRDefault="00535487" w:rsidP="00720551">
            <w:pPr>
              <w:pStyle w:val="NormalVerdana"/>
              <w:tabs>
                <w:tab w:val="left" w:pos="1980"/>
              </w:tabs>
              <w:rPr>
                <w:rFonts w:ascii="Calibri" w:hAnsi="Calibri"/>
                <w:b w:val="0"/>
              </w:rPr>
            </w:pPr>
            <w:r>
              <w:rPr>
                <w:rFonts w:ascii="Calibri" w:hAnsi="Calibri"/>
                <w:b w:val="0"/>
              </w:rPr>
              <w:t>FOI</w:t>
            </w:r>
            <w:r w:rsidR="00720551">
              <w:rPr>
                <w:rFonts w:ascii="Calibri" w:hAnsi="Calibri"/>
                <w:b w:val="0"/>
              </w:rPr>
              <w:t xml:space="preserve"> Officer</w:t>
            </w:r>
          </w:p>
        </w:tc>
        <w:tc>
          <w:tcPr>
            <w:tcW w:w="6299" w:type="dxa"/>
          </w:tcPr>
          <w:p w14:paraId="5BAF324B" w14:textId="0E96016D" w:rsidR="00CB0DE3" w:rsidRDefault="00720551" w:rsidP="00720551">
            <w:pPr>
              <w:rPr>
                <w:color w:val="000000" w:themeColor="text1"/>
                <w:sz w:val="24"/>
                <w:szCs w:val="24"/>
                <w:lang w:eastAsia="en-IE"/>
              </w:rPr>
            </w:pPr>
            <w:r w:rsidRPr="009A46CF">
              <w:rPr>
                <w:color w:val="000000" w:themeColor="text1"/>
                <w:sz w:val="24"/>
                <w:szCs w:val="24"/>
              </w:rPr>
              <w:t xml:space="preserve">Ms. Lisa Penwell, </w:t>
            </w:r>
            <w:r w:rsidR="00535487">
              <w:rPr>
                <w:color w:val="000000" w:themeColor="text1"/>
                <w:sz w:val="24"/>
                <w:szCs w:val="24"/>
              </w:rPr>
              <w:t xml:space="preserve">Assistant Staff </w:t>
            </w:r>
            <w:r w:rsidR="00B723BE">
              <w:rPr>
                <w:color w:val="000000" w:themeColor="text1"/>
                <w:sz w:val="24"/>
                <w:szCs w:val="24"/>
              </w:rPr>
              <w:t xml:space="preserve">Officer, </w:t>
            </w:r>
            <w:r w:rsidR="00664665">
              <w:rPr>
                <w:color w:val="000000" w:themeColor="text1"/>
                <w:sz w:val="24"/>
                <w:szCs w:val="24"/>
                <w:lang w:eastAsia="en-IE"/>
              </w:rPr>
              <w:t>WWETB</w:t>
            </w:r>
            <w:r>
              <w:rPr>
                <w:color w:val="000000" w:themeColor="text1"/>
                <w:sz w:val="24"/>
                <w:szCs w:val="24"/>
                <w:lang w:eastAsia="en-IE"/>
              </w:rPr>
              <w:t xml:space="preserve">, </w:t>
            </w:r>
            <w:r w:rsidRPr="009A46CF">
              <w:rPr>
                <w:color w:val="000000" w:themeColor="text1"/>
                <w:sz w:val="24"/>
                <w:szCs w:val="24"/>
                <w:lang w:eastAsia="en-IE"/>
              </w:rPr>
              <w:t xml:space="preserve">Ardcavan Business Park, Ardcavan, Wexford.  </w:t>
            </w:r>
          </w:p>
          <w:p w14:paraId="6B2951B8" w14:textId="6ADC0D04" w:rsidR="00720551" w:rsidRPr="009A46CF" w:rsidRDefault="00720551" w:rsidP="00720551">
            <w:pPr>
              <w:rPr>
                <w:color w:val="000000" w:themeColor="text1"/>
                <w:sz w:val="24"/>
                <w:szCs w:val="24"/>
                <w:lang w:eastAsia="en-IE"/>
              </w:rPr>
            </w:pPr>
            <w:r w:rsidRPr="009A46CF">
              <w:rPr>
                <w:color w:val="000000" w:themeColor="text1"/>
                <w:sz w:val="24"/>
                <w:szCs w:val="24"/>
                <w:lang w:eastAsia="en-IE"/>
              </w:rPr>
              <w:t>Te</w:t>
            </w:r>
            <w:r w:rsidR="00DE44F1">
              <w:rPr>
                <w:color w:val="000000" w:themeColor="text1"/>
                <w:sz w:val="24"/>
                <w:szCs w:val="24"/>
                <w:lang w:eastAsia="en-IE"/>
              </w:rPr>
              <w:t xml:space="preserve">l: 053 91 23799 </w:t>
            </w:r>
            <w:r w:rsidRPr="009A46CF">
              <w:rPr>
                <w:color w:val="000000" w:themeColor="text1"/>
                <w:sz w:val="24"/>
                <w:szCs w:val="24"/>
                <w:lang w:eastAsia="en-IE"/>
              </w:rPr>
              <w:t xml:space="preserve">  </w:t>
            </w:r>
          </w:p>
          <w:p w14:paraId="2B30DDF5" w14:textId="77777777" w:rsidR="00720551" w:rsidRPr="00720551" w:rsidRDefault="00720551" w:rsidP="00DE44F1">
            <w:pPr>
              <w:rPr>
                <w:rFonts w:ascii="Calibri" w:hAnsi="Calibri"/>
              </w:rPr>
            </w:pPr>
          </w:p>
        </w:tc>
      </w:tr>
      <w:tr w:rsidR="00720551" w:rsidRPr="00720551" w14:paraId="08004338" w14:textId="77777777" w:rsidTr="00720551">
        <w:tc>
          <w:tcPr>
            <w:tcW w:w="2943" w:type="dxa"/>
          </w:tcPr>
          <w:p w14:paraId="32243E0C" w14:textId="77777777" w:rsidR="00720551" w:rsidRDefault="00720551" w:rsidP="00720551">
            <w:pPr>
              <w:pStyle w:val="NormalVerdana"/>
              <w:tabs>
                <w:tab w:val="left" w:pos="1980"/>
              </w:tabs>
              <w:rPr>
                <w:rFonts w:ascii="Calibri" w:hAnsi="Calibri"/>
                <w:b w:val="0"/>
              </w:rPr>
            </w:pPr>
            <w:r>
              <w:rPr>
                <w:rFonts w:ascii="Calibri" w:hAnsi="Calibri"/>
                <w:b w:val="0"/>
              </w:rPr>
              <w:t>Decision Maker</w:t>
            </w:r>
          </w:p>
        </w:tc>
        <w:tc>
          <w:tcPr>
            <w:tcW w:w="6299" w:type="dxa"/>
          </w:tcPr>
          <w:p w14:paraId="336D0F94" w14:textId="77777777" w:rsidR="00CB0DE3" w:rsidRDefault="00720551" w:rsidP="00720551">
            <w:pPr>
              <w:rPr>
                <w:color w:val="000000" w:themeColor="text1"/>
                <w:sz w:val="24"/>
                <w:szCs w:val="24"/>
                <w:lang w:eastAsia="en-IE"/>
              </w:rPr>
            </w:pPr>
            <w:r>
              <w:rPr>
                <w:color w:val="000000" w:themeColor="text1"/>
                <w:sz w:val="24"/>
                <w:szCs w:val="24"/>
              </w:rPr>
              <w:t xml:space="preserve">Mr. Fintan O’Reilly, APO Corporate </w:t>
            </w:r>
            <w:r w:rsidR="005B1B57">
              <w:rPr>
                <w:color w:val="000000" w:themeColor="text1"/>
                <w:sz w:val="24"/>
                <w:szCs w:val="24"/>
              </w:rPr>
              <w:t>Services</w:t>
            </w:r>
            <w:r>
              <w:rPr>
                <w:color w:val="000000" w:themeColor="text1"/>
                <w:sz w:val="24"/>
                <w:szCs w:val="24"/>
              </w:rPr>
              <w:t xml:space="preserve">, </w:t>
            </w:r>
            <w:r w:rsidR="00664665">
              <w:rPr>
                <w:color w:val="000000" w:themeColor="text1"/>
                <w:sz w:val="24"/>
                <w:szCs w:val="24"/>
                <w:lang w:eastAsia="en-IE"/>
              </w:rPr>
              <w:t>WWETB</w:t>
            </w:r>
            <w:r>
              <w:rPr>
                <w:color w:val="000000" w:themeColor="text1"/>
                <w:sz w:val="24"/>
                <w:szCs w:val="24"/>
                <w:lang w:eastAsia="en-IE"/>
              </w:rPr>
              <w:t xml:space="preserve">, </w:t>
            </w:r>
            <w:r w:rsidRPr="009A46CF">
              <w:rPr>
                <w:color w:val="000000" w:themeColor="text1"/>
                <w:sz w:val="24"/>
                <w:szCs w:val="24"/>
                <w:lang w:eastAsia="en-IE"/>
              </w:rPr>
              <w:t>Ardcavan Business Park, Ardcavan, W</w:t>
            </w:r>
            <w:r w:rsidR="00DE44F1">
              <w:rPr>
                <w:color w:val="000000" w:themeColor="text1"/>
                <w:sz w:val="24"/>
                <w:szCs w:val="24"/>
                <w:lang w:eastAsia="en-IE"/>
              </w:rPr>
              <w:t xml:space="preserve">exford.  </w:t>
            </w:r>
          </w:p>
          <w:p w14:paraId="79FB6399" w14:textId="2BC167CC" w:rsidR="00720551" w:rsidRPr="009A46CF" w:rsidRDefault="00DE44F1" w:rsidP="00720551">
            <w:pPr>
              <w:rPr>
                <w:color w:val="000000" w:themeColor="text1"/>
                <w:sz w:val="24"/>
                <w:szCs w:val="24"/>
                <w:lang w:eastAsia="en-IE"/>
              </w:rPr>
            </w:pPr>
            <w:r>
              <w:rPr>
                <w:color w:val="000000" w:themeColor="text1"/>
                <w:sz w:val="24"/>
                <w:szCs w:val="24"/>
                <w:lang w:eastAsia="en-IE"/>
              </w:rPr>
              <w:t xml:space="preserve">Tel: 053 91 23799 </w:t>
            </w:r>
            <w:r w:rsidR="00720551" w:rsidRPr="009A46CF">
              <w:rPr>
                <w:color w:val="000000" w:themeColor="text1"/>
                <w:sz w:val="24"/>
                <w:szCs w:val="24"/>
                <w:lang w:eastAsia="en-IE"/>
              </w:rPr>
              <w:t xml:space="preserve"> </w:t>
            </w:r>
          </w:p>
          <w:p w14:paraId="3C28E5AF" w14:textId="77777777" w:rsidR="00720551" w:rsidRPr="009A46CF" w:rsidRDefault="00720551" w:rsidP="00DE44F1">
            <w:pPr>
              <w:rPr>
                <w:color w:val="000000" w:themeColor="text1"/>
                <w:sz w:val="24"/>
                <w:szCs w:val="24"/>
              </w:rPr>
            </w:pPr>
          </w:p>
        </w:tc>
      </w:tr>
      <w:tr w:rsidR="00720551" w:rsidRPr="00720551" w14:paraId="5B80F4A2" w14:textId="77777777" w:rsidTr="00720551">
        <w:tc>
          <w:tcPr>
            <w:tcW w:w="2943" w:type="dxa"/>
          </w:tcPr>
          <w:p w14:paraId="0D1F6A41" w14:textId="77777777" w:rsidR="00720551" w:rsidRDefault="00720551" w:rsidP="00720551">
            <w:pPr>
              <w:pStyle w:val="NormalVerdana"/>
              <w:tabs>
                <w:tab w:val="left" w:pos="1980"/>
              </w:tabs>
              <w:rPr>
                <w:rFonts w:ascii="Calibri" w:hAnsi="Calibri"/>
                <w:b w:val="0"/>
              </w:rPr>
            </w:pPr>
            <w:r>
              <w:rPr>
                <w:rFonts w:ascii="Calibri" w:hAnsi="Calibri"/>
                <w:b w:val="0"/>
              </w:rPr>
              <w:t>Internal Reviewer</w:t>
            </w:r>
          </w:p>
        </w:tc>
        <w:tc>
          <w:tcPr>
            <w:tcW w:w="6299" w:type="dxa"/>
          </w:tcPr>
          <w:p w14:paraId="093BE7DA" w14:textId="6A0B8329" w:rsidR="00CB0DE3" w:rsidRDefault="004576E4" w:rsidP="00720551">
            <w:pPr>
              <w:rPr>
                <w:color w:val="000000" w:themeColor="text1"/>
                <w:sz w:val="24"/>
                <w:szCs w:val="24"/>
              </w:rPr>
            </w:pPr>
            <w:r>
              <w:rPr>
                <w:color w:val="000000" w:themeColor="text1"/>
                <w:sz w:val="24"/>
                <w:szCs w:val="24"/>
              </w:rPr>
              <w:t>Director</w:t>
            </w:r>
            <w:r w:rsidR="00720551">
              <w:rPr>
                <w:color w:val="000000" w:themeColor="text1"/>
                <w:sz w:val="24"/>
                <w:szCs w:val="24"/>
              </w:rPr>
              <w:t xml:space="preserve">, </w:t>
            </w:r>
            <w:r w:rsidR="00664665">
              <w:rPr>
                <w:color w:val="000000" w:themeColor="text1"/>
                <w:sz w:val="24"/>
                <w:szCs w:val="24"/>
              </w:rPr>
              <w:t>WWETB</w:t>
            </w:r>
            <w:r w:rsidR="00720551">
              <w:rPr>
                <w:color w:val="000000" w:themeColor="text1"/>
                <w:sz w:val="24"/>
                <w:szCs w:val="24"/>
              </w:rPr>
              <w:t>, Ardcavan Business Park, Ardcavan, Wexfo</w:t>
            </w:r>
            <w:r w:rsidR="00DE44F1">
              <w:rPr>
                <w:color w:val="000000" w:themeColor="text1"/>
                <w:sz w:val="24"/>
                <w:szCs w:val="24"/>
              </w:rPr>
              <w:t xml:space="preserve">rd. </w:t>
            </w:r>
          </w:p>
          <w:p w14:paraId="5A3A5E6D" w14:textId="56B3ADB6" w:rsidR="00720551" w:rsidRDefault="00DE44F1" w:rsidP="00720551">
            <w:pPr>
              <w:rPr>
                <w:color w:val="000000" w:themeColor="text1"/>
                <w:sz w:val="24"/>
                <w:szCs w:val="24"/>
              </w:rPr>
            </w:pPr>
            <w:r>
              <w:rPr>
                <w:color w:val="000000" w:themeColor="text1"/>
                <w:sz w:val="24"/>
                <w:szCs w:val="24"/>
              </w:rPr>
              <w:t>Tel:  053 91 23799</w:t>
            </w:r>
            <w:r w:rsidR="00CB0DE3">
              <w:rPr>
                <w:color w:val="000000" w:themeColor="text1"/>
                <w:sz w:val="24"/>
                <w:szCs w:val="24"/>
              </w:rPr>
              <w:t xml:space="preserve">  </w:t>
            </w:r>
          </w:p>
          <w:p w14:paraId="0C455956" w14:textId="77777777" w:rsidR="00720551" w:rsidRDefault="00720551" w:rsidP="00DE44F1">
            <w:pPr>
              <w:rPr>
                <w:color w:val="000000" w:themeColor="text1"/>
                <w:sz w:val="24"/>
                <w:szCs w:val="24"/>
              </w:rPr>
            </w:pPr>
          </w:p>
        </w:tc>
      </w:tr>
    </w:tbl>
    <w:p w14:paraId="7D35D41F" w14:textId="77777777" w:rsidR="00720551" w:rsidRDefault="00720551" w:rsidP="00720551">
      <w:pPr>
        <w:pStyle w:val="NormalVerdana"/>
        <w:tabs>
          <w:tab w:val="left" w:pos="1980"/>
        </w:tabs>
        <w:rPr>
          <w:rFonts w:ascii="Calibri" w:hAnsi="Calibri"/>
        </w:rPr>
      </w:pPr>
    </w:p>
    <w:p w14:paraId="1517B156" w14:textId="77777777" w:rsidR="00DE44F1" w:rsidRDefault="00DE44F1" w:rsidP="00720551">
      <w:pPr>
        <w:pStyle w:val="NormalVerdana"/>
        <w:tabs>
          <w:tab w:val="left" w:pos="1980"/>
        </w:tabs>
        <w:rPr>
          <w:rFonts w:ascii="Calibri" w:hAnsi="Calibri"/>
        </w:rPr>
      </w:pPr>
    </w:p>
    <w:p w14:paraId="48FADE53" w14:textId="77777777" w:rsidR="00DE44F1" w:rsidRDefault="00DE44F1" w:rsidP="00720551">
      <w:pPr>
        <w:pStyle w:val="NormalVerdana"/>
        <w:tabs>
          <w:tab w:val="left" w:pos="1980"/>
        </w:tabs>
        <w:rPr>
          <w:rFonts w:ascii="Calibri" w:hAnsi="Calibri"/>
        </w:rPr>
      </w:pPr>
    </w:p>
    <w:p w14:paraId="5B2FE4D3" w14:textId="687ABDDB" w:rsidR="00720551" w:rsidRDefault="00535487" w:rsidP="001856FF">
      <w:pPr>
        <w:pStyle w:val="NormalVerdana"/>
        <w:tabs>
          <w:tab w:val="left" w:pos="1980"/>
        </w:tabs>
        <w:jc w:val="both"/>
        <w:rPr>
          <w:rFonts w:ascii="Calibri" w:hAnsi="Calibri"/>
        </w:rPr>
      </w:pPr>
      <w:r>
        <w:rPr>
          <w:rFonts w:ascii="Calibri" w:hAnsi="Calibri"/>
        </w:rPr>
        <w:t>FOI</w:t>
      </w:r>
      <w:r w:rsidR="002449EF">
        <w:rPr>
          <w:rFonts w:ascii="Calibri" w:hAnsi="Calibri"/>
        </w:rPr>
        <w:t xml:space="preserve"> Officer</w:t>
      </w:r>
    </w:p>
    <w:p w14:paraId="576A6837" w14:textId="42061EB2" w:rsidR="002449EF" w:rsidRDefault="00303A8B" w:rsidP="001856FF">
      <w:pPr>
        <w:pStyle w:val="NormalVerdana"/>
        <w:tabs>
          <w:tab w:val="left" w:pos="1980"/>
        </w:tabs>
        <w:jc w:val="both"/>
        <w:rPr>
          <w:rFonts w:ascii="Calibri" w:hAnsi="Calibri"/>
          <w:b w:val="0"/>
        </w:rPr>
      </w:pPr>
      <w:r>
        <w:rPr>
          <w:rFonts w:ascii="Calibri" w:hAnsi="Calibri"/>
          <w:b w:val="0"/>
        </w:rPr>
        <w:t>All</w:t>
      </w:r>
      <w:r w:rsidR="002449EF">
        <w:rPr>
          <w:rFonts w:ascii="Calibri" w:hAnsi="Calibri"/>
          <w:b w:val="0"/>
        </w:rPr>
        <w:t xml:space="preserve"> requests</w:t>
      </w:r>
      <w:r>
        <w:rPr>
          <w:rFonts w:ascii="Calibri" w:hAnsi="Calibri"/>
          <w:b w:val="0"/>
        </w:rPr>
        <w:t xml:space="preserve"> which the </w:t>
      </w:r>
      <w:r w:rsidR="00C55DDD">
        <w:rPr>
          <w:rFonts w:ascii="Calibri" w:hAnsi="Calibri"/>
          <w:b w:val="0"/>
        </w:rPr>
        <w:t>Principal/Centre Manager</w:t>
      </w:r>
      <w:r>
        <w:rPr>
          <w:rFonts w:ascii="Calibri" w:hAnsi="Calibri"/>
          <w:b w:val="0"/>
        </w:rPr>
        <w:t xml:space="preserve"> deems appropriate to be dealt with under FOI</w:t>
      </w:r>
      <w:r w:rsidR="002449EF">
        <w:rPr>
          <w:rFonts w:ascii="Calibri" w:hAnsi="Calibri"/>
          <w:b w:val="0"/>
        </w:rPr>
        <w:t xml:space="preserve"> </w:t>
      </w:r>
      <w:r w:rsidR="00C55DDD">
        <w:rPr>
          <w:rFonts w:ascii="Calibri" w:hAnsi="Calibri"/>
          <w:b w:val="0"/>
        </w:rPr>
        <w:t xml:space="preserve">in conjunction </w:t>
      </w:r>
      <w:r w:rsidR="00C55DDD" w:rsidRPr="00C55DDD">
        <w:rPr>
          <w:rFonts w:ascii="Calibri" w:hAnsi="Calibri"/>
          <w:b w:val="0"/>
        </w:rPr>
        <w:t>with the FOI Decision Maker/Data Protection Officer</w:t>
      </w:r>
      <w:r w:rsidR="00C55DDD">
        <w:rPr>
          <w:rFonts w:ascii="Calibri" w:hAnsi="Calibri"/>
          <w:b w:val="0"/>
        </w:rPr>
        <w:t xml:space="preserve"> </w:t>
      </w:r>
      <w:r w:rsidR="002449EF">
        <w:rPr>
          <w:rFonts w:ascii="Calibri" w:hAnsi="Calibri"/>
          <w:b w:val="0"/>
        </w:rPr>
        <w:t xml:space="preserve">received by </w:t>
      </w:r>
      <w:r w:rsidR="00664665">
        <w:rPr>
          <w:rFonts w:ascii="Calibri" w:hAnsi="Calibri"/>
          <w:b w:val="0"/>
        </w:rPr>
        <w:t>WWETB</w:t>
      </w:r>
      <w:r w:rsidR="002449EF">
        <w:rPr>
          <w:rFonts w:ascii="Calibri" w:hAnsi="Calibri"/>
          <w:b w:val="0"/>
        </w:rPr>
        <w:t xml:space="preserve"> will be forwarded to the </w:t>
      </w:r>
      <w:r w:rsidR="00C55DDD">
        <w:rPr>
          <w:rFonts w:ascii="Calibri" w:hAnsi="Calibri"/>
          <w:b w:val="0"/>
        </w:rPr>
        <w:t>FOI</w:t>
      </w:r>
      <w:r w:rsidR="002449EF">
        <w:rPr>
          <w:rFonts w:ascii="Calibri" w:hAnsi="Calibri"/>
          <w:b w:val="0"/>
        </w:rPr>
        <w:t xml:space="preserve"> Officer </w:t>
      </w:r>
      <w:r w:rsidR="002449EF" w:rsidRPr="00303A8B">
        <w:rPr>
          <w:rFonts w:ascii="Calibri" w:hAnsi="Calibri"/>
          <w:b w:val="0"/>
          <w:u w:val="single"/>
        </w:rPr>
        <w:t>immediately</w:t>
      </w:r>
      <w:r w:rsidR="002449EF">
        <w:rPr>
          <w:rFonts w:ascii="Calibri" w:hAnsi="Calibri"/>
          <w:b w:val="0"/>
        </w:rPr>
        <w:t xml:space="preserve"> </w:t>
      </w:r>
      <w:r w:rsidR="00C55DDD">
        <w:rPr>
          <w:rFonts w:ascii="Calibri" w:hAnsi="Calibri"/>
          <w:b w:val="0"/>
        </w:rPr>
        <w:t>up</w:t>
      </w:r>
      <w:r w:rsidR="002449EF">
        <w:rPr>
          <w:rFonts w:ascii="Calibri" w:hAnsi="Calibri"/>
          <w:b w:val="0"/>
        </w:rPr>
        <w:t xml:space="preserve">on receipt.  </w:t>
      </w:r>
      <w:r>
        <w:rPr>
          <w:rFonts w:ascii="Calibri" w:hAnsi="Calibri"/>
          <w:b w:val="0"/>
        </w:rPr>
        <w:t>T</w:t>
      </w:r>
      <w:r w:rsidR="002449EF">
        <w:rPr>
          <w:rFonts w:ascii="Calibri" w:hAnsi="Calibri"/>
          <w:b w:val="0"/>
        </w:rPr>
        <w:t xml:space="preserve">he </w:t>
      </w:r>
      <w:r w:rsidR="00C55DDD">
        <w:rPr>
          <w:rFonts w:ascii="Calibri" w:hAnsi="Calibri"/>
          <w:b w:val="0"/>
        </w:rPr>
        <w:t>FOI</w:t>
      </w:r>
      <w:r w:rsidR="002449EF">
        <w:rPr>
          <w:rFonts w:ascii="Calibri" w:hAnsi="Calibri"/>
          <w:b w:val="0"/>
        </w:rPr>
        <w:t xml:space="preserve"> Officer will then process the request in accordance with this policy and the Act.</w:t>
      </w:r>
    </w:p>
    <w:p w14:paraId="282CDF99" w14:textId="77777777" w:rsidR="002449EF" w:rsidRDefault="002449EF" w:rsidP="001856FF">
      <w:pPr>
        <w:pStyle w:val="NormalVerdana"/>
        <w:tabs>
          <w:tab w:val="left" w:pos="1980"/>
        </w:tabs>
        <w:jc w:val="both"/>
        <w:rPr>
          <w:rFonts w:ascii="Calibri" w:hAnsi="Calibri"/>
          <w:b w:val="0"/>
        </w:rPr>
      </w:pPr>
    </w:p>
    <w:p w14:paraId="5C8AAD59" w14:textId="5545CE66" w:rsidR="002449EF" w:rsidRDefault="002449EF" w:rsidP="001856FF">
      <w:pPr>
        <w:pStyle w:val="NormalVerdana"/>
        <w:tabs>
          <w:tab w:val="left" w:pos="1980"/>
        </w:tabs>
        <w:jc w:val="both"/>
        <w:rPr>
          <w:rFonts w:ascii="Calibri" w:hAnsi="Calibri"/>
          <w:b w:val="0"/>
        </w:rPr>
      </w:pPr>
      <w:r>
        <w:rPr>
          <w:rFonts w:ascii="Calibri" w:hAnsi="Calibri"/>
          <w:b w:val="0"/>
        </w:rPr>
        <w:t xml:space="preserve">The duties of the </w:t>
      </w:r>
      <w:r w:rsidR="00C55DDD">
        <w:rPr>
          <w:rFonts w:ascii="Calibri" w:hAnsi="Calibri"/>
          <w:b w:val="0"/>
        </w:rPr>
        <w:t>FOI</w:t>
      </w:r>
      <w:r>
        <w:rPr>
          <w:rFonts w:ascii="Calibri" w:hAnsi="Calibri"/>
          <w:b w:val="0"/>
        </w:rPr>
        <w:t xml:space="preserve"> Officer include the </w:t>
      </w:r>
      <w:r w:rsidR="00C55DDD">
        <w:rPr>
          <w:rFonts w:ascii="Calibri" w:hAnsi="Calibri"/>
          <w:b w:val="0"/>
        </w:rPr>
        <w:t>following: -</w:t>
      </w:r>
    </w:p>
    <w:p w14:paraId="4F291516" w14:textId="77777777" w:rsidR="002449EF" w:rsidRDefault="002449EF" w:rsidP="001856FF">
      <w:pPr>
        <w:pStyle w:val="NormalVerdana"/>
        <w:tabs>
          <w:tab w:val="left" w:pos="1980"/>
        </w:tabs>
        <w:jc w:val="both"/>
        <w:rPr>
          <w:rFonts w:ascii="Calibri" w:hAnsi="Calibri"/>
          <w:b w:val="0"/>
        </w:rPr>
      </w:pPr>
    </w:p>
    <w:p w14:paraId="761ABA17" w14:textId="77777777" w:rsidR="002449EF" w:rsidRDefault="002449EF" w:rsidP="001856FF">
      <w:pPr>
        <w:pStyle w:val="NormalVerdana"/>
        <w:numPr>
          <w:ilvl w:val="0"/>
          <w:numId w:val="26"/>
        </w:numPr>
        <w:tabs>
          <w:tab w:val="left" w:pos="1980"/>
        </w:tabs>
        <w:jc w:val="both"/>
        <w:rPr>
          <w:rFonts w:ascii="Calibri" w:hAnsi="Calibri"/>
          <w:b w:val="0"/>
        </w:rPr>
      </w:pPr>
      <w:r>
        <w:rPr>
          <w:rFonts w:ascii="Calibri" w:hAnsi="Calibri"/>
          <w:b w:val="0"/>
        </w:rPr>
        <w:t>Acknowledging receipt of the request</w:t>
      </w:r>
    </w:p>
    <w:p w14:paraId="7A620108" w14:textId="77777777" w:rsidR="002449EF" w:rsidRDefault="00D46154" w:rsidP="001856FF">
      <w:pPr>
        <w:pStyle w:val="NormalVerdana"/>
        <w:numPr>
          <w:ilvl w:val="0"/>
          <w:numId w:val="26"/>
        </w:numPr>
        <w:tabs>
          <w:tab w:val="left" w:pos="1980"/>
        </w:tabs>
        <w:jc w:val="both"/>
        <w:rPr>
          <w:rFonts w:ascii="Calibri" w:hAnsi="Calibri"/>
          <w:b w:val="0"/>
        </w:rPr>
      </w:pPr>
      <w:r>
        <w:rPr>
          <w:rFonts w:ascii="Calibri" w:hAnsi="Calibri"/>
          <w:b w:val="0"/>
        </w:rPr>
        <w:t xml:space="preserve">Requesting the files </w:t>
      </w:r>
      <w:r w:rsidR="002449EF">
        <w:rPr>
          <w:rFonts w:ascii="Calibri" w:hAnsi="Calibri"/>
          <w:b w:val="0"/>
        </w:rPr>
        <w:t>that fall within the scope of the request</w:t>
      </w:r>
      <w:r>
        <w:rPr>
          <w:rFonts w:ascii="Calibri" w:hAnsi="Calibri"/>
          <w:b w:val="0"/>
        </w:rPr>
        <w:t xml:space="preserve"> from the appropriate Department/Centre Manager</w:t>
      </w:r>
    </w:p>
    <w:p w14:paraId="1CCE99B4" w14:textId="77777777" w:rsidR="00D46154" w:rsidRDefault="00D46154" w:rsidP="001856FF">
      <w:pPr>
        <w:pStyle w:val="NormalVerdana"/>
        <w:numPr>
          <w:ilvl w:val="0"/>
          <w:numId w:val="26"/>
        </w:numPr>
        <w:tabs>
          <w:tab w:val="left" w:pos="1980"/>
        </w:tabs>
        <w:jc w:val="both"/>
        <w:rPr>
          <w:rFonts w:ascii="Calibri" w:hAnsi="Calibri"/>
          <w:b w:val="0"/>
        </w:rPr>
      </w:pPr>
      <w:r>
        <w:rPr>
          <w:rFonts w:ascii="Calibri" w:hAnsi="Calibri"/>
          <w:b w:val="0"/>
        </w:rPr>
        <w:t>Collating the information once received</w:t>
      </w:r>
    </w:p>
    <w:p w14:paraId="3CEB435E" w14:textId="53B0D453" w:rsidR="002449EF" w:rsidRDefault="002449EF" w:rsidP="001856FF">
      <w:pPr>
        <w:pStyle w:val="NormalVerdana"/>
        <w:numPr>
          <w:ilvl w:val="0"/>
          <w:numId w:val="26"/>
        </w:numPr>
        <w:tabs>
          <w:tab w:val="left" w:pos="1980"/>
        </w:tabs>
        <w:jc w:val="both"/>
        <w:rPr>
          <w:rFonts w:ascii="Calibri" w:hAnsi="Calibri"/>
          <w:b w:val="0"/>
        </w:rPr>
      </w:pPr>
      <w:r>
        <w:rPr>
          <w:rFonts w:ascii="Calibri" w:hAnsi="Calibri"/>
          <w:b w:val="0"/>
        </w:rPr>
        <w:t xml:space="preserve">Copying and </w:t>
      </w:r>
      <w:r w:rsidR="00C55DDD">
        <w:rPr>
          <w:rFonts w:ascii="Calibri" w:hAnsi="Calibri"/>
          <w:b w:val="0"/>
        </w:rPr>
        <w:t>scheduling</w:t>
      </w:r>
      <w:r>
        <w:rPr>
          <w:rFonts w:ascii="Calibri" w:hAnsi="Calibri"/>
          <w:b w:val="0"/>
        </w:rPr>
        <w:t xml:space="preserve"> the records</w:t>
      </w:r>
    </w:p>
    <w:p w14:paraId="288430BC" w14:textId="77777777" w:rsidR="002449EF" w:rsidRDefault="002449EF" w:rsidP="001856FF">
      <w:pPr>
        <w:pStyle w:val="NormalVerdana"/>
        <w:numPr>
          <w:ilvl w:val="0"/>
          <w:numId w:val="26"/>
        </w:numPr>
        <w:tabs>
          <w:tab w:val="left" w:pos="1980"/>
        </w:tabs>
        <w:jc w:val="both"/>
        <w:rPr>
          <w:rFonts w:ascii="Calibri" w:hAnsi="Calibri"/>
          <w:b w:val="0"/>
        </w:rPr>
      </w:pPr>
      <w:r>
        <w:rPr>
          <w:rFonts w:ascii="Calibri" w:hAnsi="Calibri"/>
          <w:b w:val="0"/>
        </w:rPr>
        <w:t>Consulting with relevant parties</w:t>
      </w:r>
    </w:p>
    <w:p w14:paraId="724E6FFD" w14:textId="77777777" w:rsidR="002449EF" w:rsidRDefault="002449EF" w:rsidP="001856FF">
      <w:pPr>
        <w:pStyle w:val="NormalVerdana"/>
        <w:numPr>
          <w:ilvl w:val="0"/>
          <w:numId w:val="26"/>
        </w:numPr>
        <w:tabs>
          <w:tab w:val="left" w:pos="1980"/>
        </w:tabs>
        <w:jc w:val="both"/>
        <w:rPr>
          <w:rFonts w:ascii="Calibri" w:hAnsi="Calibri"/>
          <w:b w:val="0"/>
        </w:rPr>
      </w:pPr>
      <w:r>
        <w:rPr>
          <w:rFonts w:ascii="Calibri" w:hAnsi="Calibri"/>
          <w:b w:val="0"/>
        </w:rPr>
        <w:t>Preparing a decision letter for the FOI Decision Maker</w:t>
      </w:r>
    </w:p>
    <w:p w14:paraId="462B38FE" w14:textId="77777777" w:rsidR="002449EF" w:rsidRDefault="002449EF" w:rsidP="001856FF">
      <w:pPr>
        <w:pStyle w:val="NormalVerdana"/>
        <w:numPr>
          <w:ilvl w:val="0"/>
          <w:numId w:val="26"/>
        </w:numPr>
        <w:tabs>
          <w:tab w:val="left" w:pos="1980"/>
        </w:tabs>
        <w:jc w:val="both"/>
        <w:rPr>
          <w:rFonts w:ascii="Calibri" w:hAnsi="Calibri"/>
          <w:b w:val="0"/>
        </w:rPr>
      </w:pPr>
      <w:r>
        <w:rPr>
          <w:rFonts w:ascii="Calibri" w:hAnsi="Calibri"/>
          <w:b w:val="0"/>
        </w:rPr>
        <w:t xml:space="preserve">Collating Statistics on Access Requests </w:t>
      </w:r>
    </w:p>
    <w:p w14:paraId="03363A53" w14:textId="77777777" w:rsidR="00720551" w:rsidRPr="002449EF" w:rsidRDefault="002449EF" w:rsidP="001856FF">
      <w:pPr>
        <w:pStyle w:val="NormalVerdana"/>
        <w:numPr>
          <w:ilvl w:val="0"/>
          <w:numId w:val="26"/>
        </w:numPr>
        <w:tabs>
          <w:tab w:val="left" w:pos="1980"/>
        </w:tabs>
        <w:jc w:val="both"/>
        <w:rPr>
          <w:rFonts w:ascii="Calibri" w:hAnsi="Calibri"/>
        </w:rPr>
      </w:pPr>
      <w:r w:rsidRPr="002449EF">
        <w:rPr>
          <w:rFonts w:ascii="Calibri" w:hAnsi="Calibri"/>
          <w:b w:val="0"/>
        </w:rPr>
        <w:t>Liaising with Access Officers in the various locations</w:t>
      </w:r>
    </w:p>
    <w:p w14:paraId="526831A8" w14:textId="77777777" w:rsidR="00FA6417" w:rsidRDefault="00FA6417" w:rsidP="001856FF">
      <w:pPr>
        <w:pStyle w:val="NormalVerdana"/>
        <w:tabs>
          <w:tab w:val="left" w:pos="1980"/>
        </w:tabs>
        <w:jc w:val="both"/>
        <w:rPr>
          <w:rFonts w:ascii="Calibri" w:hAnsi="Calibri"/>
        </w:rPr>
      </w:pPr>
    </w:p>
    <w:p w14:paraId="0245DA05" w14:textId="77777777" w:rsidR="00FA6417" w:rsidRDefault="00FA6417" w:rsidP="001856FF">
      <w:pPr>
        <w:pStyle w:val="NormalVerdana"/>
        <w:tabs>
          <w:tab w:val="left" w:pos="1980"/>
        </w:tabs>
        <w:jc w:val="both"/>
        <w:rPr>
          <w:rFonts w:ascii="Calibri" w:hAnsi="Calibri"/>
        </w:rPr>
      </w:pPr>
    </w:p>
    <w:p w14:paraId="4CC9B015" w14:textId="77777777" w:rsidR="002449EF" w:rsidRDefault="002449EF" w:rsidP="001856FF">
      <w:pPr>
        <w:pStyle w:val="NormalVerdana"/>
        <w:tabs>
          <w:tab w:val="left" w:pos="1980"/>
        </w:tabs>
        <w:jc w:val="both"/>
        <w:rPr>
          <w:rFonts w:ascii="Calibri" w:hAnsi="Calibri"/>
        </w:rPr>
      </w:pPr>
      <w:r>
        <w:rPr>
          <w:rFonts w:ascii="Calibri" w:hAnsi="Calibri"/>
        </w:rPr>
        <w:t>Decision Maker</w:t>
      </w:r>
    </w:p>
    <w:p w14:paraId="7074ED4B" w14:textId="4B99589D" w:rsidR="002449EF" w:rsidRDefault="002449EF" w:rsidP="001856FF">
      <w:pPr>
        <w:pStyle w:val="NormalVerdana"/>
        <w:tabs>
          <w:tab w:val="left" w:pos="1980"/>
        </w:tabs>
        <w:jc w:val="both"/>
        <w:rPr>
          <w:rFonts w:ascii="Calibri" w:hAnsi="Calibri"/>
          <w:b w:val="0"/>
        </w:rPr>
      </w:pPr>
      <w:r>
        <w:rPr>
          <w:rFonts w:ascii="Calibri" w:hAnsi="Calibri"/>
          <w:b w:val="0"/>
        </w:rPr>
        <w:t xml:space="preserve">The Decision Maker will make a final decision on the records to be released and sign each decision letter.  Their role will </w:t>
      </w:r>
      <w:r w:rsidR="00C55DDD">
        <w:rPr>
          <w:rFonts w:ascii="Calibri" w:hAnsi="Calibri"/>
          <w:b w:val="0"/>
        </w:rPr>
        <w:t>include: -</w:t>
      </w:r>
    </w:p>
    <w:p w14:paraId="50C05B05" w14:textId="77777777" w:rsidR="002449EF" w:rsidRDefault="002449EF" w:rsidP="001856FF">
      <w:pPr>
        <w:pStyle w:val="NormalVerdana"/>
        <w:tabs>
          <w:tab w:val="left" w:pos="1980"/>
        </w:tabs>
        <w:jc w:val="both"/>
        <w:rPr>
          <w:rFonts w:ascii="Calibri" w:hAnsi="Calibri"/>
          <w:b w:val="0"/>
        </w:rPr>
      </w:pPr>
    </w:p>
    <w:p w14:paraId="7E70A38F" w14:textId="77777777" w:rsidR="002449EF" w:rsidRDefault="002449EF" w:rsidP="001856FF">
      <w:pPr>
        <w:pStyle w:val="NormalVerdana"/>
        <w:numPr>
          <w:ilvl w:val="0"/>
          <w:numId w:val="27"/>
        </w:numPr>
        <w:tabs>
          <w:tab w:val="left" w:pos="1980"/>
        </w:tabs>
        <w:jc w:val="both"/>
        <w:rPr>
          <w:rFonts w:ascii="Calibri" w:hAnsi="Calibri"/>
          <w:b w:val="0"/>
        </w:rPr>
      </w:pPr>
      <w:r>
        <w:rPr>
          <w:rFonts w:ascii="Calibri" w:hAnsi="Calibri"/>
          <w:b w:val="0"/>
        </w:rPr>
        <w:t xml:space="preserve">Consulting with relevant parties prior to and following release </w:t>
      </w:r>
      <w:r w:rsidR="004B1F95">
        <w:rPr>
          <w:rFonts w:ascii="Calibri" w:hAnsi="Calibri"/>
          <w:b w:val="0"/>
        </w:rPr>
        <w:t>as appropriate</w:t>
      </w:r>
    </w:p>
    <w:p w14:paraId="423F8F7F" w14:textId="77777777" w:rsidR="002449EF" w:rsidRDefault="002449EF" w:rsidP="001856FF">
      <w:pPr>
        <w:pStyle w:val="NormalVerdana"/>
        <w:numPr>
          <w:ilvl w:val="0"/>
          <w:numId w:val="27"/>
        </w:numPr>
        <w:tabs>
          <w:tab w:val="left" w:pos="1980"/>
        </w:tabs>
        <w:jc w:val="both"/>
        <w:rPr>
          <w:rFonts w:ascii="Calibri" w:hAnsi="Calibri"/>
          <w:b w:val="0"/>
        </w:rPr>
      </w:pPr>
      <w:r>
        <w:rPr>
          <w:rFonts w:ascii="Calibri" w:hAnsi="Calibri"/>
          <w:b w:val="0"/>
        </w:rPr>
        <w:t>Make a final decision on what records are to be released</w:t>
      </w:r>
    </w:p>
    <w:p w14:paraId="1B70E05E" w14:textId="77777777" w:rsidR="002449EF" w:rsidRDefault="002449EF" w:rsidP="001856FF">
      <w:pPr>
        <w:pStyle w:val="NormalVerdana"/>
        <w:numPr>
          <w:ilvl w:val="0"/>
          <w:numId w:val="27"/>
        </w:numPr>
        <w:tabs>
          <w:tab w:val="left" w:pos="1980"/>
        </w:tabs>
        <w:jc w:val="both"/>
        <w:rPr>
          <w:rFonts w:ascii="Calibri" w:hAnsi="Calibri"/>
          <w:b w:val="0"/>
        </w:rPr>
      </w:pPr>
      <w:r>
        <w:rPr>
          <w:rFonts w:ascii="Calibri" w:hAnsi="Calibri"/>
          <w:b w:val="0"/>
        </w:rPr>
        <w:t>Ensuring the broader implications of the release of records is considered and escalated as appropriate</w:t>
      </w:r>
    </w:p>
    <w:p w14:paraId="545C38D5" w14:textId="77777777" w:rsidR="002449EF" w:rsidRDefault="002449EF" w:rsidP="001856FF">
      <w:pPr>
        <w:pStyle w:val="NormalVerdana"/>
        <w:numPr>
          <w:ilvl w:val="0"/>
          <w:numId w:val="27"/>
        </w:numPr>
        <w:tabs>
          <w:tab w:val="left" w:pos="1980"/>
        </w:tabs>
        <w:jc w:val="both"/>
        <w:rPr>
          <w:rFonts w:ascii="Calibri" w:hAnsi="Calibri"/>
          <w:b w:val="0"/>
        </w:rPr>
      </w:pPr>
      <w:r>
        <w:rPr>
          <w:rFonts w:ascii="Calibri" w:hAnsi="Calibri"/>
          <w:b w:val="0"/>
        </w:rPr>
        <w:t>Signing all decision letters</w:t>
      </w:r>
    </w:p>
    <w:p w14:paraId="70FD368B" w14:textId="77777777" w:rsidR="002449EF" w:rsidRDefault="002449EF" w:rsidP="001856FF">
      <w:pPr>
        <w:pStyle w:val="NormalVerdana"/>
        <w:numPr>
          <w:ilvl w:val="0"/>
          <w:numId w:val="27"/>
        </w:numPr>
        <w:tabs>
          <w:tab w:val="left" w:pos="1980"/>
        </w:tabs>
        <w:jc w:val="both"/>
        <w:rPr>
          <w:rFonts w:ascii="Calibri" w:hAnsi="Calibri"/>
          <w:b w:val="0"/>
        </w:rPr>
      </w:pPr>
      <w:r>
        <w:rPr>
          <w:rFonts w:ascii="Calibri" w:hAnsi="Calibri"/>
          <w:b w:val="0"/>
        </w:rPr>
        <w:lastRenderedPageBreak/>
        <w:t>Be the nominated Liaison Officer with the Office of the Information Commissioner (OIC) and work with OIC on any appeals</w:t>
      </w:r>
    </w:p>
    <w:p w14:paraId="3D22534E" w14:textId="77777777" w:rsidR="002449EF" w:rsidRDefault="002449EF" w:rsidP="001856FF">
      <w:pPr>
        <w:pStyle w:val="NormalVerdana"/>
        <w:numPr>
          <w:ilvl w:val="0"/>
          <w:numId w:val="27"/>
        </w:numPr>
        <w:tabs>
          <w:tab w:val="left" w:pos="1980"/>
        </w:tabs>
        <w:jc w:val="both"/>
        <w:rPr>
          <w:rFonts w:ascii="Calibri" w:hAnsi="Calibri"/>
          <w:b w:val="0"/>
        </w:rPr>
      </w:pPr>
      <w:r>
        <w:rPr>
          <w:rFonts w:ascii="Calibri" w:hAnsi="Calibri"/>
          <w:b w:val="0"/>
        </w:rPr>
        <w:t>Take a lead role on the implementation of and compliance with the FOI Act.</w:t>
      </w:r>
    </w:p>
    <w:p w14:paraId="68E2A4E2" w14:textId="77777777" w:rsidR="002449EF" w:rsidRDefault="002449EF" w:rsidP="001856FF">
      <w:pPr>
        <w:pStyle w:val="NormalVerdana"/>
        <w:tabs>
          <w:tab w:val="left" w:pos="1980"/>
        </w:tabs>
        <w:jc w:val="both"/>
        <w:rPr>
          <w:rFonts w:ascii="Calibri" w:hAnsi="Calibri"/>
          <w:b w:val="0"/>
        </w:rPr>
      </w:pPr>
    </w:p>
    <w:p w14:paraId="59DC723A" w14:textId="77777777" w:rsidR="002449EF" w:rsidRPr="002449EF" w:rsidRDefault="002449EF" w:rsidP="001856FF">
      <w:pPr>
        <w:pStyle w:val="NormalVerdana"/>
        <w:tabs>
          <w:tab w:val="left" w:pos="1980"/>
        </w:tabs>
        <w:jc w:val="both"/>
        <w:rPr>
          <w:rFonts w:ascii="Calibri" w:hAnsi="Calibri"/>
        </w:rPr>
      </w:pPr>
      <w:r>
        <w:rPr>
          <w:rFonts w:ascii="Calibri" w:hAnsi="Calibri"/>
        </w:rPr>
        <w:t>Internal Reviewer</w:t>
      </w:r>
    </w:p>
    <w:p w14:paraId="79170C22" w14:textId="66798E46" w:rsidR="002449EF" w:rsidRDefault="002449EF" w:rsidP="001856FF">
      <w:pPr>
        <w:pStyle w:val="NormalVerdana"/>
        <w:tabs>
          <w:tab w:val="left" w:pos="1980"/>
        </w:tabs>
        <w:jc w:val="both"/>
        <w:rPr>
          <w:rFonts w:ascii="Calibri" w:hAnsi="Calibri"/>
          <w:b w:val="0"/>
        </w:rPr>
      </w:pPr>
      <w:r>
        <w:rPr>
          <w:rFonts w:ascii="Calibri" w:hAnsi="Calibri"/>
          <w:b w:val="0"/>
        </w:rPr>
        <w:t>The Internal Reviewer will review any decision appropriately appealed by the requester</w:t>
      </w:r>
      <w:r w:rsidR="004B1F95">
        <w:rPr>
          <w:rFonts w:ascii="Calibri" w:hAnsi="Calibri"/>
          <w:b w:val="0"/>
        </w:rPr>
        <w:t xml:space="preserve">; their role will </w:t>
      </w:r>
      <w:r w:rsidR="00C55DDD">
        <w:rPr>
          <w:rFonts w:ascii="Calibri" w:hAnsi="Calibri"/>
          <w:b w:val="0"/>
        </w:rPr>
        <w:t>include: -</w:t>
      </w:r>
    </w:p>
    <w:p w14:paraId="0439783B" w14:textId="77777777" w:rsidR="004B1F95" w:rsidRDefault="004B1F95" w:rsidP="001856FF">
      <w:pPr>
        <w:pStyle w:val="NormalVerdana"/>
        <w:tabs>
          <w:tab w:val="left" w:pos="1980"/>
        </w:tabs>
        <w:jc w:val="both"/>
        <w:rPr>
          <w:rFonts w:ascii="Calibri" w:hAnsi="Calibri"/>
          <w:b w:val="0"/>
        </w:rPr>
      </w:pPr>
    </w:p>
    <w:p w14:paraId="2BC616EC" w14:textId="77777777" w:rsidR="004B1F95" w:rsidRDefault="004B1F95" w:rsidP="001856FF">
      <w:pPr>
        <w:pStyle w:val="NormalVerdana"/>
        <w:numPr>
          <w:ilvl w:val="0"/>
          <w:numId w:val="28"/>
        </w:numPr>
        <w:tabs>
          <w:tab w:val="left" w:pos="1980"/>
        </w:tabs>
        <w:jc w:val="both"/>
        <w:rPr>
          <w:rFonts w:ascii="Calibri" w:hAnsi="Calibri"/>
          <w:b w:val="0"/>
        </w:rPr>
      </w:pPr>
      <w:r>
        <w:rPr>
          <w:rFonts w:ascii="Calibri" w:hAnsi="Calibri"/>
          <w:b w:val="0"/>
        </w:rPr>
        <w:t>A complete review of the original decision</w:t>
      </w:r>
    </w:p>
    <w:p w14:paraId="696A2B02" w14:textId="77777777" w:rsidR="004B1F95" w:rsidRDefault="004B1F95" w:rsidP="001856FF">
      <w:pPr>
        <w:pStyle w:val="NormalVerdana"/>
        <w:numPr>
          <w:ilvl w:val="0"/>
          <w:numId w:val="28"/>
        </w:numPr>
        <w:tabs>
          <w:tab w:val="left" w:pos="1980"/>
        </w:tabs>
        <w:jc w:val="both"/>
        <w:rPr>
          <w:rFonts w:ascii="Calibri" w:hAnsi="Calibri"/>
          <w:b w:val="0"/>
        </w:rPr>
      </w:pPr>
      <w:r>
        <w:rPr>
          <w:rFonts w:ascii="Calibri" w:hAnsi="Calibri"/>
          <w:b w:val="0"/>
        </w:rPr>
        <w:t xml:space="preserve">Consulting with relevant parties prior to and following release as appropriate </w:t>
      </w:r>
    </w:p>
    <w:p w14:paraId="2900CC50" w14:textId="1D8B5B98" w:rsidR="004B1F95" w:rsidRPr="002449EF" w:rsidRDefault="004B1F95" w:rsidP="001856FF">
      <w:pPr>
        <w:pStyle w:val="NormalVerdana"/>
        <w:numPr>
          <w:ilvl w:val="0"/>
          <w:numId w:val="28"/>
        </w:numPr>
        <w:tabs>
          <w:tab w:val="left" w:pos="1980"/>
        </w:tabs>
        <w:jc w:val="both"/>
        <w:rPr>
          <w:rFonts w:ascii="Calibri" w:hAnsi="Calibri"/>
          <w:b w:val="0"/>
        </w:rPr>
      </w:pPr>
      <w:r>
        <w:rPr>
          <w:rFonts w:ascii="Calibri" w:hAnsi="Calibri"/>
          <w:b w:val="0"/>
        </w:rPr>
        <w:t xml:space="preserve">Make a final decision at internal review stage, </w:t>
      </w:r>
      <w:r w:rsidR="00C55DDD">
        <w:rPr>
          <w:rFonts w:ascii="Calibri" w:hAnsi="Calibri"/>
          <w:b w:val="0"/>
        </w:rPr>
        <w:t>i.e.,</w:t>
      </w:r>
      <w:r>
        <w:rPr>
          <w:rFonts w:ascii="Calibri" w:hAnsi="Calibri"/>
          <w:b w:val="0"/>
        </w:rPr>
        <w:t xml:space="preserve"> affirm, vary or annul the original decision.</w:t>
      </w:r>
    </w:p>
    <w:p w14:paraId="1EAAD1B6" w14:textId="77777777" w:rsidR="004B1F95" w:rsidRDefault="004B1F95" w:rsidP="001856FF">
      <w:pPr>
        <w:pStyle w:val="NormalVerdana"/>
        <w:tabs>
          <w:tab w:val="left" w:pos="1980"/>
        </w:tabs>
        <w:jc w:val="both"/>
        <w:rPr>
          <w:rFonts w:ascii="Calibri" w:hAnsi="Calibri"/>
          <w:sz w:val="32"/>
          <w:szCs w:val="32"/>
        </w:rPr>
      </w:pPr>
    </w:p>
    <w:p w14:paraId="1A3BF2E2" w14:textId="77777777" w:rsidR="00DE44F1" w:rsidRDefault="00DE44F1" w:rsidP="001856FF">
      <w:pPr>
        <w:pStyle w:val="NormalVerdana"/>
        <w:tabs>
          <w:tab w:val="left" w:pos="1980"/>
        </w:tabs>
        <w:jc w:val="both"/>
        <w:rPr>
          <w:rFonts w:ascii="Calibri" w:hAnsi="Calibri"/>
          <w:sz w:val="32"/>
          <w:szCs w:val="32"/>
        </w:rPr>
      </w:pPr>
    </w:p>
    <w:p w14:paraId="08E191AF" w14:textId="77777777" w:rsidR="004B1F95" w:rsidRPr="00B8240D" w:rsidRDefault="004B1F95" w:rsidP="001856FF">
      <w:pPr>
        <w:pStyle w:val="NormalVerdana"/>
        <w:tabs>
          <w:tab w:val="left" w:pos="1980"/>
        </w:tabs>
        <w:jc w:val="both"/>
        <w:rPr>
          <w:rFonts w:ascii="Calibri" w:hAnsi="Calibri"/>
          <w:sz w:val="32"/>
          <w:szCs w:val="32"/>
        </w:rPr>
      </w:pPr>
      <w:r>
        <w:rPr>
          <w:rFonts w:ascii="Calibri" w:hAnsi="Calibri"/>
          <w:sz w:val="32"/>
          <w:szCs w:val="32"/>
        </w:rPr>
        <w:t>PROCESSING AN FOI REQUEST</w:t>
      </w:r>
    </w:p>
    <w:p w14:paraId="509EA849" w14:textId="77777777" w:rsidR="004B1F95" w:rsidRPr="00720551" w:rsidRDefault="004B1F95" w:rsidP="001856FF">
      <w:pPr>
        <w:pStyle w:val="NormalVerdana"/>
        <w:tabs>
          <w:tab w:val="left" w:pos="1980"/>
        </w:tabs>
        <w:jc w:val="both"/>
        <w:rPr>
          <w:rFonts w:ascii="Calibri" w:hAnsi="Calibri"/>
        </w:rPr>
      </w:pPr>
    </w:p>
    <w:p w14:paraId="71AADDD2" w14:textId="77777777" w:rsidR="00157EE3" w:rsidRPr="00DE40F5" w:rsidRDefault="00157EE3" w:rsidP="001856FF">
      <w:pPr>
        <w:pStyle w:val="NormalVerdana"/>
        <w:numPr>
          <w:ilvl w:val="0"/>
          <w:numId w:val="25"/>
        </w:numPr>
        <w:tabs>
          <w:tab w:val="left" w:pos="1980"/>
        </w:tabs>
        <w:ind w:left="360"/>
        <w:jc w:val="both"/>
        <w:rPr>
          <w:rFonts w:ascii="Calibri" w:hAnsi="Calibri"/>
        </w:rPr>
      </w:pPr>
      <w:r w:rsidRPr="00DE40F5">
        <w:rPr>
          <w:rFonts w:ascii="Calibri" w:hAnsi="Calibri"/>
        </w:rPr>
        <w:t>Acknowledgement</w:t>
      </w:r>
    </w:p>
    <w:p w14:paraId="430CB14F" w14:textId="36DA1ECF" w:rsidR="00157EE3" w:rsidRPr="00DE40F5" w:rsidRDefault="00157EE3" w:rsidP="001856FF">
      <w:pPr>
        <w:pStyle w:val="NormalVerdana"/>
        <w:tabs>
          <w:tab w:val="left" w:pos="1980"/>
        </w:tabs>
        <w:ind w:left="360"/>
        <w:jc w:val="both"/>
        <w:rPr>
          <w:rFonts w:ascii="Calibri" w:hAnsi="Calibri"/>
          <w:b w:val="0"/>
        </w:rPr>
      </w:pPr>
      <w:r w:rsidRPr="00DE40F5">
        <w:rPr>
          <w:rFonts w:ascii="Calibri" w:hAnsi="Calibri"/>
          <w:b w:val="0"/>
        </w:rPr>
        <w:t xml:space="preserve">Once </w:t>
      </w:r>
      <w:r w:rsidR="00720551">
        <w:rPr>
          <w:rFonts w:ascii="Calibri" w:hAnsi="Calibri"/>
          <w:b w:val="0"/>
        </w:rPr>
        <w:t xml:space="preserve">a valid FOI request is received </w:t>
      </w:r>
      <w:r w:rsidR="004B1F95">
        <w:rPr>
          <w:rFonts w:ascii="Calibri" w:hAnsi="Calibri"/>
          <w:b w:val="0"/>
        </w:rPr>
        <w:t xml:space="preserve">the </w:t>
      </w:r>
      <w:r w:rsidR="00C55DDD">
        <w:rPr>
          <w:rFonts w:ascii="Calibri" w:hAnsi="Calibri"/>
          <w:b w:val="0"/>
        </w:rPr>
        <w:t>FOI</w:t>
      </w:r>
      <w:r w:rsidR="004B1F95">
        <w:rPr>
          <w:rFonts w:ascii="Calibri" w:hAnsi="Calibri"/>
          <w:b w:val="0"/>
        </w:rPr>
        <w:t xml:space="preserve"> Officer will issue a</w:t>
      </w:r>
      <w:r w:rsidRPr="00DE40F5">
        <w:rPr>
          <w:rFonts w:ascii="Calibri" w:hAnsi="Calibri"/>
          <w:b w:val="0"/>
        </w:rPr>
        <w:t xml:space="preserve"> formal acknowledgement letter </w:t>
      </w:r>
      <w:r w:rsidR="004B1F95">
        <w:rPr>
          <w:rFonts w:ascii="Calibri" w:hAnsi="Calibri"/>
          <w:b w:val="0"/>
        </w:rPr>
        <w:t>which should</w:t>
      </w:r>
      <w:r w:rsidR="00720551">
        <w:rPr>
          <w:rFonts w:ascii="Calibri" w:hAnsi="Calibri"/>
          <w:b w:val="0"/>
        </w:rPr>
        <w:t xml:space="preserve"> </w:t>
      </w:r>
      <w:r w:rsidR="004B1F95">
        <w:rPr>
          <w:rFonts w:ascii="Calibri" w:hAnsi="Calibri"/>
          <w:b w:val="0"/>
        </w:rPr>
        <w:t>include</w:t>
      </w:r>
      <w:r w:rsidRPr="00DE40F5">
        <w:rPr>
          <w:rFonts w:ascii="Calibri" w:hAnsi="Calibri"/>
          <w:b w:val="0"/>
        </w:rPr>
        <w:t xml:space="preserve"> the following</w:t>
      </w:r>
      <w:r w:rsidR="00720551">
        <w:rPr>
          <w:rFonts w:ascii="Calibri" w:hAnsi="Calibri"/>
          <w:b w:val="0"/>
        </w:rPr>
        <w:t xml:space="preserve"> </w:t>
      </w:r>
      <w:r w:rsidR="00C55DDD">
        <w:rPr>
          <w:rFonts w:ascii="Calibri" w:hAnsi="Calibri"/>
          <w:b w:val="0"/>
        </w:rPr>
        <w:t>information</w:t>
      </w:r>
      <w:r w:rsidR="00C55DDD" w:rsidRPr="00DE40F5">
        <w:rPr>
          <w:rFonts w:ascii="Calibri" w:hAnsi="Calibri"/>
          <w:b w:val="0"/>
        </w:rPr>
        <w:t>: -</w:t>
      </w:r>
    </w:p>
    <w:p w14:paraId="58FAEC74" w14:textId="77777777" w:rsidR="00157EE3" w:rsidRPr="00DE40F5" w:rsidRDefault="00157EE3" w:rsidP="001856FF">
      <w:pPr>
        <w:pStyle w:val="NormalVerdana"/>
        <w:numPr>
          <w:ilvl w:val="0"/>
          <w:numId w:val="21"/>
        </w:numPr>
        <w:tabs>
          <w:tab w:val="left" w:pos="1980"/>
        </w:tabs>
        <w:ind w:left="720"/>
        <w:jc w:val="both"/>
        <w:rPr>
          <w:rFonts w:ascii="Calibri" w:hAnsi="Calibri"/>
          <w:b w:val="0"/>
        </w:rPr>
      </w:pPr>
      <w:r w:rsidRPr="00DE40F5">
        <w:rPr>
          <w:rFonts w:ascii="Calibri" w:hAnsi="Calibri"/>
          <w:b w:val="0"/>
        </w:rPr>
        <w:t>Date decision is due</w:t>
      </w:r>
    </w:p>
    <w:p w14:paraId="2D4E064B" w14:textId="6CE9AF03" w:rsidR="00157EE3" w:rsidRPr="00DE40F5" w:rsidRDefault="00157EE3" w:rsidP="001856FF">
      <w:pPr>
        <w:pStyle w:val="NormalVerdana"/>
        <w:numPr>
          <w:ilvl w:val="0"/>
          <w:numId w:val="21"/>
        </w:numPr>
        <w:tabs>
          <w:tab w:val="left" w:pos="1980"/>
        </w:tabs>
        <w:ind w:left="720"/>
        <w:jc w:val="both"/>
        <w:rPr>
          <w:rFonts w:ascii="Calibri" w:hAnsi="Calibri"/>
          <w:b w:val="0"/>
        </w:rPr>
      </w:pPr>
      <w:r w:rsidRPr="00DE40F5">
        <w:rPr>
          <w:rFonts w:ascii="Calibri" w:hAnsi="Calibri"/>
          <w:b w:val="0"/>
        </w:rPr>
        <w:t xml:space="preserve">Contact details of the </w:t>
      </w:r>
      <w:r w:rsidR="00C55DDD">
        <w:rPr>
          <w:rFonts w:ascii="Calibri" w:hAnsi="Calibri"/>
          <w:b w:val="0"/>
        </w:rPr>
        <w:t>FOI</w:t>
      </w:r>
      <w:r w:rsidR="00720551">
        <w:rPr>
          <w:rFonts w:ascii="Calibri" w:hAnsi="Calibri"/>
          <w:b w:val="0"/>
        </w:rPr>
        <w:t xml:space="preserve"> Officer</w:t>
      </w:r>
    </w:p>
    <w:p w14:paraId="25543128" w14:textId="77777777" w:rsidR="00157EE3" w:rsidRPr="00DE40F5" w:rsidRDefault="00157EE3" w:rsidP="001856FF">
      <w:pPr>
        <w:pStyle w:val="NormalVerdana"/>
        <w:numPr>
          <w:ilvl w:val="0"/>
          <w:numId w:val="21"/>
        </w:numPr>
        <w:tabs>
          <w:tab w:val="left" w:pos="1980"/>
        </w:tabs>
        <w:ind w:left="720"/>
        <w:jc w:val="both"/>
        <w:rPr>
          <w:rFonts w:ascii="Calibri" w:hAnsi="Calibri"/>
          <w:b w:val="0"/>
        </w:rPr>
      </w:pPr>
      <w:r w:rsidRPr="00DE40F5">
        <w:rPr>
          <w:rFonts w:ascii="Calibri" w:hAnsi="Calibri"/>
          <w:b w:val="0"/>
        </w:rPr>
        <w:t>Information on appeal rights including deemed refusal.</w:t>
      </w:r>
    </w:p>
    <w:p w14:paraId="29EE9111" w14:textId="77777777" w:rsidR="00157EE3" w:rsidRPr="00DE40F5" w:rsidRDefault="00157EE3" w:rsidP="001856FF">
      <w:pPr>
        <w:pStyle w:val="NormalVerdana"/>
        <w:tabs>
          <w:tab w:val="left" w:pos="1980"/>
        </w:tabs>
        <w:ind w:left="360"/>
        <w:jc w:val="both"/>
        <w:rPr>
          <w:rFonts w:ascii="Calibri" w:hAnsi="Calibri"/>
          <w:b w:val="0"/>
        </w:rPr>
      </w:pPr>
    </w:p>
    <w:p w14:paraId="4040023B" w14:textId="77777777" w:rsidR="00157EE3" w:rsidRPr="00DE40F5" w:rsidRDefault="00157EE3" w:rsidP="001856FF">
      <w:pPr>
        <w:pStyle w:val="NormalVerdana"/>
        <w:numPr>
          <w:ilvl w:val="0"/>
          <w:numId w:val="25"/>
        </w:numPr>
        <w:tabs>
          <w:tab w:val="left" w:pos="1980"/>
        </w:tabs>
        <w:ind w:left="360"/>
        <w:jc w:val="both"/>
        <w:rPr>
          <w:rFonts w:ascii="Calibri" w:hAnsi="Calibri"/>
        </w:rPr>
      </w:pPr>
      <w:r w:rsidRPr="00DE40F5">
        <w:rPr>
          <w:rFonts w:ascii="Calibri" w:hAnsi="Calibri"/>
        </w:rPr>
        <w:t>Gather records that fall within the scope of the request</w:t>
      </w:r>
    </w:p>
    <w:p w14:paraId="72A26F17" w14:textId="146AE5EB" w:rsidR="00157EE3" w:rsidRPr="00DE40F5" w:rsidRDefault="00157EE3" w:rsidP="001856FF">
      <w:pPr>
        <w:pStyle w:val="NormalVerdana"/>
        <w:tabs>
          <w:tab w:val="left" w:pos="1980"/>
        </w:tabs>
        <w:ind w:left="360"/>
        <w:jc w:val="both"/>
        <w:rPr>
          <w:rFonts w:ascii="Calibri" w:hAnsi="Calibri"/>
          <w:b w:val="0"/>
        </w:rPr>
      </w:pPr>
      <w:r w:rsidRPr="00DE40F5">
        <w:rPr>
          <w:rFonts w:ascii="Calibri" w:hAnsi="Calibri"/>
          <w:b w:val="0"/>
        </w:rPr>
        <w:t xml:space="preserve">The records that fall within the scope of the request should be gathered, each page of the original file </w:t>
      </w:r>
      <w:r w:rsidR="00C55DDD" w:rsidRPr="00DE40F5">
        <w:rPr>
          <w:rFonts w:ascii="Calibri" w:hAnsi="Calibri"/>
          <w:b w:val="0"/>
        </w:rPr>
        <w:t>numbered,</w:t>
      </w:r>
      <w:r w:rsidRPr="00DE40F5">
        <w:rPr>
          <w:rFonts w:ascii="Calibri" w:hAnsi="Calibri"/>
          <w:b w:val="0"/>
        </w:rPr>
        <w:t xml:space="preserve"> and a schedule of records prepared.  If records are being printed from computer, these should also be numbered and scheduled.  Care should be taken to ensure that all records are included, </w:t>
      </w:r>
      <w:r w:rsidR="00C55DDD" w:rsidRPr="00DE40F5">
        <w:rPr>
          <w:rFonts w:ascii="Calibri" w:hAnsi="Calibri"/>
          <w:b w:val="0"/>
        </w:rPr>
        <w:t>i.e.,</w:t>
      </w:r>
      <w:r w:rsidRPr="00DE40F5">
        <w:rPr>
          <w:rFonts w:ascii="Calibri" w:hAnsi="Calibri"/>
          <w:b w:val="0"/>
        </w:rPr>
        <w:t xml:space="preserve"> emails, incident report forms, handwritten notes, etc.</w:t>
      </w:r>
    </w:p>
    <w:p w14:paraId="5C8CC781" w14:textId="77777777" w:rsidR="00157EE3" w:rsidRPr="00DE40F5" w:rsidRDefault="00157EE3" w:rsidP="001856FF">
      <w:pPr>
        <w:pStyle w:val="NormalVerdana"/>
        <w:tabs>
          <w:tab w:val="left" w:pos="1980"/>
        </w:tabs>
        <w:ind w:left="360"/>
        <w:jc w:val="both"/>
        <w:rPr>
          <w:rFonts w:ascii="Calibri" w:hAnsi="Calibri"/>
          <w:b w:val="0"/>
        </w:rPr>
      </w:pPr>
    </w:p>
    <w:p w14:paraId="1FCE8D56" w14:textId="77777777" w:rsidR="00157EE3" w:rsidRPr="00DE40F5" w:rsidRDefault="00157EE3" w:rsidP="001856FF">
      <w:pPr>
        <w:pStyle w:val="NormalVerdana"/>
        <w:numPr>
          <w:ilvl w:val="0"/>
          <w:numId w:val="25"/>
        </w:numPr>
        <w:tabs>
          <w:tab w:val="left" w:pos="1980"/>
        </w:tabs>
        <w:ind w:left="360"/>
        <w:jc w:val="both"/>
        <w:rPr>
          <w:rFonts w:ascii="Calibri" w:hAnsi="Calibri"/>
        </w:rPr>
      </w:pPr>
      <w:r w:rsidRPr="00DE40F5">
        <w:rPr>
          <w:rFonts w:ascii="Calibri" w:hAnsi="Calibri"/>
        </w:rPr>
        <w:t>Review records</w:t>
      </w:r>
    </w:p>
    <w:p w14:paraId="5210DE2E" w14:textId="25E0F868" w:rsidR="00157EE3" w:rsidRPr="00DE40F5" w:rsidRDefault="00157EE3" w:rsidP="001856FF">
      <w:pPr>
        <w:pStyle w:val="NormalVerdana"/>
        <w:tabs>
          <w:tab w:val="left" w:pos="1980"/>
        </w:tabs>
        <w:ind w:left="360"/>
        <w:jc w:val="both"/>
        <w:rPr>
          <w:rFonts w:ascii="Calibri" w:hAnsi="Calibri"/>
          <w:b w:val="0"/>
        </w:rPr>
      </w:pPr>
      <w:r w:rsidRPr="00DE40F5">
        <w:rPr>
          <w:rFonts w:ascii="Calibri" w:hAnsi="Calibri"/>
          <w:b w:val="0"/>
        </w:rPr>
        <w:t xml:space="preserve">Each page of the records should be </w:t>
      </w:r>
      <w:r w:rsidR="00C55DDD" w:rsidRPr="00DE40F5">
        <w:rPr>
          <w:rFonts w:ascii="Calibri" w:hAnsi="Calibri"/>
          <w:b w:val="0"/>
        </w:rPr>
        <w:t>read,</w:t>
      </w:r>
      <w:r w:rsidRPr="00DE40F5">
        <w:rPr>
          <w:rFonts w:ascii="Calibri" w:hAnsi="Calibri"/>
          <w:b w:val="0"/>
        </w:rPr>
        <w:t xml:space="preserve"> and sections highlighted where there is a concern about the release of particular sections or records. Examples of information that should not be released </w:t>
      </w:r>
      <w:r w:rsidR="00C55DDD" w:rsidRPr="00DE40F5">
        <w:rPr>
          <w:rFonts w:ascii="Calibri" w:hAnsi="Calibri"/>
          <w:b w:val="0"/>
        </w:rPr>
        <w:t>include: -</w:t>
      </w:r>
    </w:p>
    <w:p w14:paraId="6C285E8E" w14:textId="77777777" w:rsidR="00157EE3" w:rsidRPr="00DE40F5" w:rsidRDefault="00157EE3" w:rsidP="001856FF">
      <w:pPr>
        <w:pStyle w:val="NormalVerdana"/>
        <w:numPr>
          <w:ilvl w:val="0"/>
          <w:numId w:val="19"/>
        </w:numPr>
        <w:tabs>
          <w:tab w:val="left" w:pos="1980"/>
        </w:tabs>
        <w:ind w:left="720"/>
        <w:jc w:val="both"/>
        <w:rPr>
          <w:rFonts w:ascii="Calibri" w:hAnsi="Calibri"/>
          <w:b w:val="0"/>
        </w:rPr>
      </w:pPr>
      <w:r w:rsidRPr="00DE40F5">
        <w:rPr>
          <w:rFonts w:ascii="Calibri" w:hAnsi="Calibri"/>
          <w:b w:val="0"/>
        </w:rPr>
        <w:t>Information about other people</w:t>
      </w:r>
    </w:p>
    <w:p w14:paraId="63C0513D" w14:textId="77777777" w:rsidR="00157EE3" w:rsidRPr="00DE40F5" w:rsidRDefault="00157EE3" w:rsidP="001856FF">
      <w:pPr>
        <w:pStyle w:val="NormalVerdana"/>
        <w:numPr>
          <w:ilvl w:val="0"/>
          <w:numId w:val="19"/>
        </w:numPr>
        <w:tabs>
          <w:tab w:val="left" w:pos="1980"/>
        </w:tabs>
        <w:ind w:left="720"/>
        <w:jc w:val="both"/>
        <w:rPr>
          <w:rFonts w:ascii="Calibri" w:hAnsi="Calibri"/>
          <w:b w:val="0"/>
        </w:rPr>
      </w:pPr>
      <w:r w:rsidRPr="00DE40F5">
        <w:rPr>
          <w:rFonts w:ascii="Calibri" w:hAnsi="Calibri"/>
          <w:b w:val="0"/>
        </w:rPr>
        <w:t>Information obtained in confidence</w:t>
      </w:r>
    </w:p>
    <w:p w14:paraId="63F9817A" w14:textId="77777777" w:rsidR="00157EE3" w:rsidRPr="00DE40F5" w:rsidRDefault="00157EE3" w:rsidP="001856FF">
      <w:pPr>
        <w:pStyle w:val="NormalVerdana"/>
        <w:numPr>
          <w:ilvl w:val="0"/>
          <w:numId w:val="19"/>
        </w:numPr>
        <w:tabs>
          <w:tab w:val="left" w:pos="1980"/>
        </w:tabs>
        <w:ind w:left="720"/>
        <w:jc w:val="both"/>
        <w:rPr>
          <w:rFonts w:ascii="Calibri" w:hAnsi="Calibri"/>
          <w:b w:val="0"/>
        </w:rPr>
      </w:pPr>
      <w:r w:rsidRPr="00DE40F5">
        <w:rPr>
          <w:rFonts w:ascii="Calibri" w:hAnsi="Calibri"/>
          <w:b w:val="0"/>
        </w:rPr>
        <w:t>Commercially sensitive information</w:t>
      </w:r>
    </w:p>
    <w:p w14:paraId="75E909DF" w14:textId="77777777" w:rsidR="00157EE3" w:rsidRPr="00DE40F5" w:rsidRDefault="00157EE3" w:rsidP="001856FF">
      <w:pPr>
        <w:pStyle w:val="NormalVerdana"/>
        <w:numPr>
          <w:ilvl w:val="0"/>
          <w:numId w:val="19"/>
        </w:numPr>
        <w:tabs>
          <w:tab w:val="left" w:pos="1980"/>
        </w:tabs>
        <w:ind w:left="720"/>
        <w:jc w:val="both"/>
        <w:rPr>
          <w:rFonts w:ascii="Calibri" w:hAnsi="Calibri"/>
          <w:b w:val="0"/>
        </w:rPr>
      </w:pPr>
      <w:r w:rsidRPr="00DE40F5">
        <w:rPr>
          <w:rFonts w:ascii="Calibri" w:hAnsi="Calibri"/>
          <w:b w:val="0"/>
        </w:rPr>
        <w:t>Legal professional privilege</w:t>
      </w:r>
    </w:p>
    <w:p w14:paraId="082CA714" w14:textId="77777777" w:rsidR="00157EE3" w:rsidRDefault="00157EE3" w:rsidP="001856FF">
      <w:pPr>
        <w:pStyle w:val="NormalVerdana"/>
        <w:numPr>
          <w:ilvl w:val="0"/>
          <w:numId w:val="19"/>
        </w:numPr>
        <w:tabs>
          <w:tab w:val="left" w:pos="1980"/>
        </w:tabs>
        <w:ind w:left="720"/>
        <w:jc w:val="both"/>
        <w:rPr>
          <w:rFonts w:ascii="Calibri" w:hAnsi="Calibri"/>
          <w:b w:val="0"/>
        </w:rPr>
      </w:pPr>
      <w:r w:rsidRPr="00DE40F5">
        <w:rPr>
          <w:rFonts w:ascii="Calibri" w:hAnsi="Calibri"/>
          <w:b w:val="0"/>
        </w:rPr>
        <w:t>Information about an ongoing investigation or audit.</w:t>
      </w:r>
    </w:p>
    <w:p w14:paraId="34124F82" w14:textId="77777777" w:rsidR="00157EE3" w:rsidRDefault="00157EE3" w:rsidP="001856FF">
      <w:pPr>
        <w:pStyle w:val="NormalVerdana"/>
        <w:tabs>
          <w:tab w:val="left" w:pos="1980"/>
        </w:tabs>
        <w:jc w:val="both"/>
        <w:rPr>
          <w:rFonts w:ascii="Calibri" w:hAnsi="Calibri"/>
          <w:b w:val="0"/>
        </w:rPr>
      </w:pPr>
    </w:p>
    <w:p w14:paraId="3D80EC45" w14:textId="77777777" w:rsidR="001943A8" w:rsidRDefault="00157EE3" w:rsidP="00D46154">
      <w:pPr>
        <w:pStyle w:val="NormalVerdana"/>
        <w:tabs>
          <w:tab w:val="left" w:pos="1980"/>
        </w:tabs>
        <w:ind w:left="360"/>
        <w:jc w:val="both"/>
        <w:rPr>
          <w:rFonts w:ascii="Calibri" w:hAnsi="Calibri"/>
          <w:b w:val="0"/>
        </w:rPr>
      </w:pPr>
      <w:r>
        <w:rPr>
          <w:rFonts w:ascii="Calibri" w:hAnsi="Calibri"/>
          <w:b w:val="0"/>
        </w:rPr>
        <w:t>Please note, requests for access to a deceased person’s records or access by parent/guardian to a child’s records or those of an incapacitated person should be dealt with in accordance with the Guidance Notes and the Administrative Access policy.</w:t>
      </w:r>
    </w:p>
    <w:p w14:paraId="15F4D5D5" w14:textId="77777777" w:rsidR="00DE44F1" w:rsidRDefault="00DE44F1" w:rsidP="00D46154">
      <w:pPr>
        <w:pStyle w:val="NormalVerdana"/>
        <w:tabs>
          <w:tab w:val="left" w:pos="1980"/>
        </w:tabs>
        <w:ind w:left="360"/>
        <w:jc w:val="both"/>
        <w:rPr>
          <w:rFonts w:ascii="Calibri" w:hAnsi="Calibri"/>
          <w:b w:val="0"/>
        </w:rPr>
      </w:pPr>
    </w:p>
    <w:p w14:paraId="6CBBF9C8" w14:textId="77777777" w:rsidR="00157EE3" w:rsidRPr="00DE40F5" w:rsidRDefault="00157EE3" w:rsidP="001856FF">
      <w:pPr>
        <w:pStyle w:val="NormalVerdana"/>
        <w:numPr>
          <w:ilvl w:val="0"/>
          <w:numId w:val="25"/>
        </w:numPr>
        <w:tabs>
          <w:tab w:val="left" w:pos="1980"/>
        </w:tabs>
        <w:ind w:left="360"/>
        <w:jc w:val="both"/>
        <w:rPr>
          <w:rFonts w:ascii="Calibri" w:hAnsi="Calibri"/>
        </w:rPr>
      </w:pPr>
      <w:r w:rsidRPr="00DE40F5">
        <w:rPr>
          <w:rFonts w:ascii="Calibri" w:hAnsi="Calibri"/>
        </w:rPr>
        <w:t>Consultation</w:t>
      </w:r>
    </w:p>
    <w:p w14:paraId="026A70B6" w14:textId="35ADCEE6" w:rsidR="005B1B57" w:rsidRDefault="004B1F95" w:rsidP="00DE44F1">
      <w:pPr>
        <w:pStyle w:val="NormalVerdana"/>
        <w:tabs>
          <w:tab w:val="left" w:pos="1980"/>
        </w:tabs>
        <w:ind w:left="360"/>
        <w:jc w:val="both"/>
        <w:rPr>
          <w:rFonts w:ascii="Calibri" w:hAnsi="Calibri"/>
          <w:b w:val="0"/>
        </w:rPr>
      </w:pPr>
      <w:r>
        <w:rPr>
          <w:rFonts w:ascii="Calibri" w:hAnsi="Calibri"/>
          <w:b w:val="0"/>
        </w:rPr>
        <w:t xml:space="preserve">Where necessary, the </w:t>
      </w:r>
      <w:r w:rsidR="00C55DDD">
        <w:rPr>
          <w:rFonts w:ascii="Calibri" w:hAnsi="Calibri"/>
          <w:b w:val="0"/>
        </w:rPr>
        <w:t>FOI</w:t>
      </w:r>
      <w:r>
        <w:rPr>
          <w:rFonts w:ascii="Calibri" w:hAnsi="Calibri"/>
          <w:b w:val="0"/>
        </w:rPr>
        <w:t xml:space="preserve"> Officer and the Decision Maker will consult with parties who may be affected by the release of records.  The final decision on release will be made by the Decision Maker.</w:t>
      </w:r>
    </w:p>
    <w:p w14:paraId="48729DC1" w14:textId="77777777" w:rsidR="005B1B57" w:rsidRDefault="005B1B57">
      <w:pPr>
        <w:rPr>
          <w:rFonts w:ascii="Calibri" w:eastAsia="Times New Roman" w:hAnsi="Calibri" w:cs="Times New Roman"/>
          <w:sz w:val="24"/>
          <w:szCs w:val="24"/>
          <w:lang w:val="en-GB" w:eastAsia="en-GB"/>
        </w:rPr>
      </w:pPr>
      <w:r>
        <w:rPr>
          <w:rFonts w:ascii="Calibri" w:hAnsi="Calibri"/>
          <w:b/>
        </w:rPr>
        <w:br w:type="page"/>
      </w:r>
    </w:p>
    <w:p w14:paraId="701AD253" w14:textId="77777777" w:rsidR="002A7DA4" w:rsidRDefault="002A7DA4" w:rsidP="00DE44F1">
      <w:pPr>
        <w:pStyle w:val="NormalVerdana"/>
        <w:tabs>
          <w:tab w:val="left" w:pos="1980"/>
        </w:tabs>
        <w:ind w:left="360"/>
        <w:jc w:val="both"/>
        <w:rPr>
          <w:rFonts w:ascii="Calibri" w:hAnsi="Calibri"/>
          <w:b w:val="0"/>
        </w:rPr>
      </w:pPr>
    </w:p>
    <w:p w14:paraId="5003A97F" w14:textId="77777777" w:rsidR="003C2EC5" w:rsidRPr="00DE40F5" w:rsidRDefault="003C2EC5" w:rsidP="001856FF">
      <w:pPr>
        <w:pStyle w:val="NormalVerdana"/>
        <w:tabs>
          <w:tab w:val="left" w:pos="1980"/>
        </w:tabs>
        <w:ind w:left="360"/>
        <w:jc w:val="both"/>
        <w:rPr>
          <w:rFonts w:ascii="Calibri" w:hAnsi="Calibri"/>
          <w:b w:val="0"/>
        </w:rPr>
      </w:pPr>
    </w:p>
    <w:p w14:paraId="378A43FB" w14:textId="77777777" w:rsidR="004B1F95" w:rsidRDefault="004B1F95" w:rsidP="001856FF">
      <w:pPr>
        <w:pStyle w:val="NormalVerdana"/>
        <w:numPr>
          <w:ilvl w:val="0"/>
          <w:numId w:val="25"/>
        </w:numPr>
        <w:tabs>
          <w:tab w:val="left" w:pos="1980"/>
        </w:tabs>
        <w:ind w:left="360"/>
        <w:jc w:val="both"/>
        <w:rPr>
          <w:rFonts w:ascii="Calibri" w:hAnsi="Calibri"/>
        </w:rPr>
      </w:pPr>
      <w:r>
        <w:rPr>
          <w:rFonts w:ascii="Calibri" w:hAnsi="Calibri"/>
        </w:rPr>
        <w:t>Making the FOI decision</w:t>
      </w:r>
    </w:p>
    <w:p w14:paraId="4E5EBBAA" w14:textId="38BBF1D4" w:rsidR="004B1F95" w:rsidRDefault="004B1F95" w:rsidP="001856FF">
      <w:pPr>
        <w:pStyle w:val="NormalVerdana"/>
        <w:tabs>
          <w:tab w:val="left" w:pos="1980"/>
        </w:tabs>
        <w:ind w:left="360"/>
        <w:jc w:val="both"/>
        <w:rPr>
          <w:rFonts w:ascii="Calibri" w:hAnsi="Calibri"/>
          <w:b w:val="0"/>
        </w:rPr>
      </w:pPr>
      <w:r>
        <w:rPr>
          <w:rFonts w:ascii="Calibri" w:hAnsi="Calibri"/>
          <w:b w:val="0"/>
        </w:rPr>
        <w:t>Care should be taken to ensure that information that should not be released (</w:t>
      </w:r>
      <w:r w:rsidR="00C55DDD">
        <w:rPr>
          <w:rFonts w:ascii="Calibri" w:hAnsi="Calibri"/>
          <w:b w:val="0"/>
        </w:rPr>
        <w:t>i.e.,</w:t>
      </w:r>
      <w:r>
        <w:rPr>
          <w:rFonts w:ascii="Calibri" w:hAnsi="Calibri"/>
          <w:b w:val="0"/>
        </w:rPr>
        <w:t xml:space="preserve"> exempt information) is removed from the record prior to release.  A full and clear copy of the records released to the requester must be retained in the case of future appeals.</w:t>
      </w:r>
    </w:p>
    <w:p w14:paraId="23524D8A" w14:textId="77777777" w:rsidR="005B1B57" w:rsidRPr="004B1F95" w:rsidRDefault="005B1B57" w:rsidP="001856FF">
      <w:pPr>
        <w:pStyle w:val="NormalVerdana"/>
        <w:tabs>
          <w:tab w:val="left" w:pos="1980"/>
        </w:tabs>
        <w:ind w:left="360"/>
        <w:jc w:val="both"/>
        <w:rPr>
          <w:rFonts w:ascii="Calibri" w:hAnsi="Calibri"/>
          <w:b w:val="0"/>
        </w:rPr>
      </w:pPr>
    </w:p>
    <w:p w14:paraId="27756660" w14:textId="77777777" w:rsidR="004B1F95" w:rsidRDefault="004B1F95" w:rsidP="001856FF">
      <w:pPr>
        <w:pStyle w:val="NormalVerdana"/>
        <w:tabs>
          <w:tab w:val="left" w:pos="1980"/>
        </w:tabs>
        <w:ind w:left="360"/>
        <w:jc w:val="both"/>
        <w:rPr>
          <w:rFonts w:ascii="Calibri" w:hAnsi="Calibri"/>
        </w:rPr>
      </w:pPr>
    </w:p>
    <w:p w14:paraId="5DE5300A" w14:textId="77777777" w:rsidR="00157EE3" w:rsidRPr="00DE40F5" w:rsidRDefault="00157EE3" w:rsidP="001856FF">
      <w:pPr>
        <w:pStyle w:val="NormalVerdana"/>
        <w:numPr>
          <w:ilvl w:val="0"/>
          <w:numId w:val="25"/>
        </w:numPr>
        <w:tabs>
          <w:tab w:val="left" w:pos="1980"/>
        </w:tabs>
        <w:ind w:left="360"/>
        <w:jc w:val="both"/>
        <w:rPr>
          <w:rFonts w:ascii="Calibri" w:hAnsi="Calibri"/>
        </w:rPr>
      </w:pPr>
      <w:r w:rsidRPr="00DE40F5">
        <w:rPr>
          <w:rFonts w:ascii="Calibri" w:hAnsi="Calibri"/>
        </w:rPr>
        <w:t>Preparing the Decision</w:t>
      </w:r>
    </w:p>
    <w:p w14:paraId="3C70CE31" w14:textId="4717A831" w:rsidR="00157EE3" w:rsidRPr="00DE40F5" w:rsidRDefault="00157EE3" w:rsidP="001856FF">
      <w:pPr>
        <w:pStyle w:val="NormalVerdana"/>
        <w:tabs>
          <w:tab w:val="left" w:pos="1980"/>
        </w:tabs>
        <w:ind w:left="360"/>
        <w:jc w:val="both"/>
        <w:rPr>
          <w:rFonts w:ascii="Calibri" w:hAnsi="Calibri"/>
          <w:b w:val="0"/>
        </w:rPr>
      </w:pPr>
      <w:r w:rsidRPr="00DE40F5">
        <w:rPr>
          <w:rFonts w:ascii="Calibri" w:hAnsi="Calibri"/>
          <w:b w:val="0"/>
        </w:rPr>
        <w:t xml:space="preserve">Complete the schedule of documents and prepare the decision letter based on the schedule.  The decision letter must include the </w:t>
      </w:r>
      <w:r w:rsidR="00C55DDD" w:rsidRPr="00DE40F5">
        <w:rPr>
          <w:rFonts w:ascii="Calibri" w:hAnsi="Calibri"/>
          <w:b w:val="0"/>
        </w:rPr>
        <w:t>following: -</w:t>
      </w:r>
    </w:p>
    <w:p w14:paraId="4EA3107B" w14:textId="77777777" w:rsidR="00157EE3" w:rsidRPr="00DE40F5" w:rsidRDefault="00157EE3" w:rsidP="001856FF">
      <w:pPr>
        <w:pStyle w:val="NormalVerdana"/>
        <w:numPr>
          <w:ilvl w:val="0"/>
          <w:numId w:val="22"/>
        </w:numPr>
        <w:tabs>
          <w:tab w:val="left" w:pos="1980"/>
        </w:tabs>
        <w:ind w:left="720"/>
        <w:jc w:val="both"/>
        <w:rPr>
          <w:rFonts w:ascii="Calibri" w:hAnsi="Calibri"/>
          <w:b w:val="0"/>
        </w:rPr>
      </w:pPr>
      <w:r w:rsidRPr="00DE40F5">
        <w:rPr>
          <w:rFonts w:ascii="Calibri" w:hAnsi="Calibri"/>
          <w:b w:val="0"/>
        </w:rPr>
        <w:t>Date of the decision</w:t>
      </w:r>
    </w:p>
    <w:p w14:paraId="60BC20FD" w14:textId="77777777" w:rsidR="00157EE3" w:rsidRPr="009A46CF" w:rsidRDefault="00157EE3" w:rsidP="001856FF">
      <w:pPr>
        <w:pStyle w:val="NormalVerdana"/>
        <w:numPr>
          <w:ilvl w:val="0"/>
          <w:numId w:val="20"/>
        </w:numPr>
        <w:tabs>
          <w:tab w:val="left" w:pos="1980"/>
        </w:tabs>
        <w:ind w:left="720"/>
        <w:jc w:val="both"/>
        <w:rPr>
          <w:rFonts w:ascii="Calibri" w:hAnsi="Calibri"/>
          <w:b w:val="0"/>
        </w:rPr>
      </w:pPr>
      <w:r w:rsidRPr="00DE40F5">
        <w:rPr>
          <w:rFonts w:ascii="Calibri" w:hAnsi="Calibri"/>
          <w:b w:val="0"/>
        </w:rPr>
        <w:t>Details of any exemption section being relied upon</w:t>
      </w:r>
      <w:r>
        <w:rPr>
          <w:rFonts w:ascii="Calibri" w:hAnsi="Calibri"/>
          <w:b w:val="0"/>
        </w:rPr>
        <w:t xml:space="preserve"> including the</w:t>
      </w:r>
      <w:r w:rsidR="009A46CF">
        <w:rPr>
          <w:rFonts w:ascii="Calibri" w:hAnsi="Calibri"/>
          <w:b w:val="0"/>
        </w:rPr>
        <w:t xml:space="preserve"> </w:t>
      </w:r>
      <w:r w:rsidR="009A46CF" w:rsidRPr="009A46CF">
        <w:rPr>
          <w:rFonts w:ascii="Calibri" w:hAnsi="Calibri"/>
          <w:b w:val="0"/>
        </w:rPr>
        <w:t>r</w:t>
      </w:r>
      <w:r w:rsidRPr="009A46CF">
        <w:rPr>
          <w:rFonts w:ascii="Calibri" w:hAnsi="Calibri"/>
          <w:b w:val="0"/>
        </w:rPr>
        <w:t>easons why the exemption is being used</w:t>
      </w:r>
    </w:p>
    <w:p w14:paraId="2C4A6FBD" w14:textId="77777777" w:rsidR="00157EE3" w:rsidRPr="00DE40F5" w:rsidRDefault="00157EE3" w:rsidP="001856FF">
      <w:pPr>
        <w:pStyle w:val="NormalVerdana"/>
        <w:numPr>
          <w:ilvl w:val="0"/>
          <w:numId w:val="20"/>
        </w:numPr>
        <w:tabs>
          <w:tab w:val="left" w:pos="1980"/>
        </w:tabs>
        <w:ind w:left="720"/>
        <w:jc w:val="both"/>
        <w:rPr>
          <w:rFonts w:ascii="Calibri" w:hAnsi="Calibri"/>
          <w:b w:val="0"/>
        </w:rPr>
      </w:pPr>
      <w:r w:rsidRPr="00DE40F5">
        <w:rPr>
          <w:rFonts w:ascii="Calibri" w:hAnsi="Calibri"/>
          <w:b w:val="0"/>
        </w:rPr>
        <w:t>Public interest factors considered (where appropriate)</w:t>
      </w:r>
    </w:p>
    <w:p w14:paraId="3EAD79BB" w14:textId="77777777" w:rsidR="00157EE3" w:rsidRPr="00DE40F5" w:rsidRDefault="00157EE3" w:rsidP="001856FF">
      <w:pPr>
        <w:pStyle w:val="NormalVerdana"/>
        <w:numPr>
          <w:ilvl w:val="0"/>
          <w:numId w:val="20"/>
        </w:numPr>
        <w:tabs>
          <w:tab w:val="left" w:pos="1980"/>
        </w:tabs>
        <w:ind w:left="720"/>
        <w:jc w:val="both"/>
        <w:rPr>
          <w:rFonts w:ascii="Calibri" w:hAnsi="Calibri"/>
          <w:b w:val="0"/>
        </w:rPr>
      </w:pPr>
      <w:r w:rsidRPr="00DE40F5">
        <w:rPr>
          <w:rFonts w:ascii="Calibri" w:hAnsi="Calibri"/>
          <w:b w:val="0"/>
        </w:rPr>
        <w:t>Appeal rights.</w:t>
      </w:r>
    </w:p>
    <w:p w14:paraId="2023CD22" w14:textId="77777777" w:rsidR="00157EE3" w:rsidRPr="00DE40F5" w:rsidRDefault="00157EE3" w:rsidP="001856FF">
      <w:pPr>
        <w:pStyle w:val="NormalVerdana"/>
        <w:tabs>
          <w:tab w:val="left" w:pos="1980"/>
        </w:tabs>
        <w:jc w:val="both"/>
        <w:rPr>
          <w:rFonts w:ascii="Calibri" w:hAnsi="Calibri"/>
          <w:b w:val="0"/>
        </w:rPr>
      </w:pPr>
    </w:p>
    <w:p w14:paraId="18814ECC" w14:textId="77777777" w:rsidR="00157EE3" w:rsidRPr="004B1F95" w:rsidRDefault="00157EE3" w:rsidP="001856FF">
      <w:pPr>
        <w:pStyle w:val="NormalVerdana"/>
        <w:numPr>
          <w:ilvl w:val="0"/>
          <w:numId w:val="25"/>
        </w:numPr>
        <w:tabs>
          <w:tab w:val="left" w:pos="1980"/>
        </w:tabs>
        <w:ind w:left="360"/>
        <w:jc w:val="both"/>
        <w:rPr>
          <w:rFonts w:ascii="Calibri" w:hAnsi="Calibri"/>
        </w:rPr>
      </w:pPr>
      <w:r w:rsidRPr="004B1F95">
        <w:rPr>
          <w:rFonts w:ascii="Calibri" w:hAnsi="Calibri"/>
        </w:rPr>
        <w:t>Releasing the records</w:t>
      </w:r>
    </w:p>
    <w:p w14:paraId="33B8997D" w14:textId="77777777" w:rsidR="001943A8" w:rsidRDefault="00157EE3" w:rsidP="001856FF">
      <w:pPr>
        <w:ind w:left="360"/>
        <w:jc w:val="both"/>
        <w:rPr>
          <w:rFonts w:ascii="Calibri" w:hAnsi="Calibri"/>
          <w:sz w:val="24"/>
          <w:szCs w:val="24"/>
        </w:rPr>
      </w:pPr>
      <w:r w:rsidRPr="004B1F95">
        <w:rPr>
          <w:rFonts w:ascii="Calibri" w:hAnsi="Calibri"/>
          <w:sz w:val="24"/>
          <w:szCs w:val="24"/>
        </w:rPr>
        <w:t>The requester should be offered an opportunity to collect the response.  If this is not feasible, the response should be sent to the requester by post in a properly addressed envelope with clear “return to sender” details on the front.  Where a requester seeks access to an electronic copy of the record, please ask the requester to confirm they are happy to receive their records by email.  Once such confirmation is received, the records may be released electronically.</w:t>
      </w:r>
    </w:p>
    <w:p w14:paraId="4BE51EC9" w14:textId="77777777" w:rsidR="001943A8" w:rsidRDefault="001943A8" w:rsidP="001856FF">
      <w:pPr>
        <w:jc w:val="both"/>
        <w:rPr>
          <w:rFonts w:ascii="Calibri" w:hAnsi="Calibri"/>
          <w:sz w:val="24"/>
          <w:szCs w:val="24"/>
        </w:rPr>
      </w:pPr>
    </w:p>
    <w:p w14:paraId="2FDADEB6" w14:textId="77777777" w:rsidR="001943A8" w:rsidRDefault="001943A8" w:rsidP="001856FF">
      <w:pPr>
        <w:jc w:val="both"/>
        <w:rPr>
          <w:rFonts w:ascii="Calibri" w:hAnsi="Calibri"/>
          <w:sz w:val="24"/>
          <w:szCs w:val="24"/>
        </w:rPr>
      </w:pPr>
    </w:p>
    <w:p w14:paraId="7A9EAFD9" w14:textId="77777777" w:rsidR="004D06CC" w:rsidRDefault="004D06CC">
      <w:pPr>
        <w:rPr>
          <w:rFonts w:ascii="Calibri" w:hAnsi="Calibri"/>
          <w:b/>
          <w:sz w:val="32"/>
          <w:szCs w:val="32"/>
        </w:rPr>
      </w:pPr>
      <w:r>
        <w:rPr>
          <w:rFonts w:ascii="Calibri" w:hAnsi="Calibri"/>
          <w:b/>
          <w:sz w:val="32"/>
          <w:szCs w:val="32"/>
        </w:rPr>
        <w:br w:type="page"/>
      </w:r>
    </w:p>
    <w:p w14:paraId="34CD1FD4" w14:textId="77777777" w:rsidR="00DE44F1" w:rsidRDefault="00DE44F1" w:rsidP="001856FF">
      <w:pPr>
        <w:jc w:val="both"/>
        <w:rPr>
          <w:b/>
          <w:sz w:val="40"/>
          <w:szCs w:val="40"/>
        </w:rPr>
      </w:pPr>
    </w:p>
    <w:p w14:paraId="3C4AD591" w14:textId="77777777" w:rsidR="004D06CC" w:rsidRDefault="00DE44F1" w:rsidP="001856FF">
      <w:pPr>
        <w:jc w:val="both"/>
        <w:rPr>
          <w:b/>
          <w:sz w:val="40"/>
          <w:szCs w:val="40"/>
        </w:rPr>
      </w:pPr>
      <w:r>
        <w:rPr>
          <w:b/>
          <w:sz w:val="40"/>
          <w:szCs w:val="40"/>
        </w:rPr>
        <w:t>Section 9</w:t>
      </w:r>
    </w:p>
    <w:p w14:paraId="1DEFF571" w14:textId="77777777" w:rsidR="004D06CC" w:rsidRDefault="004D06CC" w:rsidP="001856FF">
      <w:pPr>
        <w:jc w:val="both"/>
        <w:rPr>
          <w:b/>
          <w:sz w:val="40"/>
          <w:szCs w:val="40"/>
        </w:rPr>
      </w:pPr>
    </w:p>
    <w:p w14:paraId="19A7BAC2" w14:textId="77777777" w:rsidR="001943A8" w:rsidRPr="001943A8" w:rsidRDefault="001943A8" w:rsidP="001856FF">
      <w:pPr>
        <w:jc w:val="both"/>
        <w:rPr>
          <w:rFonts w:ascii="Calibri" w:hAnsi="Calibri"/>
          <w:b/>
          <w:sz w:val="32"/>
          <w:szCs w:val="32"/>
        </w:rPr>
      </w:pPr>
      <w:r>
        <w:rPr>
          <w:rFonts w:ascii="Calibri" w:hAnsi="Calibri"/>
          <w:b/>
          <w:sz w:val="32"/>
          <w:szCs w:val="32"/>
        </w:rPr>
        <w:t>PROTOCOL FOR HANDLING FOI REQUESTS</w:t>
      </w:r>
    </w:p>
    <w:p w14:paraId="52B45B9F" w14:textId="77777777" w:rsidR="001943A8" w:rsidRDefault="001943A8" w:rsidP="001943A8">
      <w:pPr>
        <w:rPr>
          <w:rFonts w:ascii="Calibri" w:hAnsi="Calibri"/>
          <w:sz w:val="32"/>
          <w:szCs w:val="32"/>
        </w:rPr>
      </w:pPr>
    </w:p>
    <w:tbl>
      <w:tblPr>
        <w:tblStyle w:val="TableGrid"/>
        <w:tblW w:w="0" w:type="auto"/>
        <w:tblLook w:val="04A0" w:firstRow="1" w:lastRow="0" w:firstColumn="1" w:lastColumn="0" w:noHBand="0" w:noVBand="1"/>
      </w:tblPr>
      <w:tblGrid>
        <w:gridCol w:w="1242"/>
        <w:gridCol w:w="4919"/>
        <w:gridCol w:w="3081"/>
      </w:tblGrid>
      <w:tr w:rsidR="001943A8" w14:paraId="524241B9" w14:textId="77777777" w:rsidTr="001943A8">
        <w:tc>
          <w:tcPr>
            <w:tcW w:w="1242" w:type="dxa"/>
          </w:tcPr>
          <w:p w14:paraId="6C2BD6F9" w14:textId="77777777" w:rsidR="001943A8" w:rsidRPr="001943A8" w:rsidRDefault="001943A8" w:rsidP="001943A8">
            <w:pPr>
              <w:jc w:val="center"/>
              <w:rPr>
                <w:rFonts w:ascii="Calibri" w:hAnsi="Calibri"/>
                <w:b/>
                <w:sz w:val="24"/>
                <w:szCs w:val="24"/>
              </w:rPr>
            </w:pPr>
            <w:r w:rsidRPr="001943A8">
              <w:rPr>
                <w:rFonts w:ascii="Calibri" w:hAnsi="Calibri"/>
                <w:b/>
                <w:sz w:val="24"/>
                <w:szCs w:val="24"/>
              </w:rPr>
              <w:t>Step</w:t>
            </w:r>
          </w:p>
        </w:tc>
        <w:tc>
          <w:tcPr>
            <w:tcW w:w="4919" w:type="dxa"/>
          </w:tcPr>
          <w:p w14:paraId="68E30418" w14:textId="77777777" w:rsidR="001943A8" w:rsidRPr="001943A8" w:rsidRDefault="001943A8" w:rsidP="001943A8">
            <w:pPr>
              <w:jc w:val="center"/>
              <w:rPr>
                <w:rFonts w:ascii="Calibri" w:hAnsi="Calibri"/>
                <w:b/>
                <w:sz w:val="24"/>
                <w:szCs w:val="24"/>
              </w:rPr>
            </w:pPr>
            <w:r>
              <w:rPr>
                <w:rFonts w:ascii="Calibri" w:hAnsi="Calibri"/>
                <w:b/>
                <w:sz w:val="24"/>
                <w:szCs w:val="24"/>
              </w:rPr>
              <w:t>Action</w:t>
            </w:r>
          </w:p>
        </w:tc>
        <w:tc>
          <w:tcPr>
            <w:tcW w:w="3081" w:type="dxa"/>
          </w:tcPr>
          <w:p w14:paraId="6820ED73" w14:textId="77777777" w:rsidR="001943A8" w:rsidRPr="001943A8" w:rsidRDefault="001943A8" w:rsidP="001943A8">
            <w:pPr>
              <w:jc w:val="center"/>
              <w:rPr>
                <w:rFonts w:ascii="Calibri" w:hAnsi="Calibri"/>
                <w:b/>
                <w:sz w:val="24"/>
                <w:szCs w:val="24"/>
              </w:rPr>
            </w:pPr>
            <w:r>
              <w:rPr>
                <w:rFonts w:ascii="Calibri" w:hAnsi="Calibri"/>
                <w:b/>
                <w:sz w:val="24"/>
                <w:szCs w:val="24"/>
              </w:rPr>
              <w:t>Person responsible</w:t>
            </w:r>
          </w:p>
        </w:tc>
      </w:tr>
      <w:tr w:rsidR="001943A8" w14:paraId="761476DB" w14:textId="77777777" w:rsidTr="001943A8">
        <w:tc>
          <w:tcPr>
            <w:tcW w:w="1242" w:type="dxa"/>
          </w:tcPr>
          <w:p w14:paraId="52E03417" w14:textId="77777777" w:rsidR="001943A8" w:rsidRPr="001943A8" w:rsidRDefault="001943A8" w:rsidP="001943A8">
            <w:pPr>
              <w:jc w:val="center"/>
              <w:rPr>
                <w:rFonts w:ascii="Calibri" w:hAnsi="Calibri"/>
                <w:sz w:val="24"/>
                <w:szCs w:val="24"/>
              </w:rPr>
            </w:pPr>
            <w:r>
              <w:rPr>
                <w:rFonts w:ascii="Calibri" w:hAnsi="Calibri"/>
                <w:sz w:val="24"/>
                <w:szCs w:val="24"/>
              </w:rPr>
              <w:t>1</w:t>
            </w:r>
          </w:p>
        </w:tc>
        <w:tc>
          <w:tcPr>
            <w:tcW w:w="4919" w:type="dxa"/>
          </w:tcPr>
          <w:p w14:paraId="7E3B470B" w14:textId="77777777" w:rsidR="001943A8" w:rsidRPr="001943A8" w:rsidRDefault="001943A8" w:rsidP="001943A8">
            <w:pPr>
              <w:rPr>
                <w:rFonts w:ascii="Calibri" w:hAnsi="Calibri"/>
                <w:sz w:val="24"/>
                <w:szCs w:val="24"/>
              </w:rPr>
            </w:pPr>
            <w:r>
              <w:rPr>
                <w:rFonts w:ascii="Calibri" w:hAnsi="Calibri"/>
                <w:sz w:val="24"/>
                <w:szCs w:val="24"/>
              </w:rPr>
              <w:t>On receipt of an FOI request, date stamp or write the date received on it</w:t>
            </w:r>
          </w:p>
        </w:tc>
        <w:tc>
          <w:tcPr>
            <w:tcW w:w="3081" w:type="dxa"/>
          </w:tcPr>
          <w:p w14:paraId="43217864" w14:textId="08374215" w:rsidR="001943A8" w:rsidRPr="001943A8" w:rsidRDefault="001943A8" w:rsidP="001943A8">
            <w:pPr>
              <w:rPr>
                <w:rFonts w:ascii="Calibri" w:hAnsi="Calibri"/>
                <w:sz w:val="24"/>
                <w:szCs w:val="24"/>
              </w:rPr>
            </w:pPr>
            <w:r>
              <w:rPr>
                <w:rFonts w:ascii="Calibri" w:hAnsi="Calibri"/>
                <w:sz w:val="24"/>
                <w:szCs w:val="24"/>
              </w:rPr>
              <w:t xml:space="preserve">Decision Maker in department, </w:t>
            </w:r>
            <w:r w:rsidR="00914BCA">
              <w:rPr>
                <w:rFonts w:ascii="Calibri" w:hAnsi="Calibri"/>
                <w:sz w:val="24"/>
                <w:szCs w:val="24"/>
              </w:rPr>
              <w:t>school,</w:t>
            </w:r>
            <w:r>
              <w:rPr>
                <w:rFonts w:ascii="Calibri" w:hAnsi="Calibri"/>
                <w:sz w:val="24"/>
                <w:szCs w:val="24"/>
              </w:rPr>
              <w:t xml:space="preserve"> or facility where FOI request is received</w:t>
            </w:r>
          </w:p>
        </w:tc>
      </w:tr>
      <w:tr w:rsidR="001943A8" w14:paraId="7FA3F762" w14:textId="77777777" w:rsidTr="001943A8">
        <w:tc>
          <w:tcPr>
            <w:tcW w:w="1242" w:type="dxa"/>
          </w:tcPr>
          <w:p w14:paraId="0A20AA4B" w14:textId="77777777" w:rsidR="001943A8" w:rsidRDefault="001943A8" w:rsidP="001943A8">
            <w:pPr>
              <w:jc w:val="center"/>
              <w:rPr>
                <w:rFonts w:ascii="Calibri" w:hAnsi="Calibri"/>
                <w:sz w:val="24"/>
                <w:szCs w:val="24"/>
              </w:rPr>
            </w:pPr>
            <w:r>
              <w:rPr>
                <w:rFonts w:ascii="Calibri" w:hAnsi="Calibri"/>
                <w:sz w:val="24"/>
                <w:szCs w:val="24"/>
              </w:rPr>
              <w:t>2</w:t>
            </w:r>
          </w:p>
        </w:tc>
        <w:tc>
          <w:tcPr>
            <w:tcW w:w="4919" w:type="dxa"/>
          </w:tcPr>
          <w:p w14:paraId="2231C71B" w14:textId="06E3BC19" w:rsidR="001943A8" w:rsidRDefault="001943A8" w:rsidP="001943A8">
            <w:pPr>
              <w:rPr>
                <w:rFonts w:ascii="Calibri" w:hAnsi="Calibri"/>
                <w:sz w:val="24"/>
                <w:szCs w:val="24"/>
              </w:rPr>
            </w:pPr>
            <w:r>
              <w:rPr>
                <w:rFonts w:ascii="Calibri" w:hAnsi="Calibri"/>
                <w:sz w:val="24"/>
                <w:szCs w:val="24"/>
              </w:rPr>
              <w:t xml:space="preserve">Scan or copy FOI request to </w:t>
            </w:r>
            <w:r w:rsidR="00C55DDD">
              <w:rPr>
                <w:rFonts w:ascii="Calibri" w:hAnsi="Calibri"/>
                <w:sz w:val="24"/>
                <w:szCs w:val="24"/>
              </w:rPr>
              <w:t>FOI</w:t>
            </w:r>
            <w:r>
              <w:rPr>
                <w:rFonts w:ascii="Calibri" w:hAnsi="Calibri"/>
                <w:sz w:val="24"/>
                <w:szCs w:val="24"/>
              </w:rPr>
              <w:t xml:space="preserve"> Officer immediately</w:t>
            </w:r>
          </w:p>
        </w:tc>
        <w:tc>
          <w:tcPr>
            <w:tcW w:w="3081" w:type="dxa"/>
          </w:tcPr>
          <w:p w14:paraId="6AB011B3" w14:textId="77777777" w:rsidR="001943A8" w:rsidRDefault="001943A8" w:rsidP="001943A8">
            <w:pPr>
              <w:rPr>
                <w:rFonts w:ascii="Calibri" w:hAnsi="Calibri"/>
                <w:sz w:val="24"/>
                <w:szCs w:val="24"/>
              </w:rPr>
            </w:pPr>
            <w:r>
              <w:rPr>
                <w:rFonts w:ascii="Calibri" w:hAnsi="Calibri"/>
                <w:sz w:val="24"/>
                <w:szCs w:val="24"/>
              </w:rPr>
              <w:t>As above</w:t>
            </w:r>
          </w:p>
        </w:tc>
      </w:tr>
      <w:tr w:rsidR="001943A8" w14:paraId="700CF652" w14:textId="77777777" w:rsidTr="001943A8">
        <w:tc>
          <w:tcPr>
            <w:tcW w:w="1242" w:type="dxa"/>
          </w:tcPr>
          <w:p w14:paraId="5056785D" w14:textId="77777777" w:rsidR="001943A8" w:rsidRDefault="001943A8" w:rsidP="001943A8">
            <w:pPr>
              <w:jc w:val="center"/>
              <w:rPr>
                <w:rFonts w:ascii="Calibri" w:hAnsi="Calibri"/>
                <w:sz w:val="24"/>
                <w:szCs w:val="24"/>
              </w:rPr>
            </w:pPr>
            <w:r>
              <w:rPr>
                <w:rFonts w:ascii="Calibri" w:hAnsi="Calibri"/>
                <w:sz w:val="24"/>
                <w:szCs w:val="24"/>
              </w:rPr>
              <w:t>3</w:t>
            </w:r>
          </w:p>
        </w:tc>
        <w:tc>
          <w:tcPr>
            <w:tcW w:w="4919" w:type="dxa"/>
          </w:tcPr>
          <w:p w14:paraId="20547B1A" w14:textId="1C595944" w:rsidR="001943A8" w:rsidRDefault="001943A8" w:rsidP="001943A8">
            <w:pPr>
              <w:rPr>
                <w:rFonts w:ascii="Calibri" w:hAnsi="Calibri"/>
                <w:sz w:val="24"/>
                <w:szCs w:val="24"/>
              </w:rPr>
            </w:pPr>
            <w:r>
              <w:rPr>
                <w:rFonts w:ascii="Calibri" w:hAnsi="Calibri"/>
                <w:sz w:val="24"/>
                <w:szCs w:val="24"/>
              </w:rPr>
              <w:t xml:space="preserve">Discuss content of request with </w:t>
            </w:r>
            <w:r w:rsidR="00C55DDD">
              <w:rPr>
                <w:rFonts w:ascii="Calibri" w:hAnsi="Calibri"/>
                <w:sz w:val="24"/>
                <w:szCs w:val="24"/>
              </w:rPr>
              <w:t xml:space="preserve">FOI Officer </w:t>
            </w:r>
            <w:r>
              <w:rPr>
                <w:rFonts w:ascii="Calibri" w:hAnsi="Calibri"/>
                <w:sz w:val="24"/>
                <w:szCs w:val="24"/>
              </w:rPr>
              <w:t>and agree how it will be handled</w:t>
            </w:r>
          </w:p>
        </w:tc>
        <w:tc>
          <w:tcPr>
            <w:tcW w:w="3081" w:type="dxa"/>
          </w:tcPr>
          <w:p w14:paraId="64035CD3" w14:textId="77777777" w:rsidR="001943A8" w:rsidRDefault="001943A8" w:rsidP="001943A8">
            <w:pPr>
              <w:rPr>
                <w:rFonts w:ascii="Calibri" w:hAnsi="Calibri"/>
                <w:sz w:val="24"/>
                <w:szCs w:val="24"/>
              </w:rPr>
            </w:pPr>
            <w:r>
              <w:rPr>
                <w:rFonts w:ascii="Calibri" w:hAnsi="Calibri"/>
                <w:sz w:val="24"/>
                <w:szCs w:val="24"/>
              </w:rPr>
              <w:t>As above</w:t>
            </w:r>
          </w:p>
        </w:tc>
      </w:tr>
      <w:tr w:rsidR="001943A8" w14:paraId="1311C564" w14:textId="77777777" w:rsidTr="001943A8">
        <w:tc>
          <w:tcPr>
            <w:tcW w:w="1242" w:type="dxa"/>
          </w:tcPr>
          <w:p w14:paraId="3C52A8AB" w14:textId="77777777" w:rsidR="001943A8" w:rsidRDefault="001943A8" w:rsidP="001943A8">
            <w:pPr>
              <w:jc w:val="center"/>
              <w:rPr>
                <w:rFonts w:ascii="Calibri" w:hAnsi="Calibri"/>
                <w:sz w:val="24"/>
                <w:szCs w:val="24"/>
              </w:rPr>
            </w:pPr>
            <w:r>
              <w:rPr>
                <w:rFonts w:ascii="Calibri" w:hAnsi="Calibri"/>
                <w:sz w:val="24"/>
                <w:szCs w:val="24"/>
              </w:rPr>
              <w:t>4</w:t>
            </w:r>
          </w:p>
        </w:tc>
        <w:tc>
          <w:tcPr>
            <w:tcW w:w="4919" w:type="dxa"/>
          </w:tcPr>
          <w:p w14:paraId="4A1D6BC8" w14:textId="77777777" w:rsidR="001943A8" w:rsidRDefault="001943A8" w:rsidP="001943A8">
            <w:pPr>
              <w:rPr>
                <w:rFonts w:ascii="Calibri" w:hAnsi="Calibri"/>
                <w:sz w:val="24"/>
                <w:szCs w:val="24"/>
              </w:rPr>
            </w:pPr>
            <w:r>
              <w:rPr>
                <w:rFonts w:ascii="Calibri" w:hAnsi="Calibri"/>
                <w:sz w:val="24"/>
                <w:szCs w:val="24"/>
              </w:rPr>
              <w:t>If for full release, process under Administrative Access policy as per above</w:t>
            </w:r>
          </w:p>
        </w:tc>
        <w:tc>
          <w:tcPr>
            <w:tcW w:w="3081" w:type="dxa"/>
          </w:tcPr>
          <w:p w14:paraId="65BCB251" w14:textId="77777777" w:rsidR="001943A8" w:rsidRDefault="001943A8" w:rsidP="001943A8">
            <w:pPr>
              <w:rPr>
                <w:rFonts w:ascii="Calibri" w:hAnsi="Calibri"/>
                <w:sz w:val="24"/>
                <w:szCs w:val="24"/>
              </w:rPr>
            </w:pPr>
            <w:r>
              <w:rPr>
                <w:rFonts w:ascii="Calibri" w:hAnsi="Calibri"/>
                <w:sz w:val="24"/>
                <w:szCs w:val="24"/>
              </w:rPr>
              <w:t>As above</w:t>
            </w:r>
          </w:p>
        </w:tc>
      </w:tr>
      <w:tr w:rsidR="001943A8" w14:paraId="1F1C6B8D" w14:textId="77777777" w:rsidTr="001943A8">
        <w:tc>
          <w:tcPr>
            <w:tcW w:w="1242" w:type="dxa"/>
          </w:tcPr>
          <w:p w14:paraId="2BCE3963" w14:textId="77777777" w:rsidR="001943A8" w:rsidRDefault="001943A8" w:rsidP="001943A8">
            <w:pPr>
              <w:jc w:val="center"/>
              <w:rPr>
                <w:rFonts w:ascii="Calibri" w:hAnsi="Calibri"/>
                <w:sz w:val="24"/>
                <w:szCs w:val="24"/>
              </w:rPr>
            </w:pPr>
            <w:r>
              <w:rPr>
                <w:rFonts w:ascii="Calibri" w:hAnsi="Calibri"/>
                <w:sz w:val="24"/>
                <w:szCs w:val="24"/>
              </w:rPr>
              <w:t>5</w:t>
            </w:r>
          </w:p>
        </w:tc>
        <w:tc>
          <w:tcPr>
            <w:tcW w:w="4919" w:type="dxa"/>
          </w:tcPr>
          <w:p w14:paraId="217C5D50" w14:textId="2ABB1912" w:rsidR="001943A8" w:rsidRDefault="001943A8" w:rsidP="001943A8">
            <w:pPr>
              <w:rPr>
                <w:rFonts w:ascii="Calibri" w:hAnsi="Calibri"/>
                <w:sz w:val="24"/>
                <w:szCs w:val="24"/>
              </w:rPr>
            </w:pPr>
            <w:r>
              <w:rPr>
                <w:rFonts w:ascii="Calibri" w:hAnsi="Calibri"/>
                <w:sz w:val="24"/>
                <w:szCs w:val="24"/>
              </w:rPr>
              <w:t xml:space="preserve">If concern about release or it necessitates processing under FOI request, transfer to </w:t>
            </w:r>
            <w:r w:rsidR="00C55DDD">
              <w:rPr>
                <w:rFonts w:ascii="Calibri" w:hAnsi="Calibri"/>
                <w:sz w:val="24"/>
                <w:szCs w:val="24"/>
              </w:rPr>
              <w:t>FOI Officer</w:t>
            </w:r>
          </w:p>
        </w:tc>
        <w:tc>
          <w:tcPr>
            <w:tcW w:w="3081" w:type="dxa"/>
          </w:tcPr>
          <w:p w14:paraId="3B149171" w14:textId="77777777" w:rsidR="001943A8" w:rsidRDefault="001943A8" w:rsidP="001943A8">
            <w:pPr>
              <w:rPr>
                <w:rFonts w:ascii="Calibri" w:hAnsi="Calibri"/>
                <w:sz w:val="24"/>
                <w:szCs w:val="24"/>
              </w:rPr>
            </w:pPr>
            <w:r>
              <w:rPr>
                <w:rFonts w:ascii="Calibri" w:hAnsi="Calibri"/>
                <w:sz w:val="24"/>
                <w:szCs w:val="24"/>
              </w:rPr>
              <w:t>As above</w:t>
            </w:r>
          </w:p>
        </w:tc>
      </w:tr>
      <w:tr w:rsidR="001943A8" w14:paraId="75CB30EA" w14:textId="77777777" w:rsidTr="001943A8">
        <w:tc>
          <w:tcPr>
            <w:tcW w:w="1242" w:type="dxa"/>
          </w:tcPr>
          <w:p w14:paraId="2056CF59" w14:textId="77777777" w:rsidR="001943A8" w:rsidRDefault="001943A8" w:rsidP="001943A8">
            <w:pPr>
              <w:jc w:val="center"/>
              <w:rPr>
                <w:rFonts w:ascii="Calibri" w:hAnsi="Calibri"/>
                <w:sz w:val="24"/>
                <w:szCs w:val="24"/>
              </w:rPr>
            </w:pPr>
            <w:r>
              <w:rPr>
                <w:rFonts w:ascii="Calibri" w:hAnsi="Calibri"/>
                <w:sz w:val="24"/>
                <w:szCs w:val="24"/>
              </w:rPr>
              <w:t>6</w:t>
            </w:r>
          </w:p>
        </w:tc>
        <w:tc>
          <w:tcPr>
            <w:tcW w:w="4919" w:type="dxa"/>
          </w:tcPr>
          <w:p w14:paraId="3D5D5BFA" w14:textId="699FC7C6" w:rsidR="001943A8" w:rsidRDefault="001943A8" w:rsidP="001943A8">
            <w:pPr>
              <w:rPr>
                <w:rFonts w:ascii="Calibri" w:hAnsi="Calibri"/>
                <w:sz w:val="24"/>
                <w:szCs w:val="24"/>
              </w:rPr>
            </w:pPr>
            <w:r>
              <w:rPr>
                <w:rFonts w:ascii="Calibri" w:hAnsi="Calibri"/>
                <w:sz w:val="24"/>
                <w:szCs w:val="24"/>
              </w:rPr>
              <w:t xml:space="preserve">All original files that fall within the scope of the request forwarded immediately to </w:t>
            </w:r>
            <w:r w:rsidR="00C55DDD">
              <w:rPr>
                <w:rFonts w:ascii="Calibri" w:hAnsi="Calibri"/>
                <w:sz w:val="24"/>
                <w:szCs w:val="24"/>
              </w:rPr>
              <w:t>FOI Officer</w:t>
            </w:r>
          </w:p>
        </w:tc>
        <w:tc>
          <w:tcPr>
            <w:tcW w:w="3081" w:type="dxa"/>
          </w:tcPr>
          <w:p w14:paraId="419E6D12" w14:textId="77777777" w:rsidR="001943A8" w:rsidRDefault="001943A8" w:rsidP="001943A8">
            <w:pPr>
              <w:rPr>
                <w:rFonts w:ascii="Calibri" w:hAnsi="Calibri"/>
                <w:sz w:val="24"/>
                <w:szCs w:val="24"/>
              </w:rPr>
            </w:pPr>
            <w:r>
              <w:rPr>
                <w:rFonts w:ascii="Calibri" w:hAnsi="Calibri"/>
                <w:sz w:val="24"/>
                <w:szCs w:val="24"/>
              </w:rPr>
              <w:t>As above</w:t>
            </w:r>
          </w:p>
        </w:tc>
      </w:tr>
      <w:tr w:rsidR="001943A8" w14:paraId="789968DC" w14:textId="77777777" w:rsidTr="001943A8">
        <w:tc>
          <w:tcPr>
            <w:tcW w:w="1242" w:type="dxa"/>
          </w:tcPr>
          <w:p w14:paraId="0F2077FF" w14:textId="77777777" w:rsidR="001943A8" w:rsidRDefault="001943A8" w:rsidP="001943A8">
            <w:pPr>
              <w:jc w:val="center"/>
              <w:rPr>
                <w:rFonts w:ascii="Calibri" w:hAnsi="Calibri"/>
                <w:sz w:val="24"/>
                <w:szCs w:val="24"/>
              </w:rPr>
            </w:pPr>
            <w:r>
              <w:rPr>
                <w:rFonts w:ascii="Calibri" w:hAnsi="Calibri"/>
                <w:sz w:val="24"/>
                <w:szCs w:val="24"/>
              </w:rPr>
              <w:t>7</w:t>
            </w:r>
          </w:p>
        </w:tc>
        <w:tc>
          <w:tcPr>
            <w:tcW w:w="4919" w:type="dxa"/>
          </w:tcPr>
          <w:p w14:paraId="6BA83632" w14:textId="0DD5C2AB" w:rsidR="001943A8" w:rsidRDefault="00C55DDD" w:rsidP="001943A8">
            <w:pPr>
              <w:rPr>
                <w:rFonts w:ascii="Calibri" w:hAnsi="Calibri"/>
                <w:sz w:val="24"/>
                <w:szCs w:val="24"/>
              </w:rPr>
            </w:pPr>
            <w:r>
              <w:rPr>
                <w:rFonts w:ascii="Calibri" w:hAnsi="Calibri"/>
                <w:sz w:val="24"/>
                <w:szCs w:val="24"/>
              </w:rPr>
              <w:t>FOI</w:t>
            </w:r>
            <w:r w:rsidR="001943A8">
              <w:rPr>
                <w:rFonts w:ascii="Calibri" w:hAnsi="Calibri"/>
                <w:sz w:val="24"/>
                <w:szCs w:val="24"/>
              </w:rPr>
              <w:t xml:space="preserve"> Officer processes request in accordance with policy as set out above</w:t>
            </w:r>
          </w:p>
        </w:tc>
        <w:tc>
          <w:tcPr>
            <w:tcW w:w="3081" w:type="dxa"/>
          </w:tcPr>
          <w:p w14:paraId="2F33FDB9" w14:textId="2841D12A" w:rsidR="001943A8" w:rsidRDefault="00C55DDD" w:rsidP="001943A8">
            <w:pPr>
              <w:rPr>
                <w:rFonts w:ascii="Calibri" w:hAnsi="Calibri"/>
                <w:sz w:val="24"/>
                <w:szCs w:val="24"/>
              </w:rPr>
            </w:pPr>
            <w:r>
              <w:rPr>
                <w:rFonts w:ascii="Calibri" w:hAnsi="Calibri"/>
                <w:sz w:val="24"/>
                <w:szCs w:val="24"/>
              </w:rPr>
              <w:t>FOI</w:t>
            </w:r>
            <w:r w:rsidR="001943A8">
              <w:rPr>
                <w:rFonts w:ascii="Calibri" w:hAnsi="Calibri"/>
                <w:sz w:val="24"/>
                <w:szCs w:val="24"/>
              </w:rPr>
              <w:t xml:space="preserve"> Officer</w:t>
            </w:r>
          </w:p>
        </w:tc>
      </w:tr>
      <w:tr w:rsidR="001943A8" w14:paraId="39C0DDD0" w14:textId="77777777" w:rsidTr="001943A8">
        <w:tc>
          <w:tcPr>
            <w:tcW w:w="1242" w:type="dxa"/>
          </w:tcPr>
          <w:p w14:paraId="3058CB24" w14:textId="77777777" w:rsidR="001943A8" w:rsidRDefault="004D06CC" w:rsidP="001943A8">
            <w:pPr>
              <w:jc w:val="center"/>
              <w:rPr>
                <w:rFonts w:ascii="Calibri" w:hAnsi="Calibri"/>
                <w:sz w:val="24"/>
                <w:szCs w:val="24"/>
              </w:rPr>
            </w:pPr>
            <w:r>
              <w:rPr>
                <w:rFonts w:ascii="Calibri" w:hAnsi="Calibri"/>
                <w:sz w:val="24"/>
                <w:szCs w:val="24"/>
              </w:rPr>
              <w:t>8</w:t>
            </w:r>
          </w:p>
        </w:tc>
        <w:tc>
          <w:tcPr>
            <w:tcW w:w="4919" w:type="dxa"/>
          </w:tcPr>
          <w:p w14:paraId="5975EA6F" w14:textId="776CEA7C" w:rsidR="001943A8" w:rsidRDefault="004D06CC" w:rsidP="001943A8">
            <w:pPr>
              <w:rPr>
                <w:rFonts w:ascii="Calibri" w:hAnsi="Calibri"/>
                <w:sz w:val="24"/>
                <w:szCs w:val="24"/>
              </w:rPr>
            </w:pPr>
            <w:r>
              <w:rPr>
                <w:rFonts w:ascii="Calibri" w:hAnsi="Calibri"/>
                <w:sz w:val="24"/>
                <w:szCs w:val="24"/>
              </w:rPr>
              <w:t xml:space="preserve">Consultation will take place between relevant Service Manager and </w:t>
            </w:r>
            <w:r w:rsidR="00C55DDD">
              <w:rPr>
                <w:rFonts w:ascii="Calibri" w:hAnsi="Calibri"/>
                <w:sz w:val="24"/>
                <w:szCs w:val="24"/>
              </w:rPr>
              <w:t>FOI Officer</w:t>
            </w:r>
            <w:r>
              <w:rPr>
                <w:rFonts w:ascii="Calibri" w:hAnsi="Calibri"/>
                <w:sz w:val="24"/>
                <w:szCs w:val="24"/>
              </w:rPr>
              <w:t>/Decision Maker prior to release</w:t>
            </w:r>
          </w:p>
        </w:tc>
        <w:tc>
          <w:tcPr>
            <w:tcW w:w="3081" w:type="dxa"/>
          </w:tcPr>
          <w:p w14:paraId="1BAF93AC" w14:textId="695AD203" w:rsidR="001943A8" w:rsidRDefault="00C55DDD" w:rsidP="001943A8">
            <w:pPr>
              <w:rPr>
                <w:rFonts w:ascii="Calibri" w:hAnsi="Calibri"/>
                <w:sz w:val="24"/>
                <w:szCs w:val="24"/>
              </w:rPr>
            </w:pPr>
            <w:r>
              <w:rPr>
                <w:rFonts w:ascii="Calibri" w:hAnsi="Calibri"/>
                <w:sz w:val="24"/>
                <w:szCs w:val="24"/>
              </w:rPr>
              <w:t>FOI Officer</w:t>
            </w:r>
          </w:p>
        </w:tc>
      </w:tr>
      <w:tr w:rsidR="004D06CC" w14:paraId="74AB9C08" w14:textId="77777777" w:rsidTr="001943A8">
        <w:tc>
          <w:tcPr>
            <w:tcW w:w="1242" w:type="dxa"/>
          </w:tcPr>
          <w:p w14:paraId="370A5479" w14:textId="77777777" w:rsidR="004D06CC" w:rsidRDefault="004D06CC" w:rsidP="001943A8">
            <w:pPr>
              <w:jc w:val="center"/>
              <w:rPr>
                <w:rFonts w:ascii="Calibri" w:hAnsi="Calibri"/>
                <w:sz w:val="24"/>
                <w:szCs w:val="24"/>
              </w:rPr>
            </w:pPr>
            <w:r>
              <w:rPr>
                <w:rFonts w:ascii="Calibri" w:hAnsi="Calibri"/>
                <w:sz w:val="24"/>
                <w:szCs w:val="24"/>
              </w:rPr>
              <w:t>9</w:t>
            </w:r>
          </w:p>
        </w:tc>
        <w:tc>
          <w:tcPr>
            <w:tcW w:w="4919" w:type="dxa"/>
          </w:tcPr>
          <w:p w14:paraId="22576C9E" w14:textId="77777777" w:rsidR="004D06CC" w:rsidRDefault="004D06CC" w:rsidP="001943A8">
            <w:pPr>
              <w:rPr>
                <w:rFonts w:ascii="Calibri" w:hAnsi="Calibri"/>
                <w:sz w:val="24"/>
                <w:szCs w:val="24"/>
              </w:rPr>
            </w:pPr>
            <w:r>
              <w:rPr>
                <w:rFonts w:ascii="Calibri" w:hAnsi="Calibri"/>
                <w:sz w:val="24"/>
                <w:szCs w:val="24"/>
              </w:rPr>
              <w:t>Decision Maker has final decision on release of records and decision will issue from Ardcavan</w:t>
            </w:r>
          </w:p>
        </w:tc>
        <w:tc>
          <w:tcPr>
            <w:tcW w:w="3081" w:type="dxa"/>
          </w:tcPr>
          <w:p w14:paraId="0EEEA7E4" w14:textId="77777777" w:rsidR="004D06CC" w:rsidRDefault="004D06CC" w:rsidP="001943A8">
            <w:pPr>
              <w:rPr>
                <w:rFonts w:ascii="Calibri" w:hAnsi="Calibri"/>
                <w:sz w:val="24"/>
                <w:szCs w:val="24"/>
              </w:rPr>
            </w:pPr>
            <w:r>
              <w:rPr>
                <w:rFonts w:ascii="Calibri" w:hAnsi="Calibri"/>
                <w:sz w:val="24"/>
                <w:szCs w:val="24"/>
              </w:rPr>
              <w:t>Decision Maker</w:t>
            </w:r>
          </w:p>
        </w:tc>
      </w:tr>
    </w:tbl>
    <w:p w14:paraId="768DE6AC" w14:textId="77777777" w:rsidR="001943A8" w:rsidRPr="001943A8" w:rsidRDefault="001943A8" w:rsidP="001943A8">
      <w:pPr>
        <w:rPr>
          <w:rFonts w:ascii="Calibri" w:hAnsi="Calibri"/>
          <w:sz w:val="32"/>
          <w:szCs w:val="32"/>
        </w:rPr>
      </w:pPr>
    </w:p>
    <w:sectPr w:rsidR="001943A8" w:rsidRPr="001943A8" w:rsidSect="005B1B57">
      <w:footerReference w:type="default" r:id="rId15"/>
      <w:pgSz w:w="11906" w:h="16838"/>
      <w:pgMar w:top="567" w:right="1134" w:bottom="28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39820" w14:textId="77777777" w:rsidR="0027013C" w:rsidRDefault="0027013C" w:rsidP="002B7669">
      <w:r>
        <w:separator/>
      </w:r>
    </w:p>
  </w:endnote>
  <w:endnote w:type="continuationSeparator" w:id="0">
    <w:p w14:paraId="27B09DF2" w14:textId="77777777" w:rsidR="0027013C" w:rsidRDefault="0027013C" w:rsidP="002B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919290"/>
      <w:docPartObj>
        <w:docPartGallery w:val="Page Numbers (Bottom of Page)"/>
        <w:docPartUnique/>
      </w:docPartObj>
    </w:sdtPr>
    <w:sdtEndPr>
      <w:rPr>
        <w:noProof/>
      </w:rPr>
    </w:sdtEndPr>
    <w:sdtContent>
      <w:p w14:paraId="576C4812" w14:textId="77777777" w:rsidR="00F64597" w:rsidRDefault="00F64597">
        <w:pPr>
          <w:pStyle w:val="Footer"/>
          <w:jc w:val="center"/>
        </w:pPr>
        <w:r>
          <w:fldChar w:fldCharType="begin"/>
        </w:r>
        <w:r>
          <w:instrText xml:space="preserve"> PAGE   \* MERGEFORMAT </w:instrText>
        </w:r>
        <w:r>
          <w:fldChar w:fldCharType="separate"/>
        </w:r>
        <w:r w:rsidR="0094757C">
          <w:rPr>
            <w:noProof/>
          </w:rPr>
          <w:t>2</w:t>
        </w:r>
        <w:r>
          <w:rPr>
            <w:noProof/>
          </w:rPr>
          <w:fldChar w:fldCharType="end"/>
        </w:r>
      </w:p>
    </w:sdtContent>
  </w:sdt>
  <w:p w14:paraId="7015C05D" w14:textId="77777777" w:rsidR="00F64597" w:rsidRDefault="00F64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43D07" w14:textId="77777777" w:rsidR="0027013C" w:rsidRDefault="0027013C" w:rsidP="002B7669">
      <w:r>
        <w:separator/>
      </w:r>
    </w:p>
  </w:footnote>
  <w:footnote w:type="continuationSeparator" w:id="0">
    <w:p w14:paraId="1D2DB1F5" w14:textId="77777777" w:rsidR="0027013C" w:rsidRDefault="0027013C" w:rsidP="002B7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48C0"/>
    <w:multiLevelType w:val="hybridMultilevel"/>
    <w:tmpl w:val="5F580E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F77E57"/>
    <w:multiLevelType w:val="hybridMultilevel"/>
    <w:tmpl w:val="53229B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696829"/>
    <w:multiLevelType w:val="hybridMultilevel"/>
    <w:tmpl w:val="90988F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6D029E"/>
    <w:multiLevelType w:val="multilevel"/>
    <w:tmpl w:val="0EA2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07A77"/>
    <w:multiLevelType w:val="hybridMultilevel"/>
    <w:tmpl w:val="124A03D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15:restartNumberingAfterBreak="0">
    <w:nsid w:val="2CE20599"/>
    <w:multiLevelType w:val="hybridMultilevel"/>
    <w:tmpl w:val="CDC80D7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15:restartNumberingAfterBreak="0">
    <w:nsid w:val="342352A4"/>
    <w:multiLevelType w:val="hybridMultilevel"/>
    <w:tmpl w:val="6AD26C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4EE430A"/>
    <w:multiLevelType w:val="hybridMultilevel"/>
    <w:tmpl w:val="0D92E5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56D5A08"/>
    <w:multiLevelType w:val="hybridMultilevel"/>
    <w:tmpl w:val="BC384116"/>
    <w:lvl w:ilvl="0" w:tplc="357884DC">
      <w:start w:val="1"/>
      <w:numFmt w:val="lowerRoman"/>
      <w:lvlText w:val="%1)"/>
      <w:lvlJc w:val="left"/>
      <w:pPr>
        <w:ind w:left="2460" w:hanging="720"/>
      </w:pPr>
      <w:rPr>
        <w:rFonts w:asciiTheme="minorHAnsi" w:eastAsiaTheme="minorHAnsi" w:hAnsiTheme="minorHAnsi" w:cstheme="minorBidi"/>
      </w:rPr>
    </w:lvl>
    <w:lvl w:ilvl="1" w:tplc="18090019" w:tentative="1">
      <w:start w:val="1"/>
      <w:numFmt w:val="lowerLetter"/>
      <w:lvlText w:val="%2."/>
      <w:lvlJc w:val="left"/>
      <w:pPr>
        <w:ind w:left="2820" w:hanging="360"/>
      </w:pPr>
    </w:lvl>
    <w:lvl w:ilvl="2" w:tplc="1809001B" w:tentative="1">
      <w:start w:val="1"/>
      <w:numFmt w:val="lowerRoman"/>
      <w:lvlText w:val="%3."/>
      <w:lvlJc w:val="right"/>
      <w:pPr>
        <w:ind w:left="3540" w:hanging="180"/>
      </w:pPr>
    </w:lvl>
    <w:lvl w:ilvl="3" w:tplc="1809000F" w:tentative="1">
      <w:start w:val="1"/>
      <w:numFmt w:val="decimal"/>
      <w:lvlText w:val="%4."/>
      <w:lvlJc w:val="left"/>
      <w:pPr>
        <w:ind w:left="4260" w:hanging="360"/>
      </w:pPr>
    </w:lvl>
    <w:lvl w:ilvl="4" w:tplc="18090019" w:tentative="1">
      <w:start w:val="1"/>
      <w:numFmt w:val="lowerLetter"/>
      <w:lvlText w:val="%5."/>
      <w:lvlJc w:val="left"/>
      <w:pPr>
        <w:ind w:left="4980" w:hanging="360"/>
      </w:pPr>
    </w:lvl>
    <w:lvl w:ilvl="5" w:tplc="1809001B" w:tentative="1">
      <w:start w:val="1"/>
      <w:numFmt w:val="lowerRoman"/>
      <w:lvlText w:val="%6."/>
      <w:lvlJc w:val="right"/>
      <w:pPr>
        <w:ind w:left="5700" w:hanging="180"/>
      </w:pPr>
    </w:lvl>
    <w:lvl w:ilvl="6" w:tplc="1809000F" w:tentative="1">
      <w:start w:val="1"/>
      <w:numFmt w:val="decimal"/>
      <w:lvlText w:val="%7."/>
      <w:lvlJc w:val="left"/>
      <w:pPr>
        <w:ind w:left="6420" w:hanging="360"/>
      </w:pPr>
    </w:lvl>
    <w:lvl w:ilvl="7" w:tplc="18090019" w:tentative="1">
      <w:start w:val="1"/>
      <w:numFmt w:val="lowerLetter"/>
      <w:lvlText w:val="%8."/>
      <w:lvlJc w:val="left"/>
      <w:pPr>
        <w:ind w:left="7140" w:hanging="360"/>
      </w:pPr>
    </w:lvl>
    <w:lvl w:ilvl="8" w:tplc="1809001B" w:tentative="1">
      <w:start w:val="1"/>
      <w:numFmt w:val="lowerRoman"/>
      <w:lvlText w:val="%9."/>
      <w:lvlJc w:val="right"/>
      <w:pPr>
        <w:ind w:left="7860" w:hanging="180"/>
      </w:pPr>
    </w:lvl>
  </w:abstractNum>
  <w:abstractNum w:abstractNumId="9" w15:restartNumberingAfterBreak="0">
    <w:nsid w:val="394C5CD2"/>
    <w:multiLevelType w:val="hybridMultilevel"/>
    <w:tmpl w:val="7024A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BEE5169"/>
    <w:multiLevelType w:val="hybridMultilevel"/>
    <w:tmpl w:val="654C9638"/>
    <w:lvl w:ilvl="0" w:tplc="BC38460A">
      <w:start w:val="1"/>
      <w:numFmt w:val="lowerLetter"/>
      <w:lvlText w:val="(%1)"/>
      <w:lvlJc w:val="left"/>
      <w:pPr>
        <w:ind w:left="360" w:hanging="360"/>
      </w:pPr>
      <w:rPr>
        <w:rFonts w:hint="default"/>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E0E5E20"/>
    <w:multiLevelType w:val="hybridMultilevel"/>
    <w:tmpl w:val="6A84E51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40BE7A8D"/>
    <w:multiLevelType w:val="hybridMultilevel"/>
    <w:tmpl w:val="76761C0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3" w15:restartNumberingAfterBreak="0">
    <w:nsid w:val="467A7981"/>
    <w:multiLevelType w:val="hybridMultilevel"/>
    <w:tmpl w:val="30B63C9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53733B5E"/>
    <w:multiLevelType w:val="hybridMultilevel"/>
    <w:tmpl w:val="27FC37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7785B8D"/>
    <w:multiLevelType w:val="multilevel"/>
    <w:tmpl w:val="CF90720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6" w15:restartNumberingAfterBreak="0">
    <w:nsid w:val="589E7D3A"/>
    <w:multiLevelType w:val="hybridMultilevel"/>
    <w:tmpl w:val="06BE22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A02507C"/>
    <w:multiLevelType w:val="hybridMultilevel"/>
    <w:tmpl w:val="F9445E36"/>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5A6F1EAA"/>
    <w:multiLevelType w:val="hybridMultilevel"/>
    <w:tmpl w:val="537AF06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5B755252"/>
    <w:multiLevelType w:val="hybridMultilevel"/>
    <w:tmpl w:val="8FA2A5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37C6132"/>
    <w:multiLevelType w:val="hybridMultilevel"/>
    <w:tmpl w:val="1C58C1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9D01CDE"/>
    <w:multiLevelType w:val="hybridMultilevel"/>
    <w:tmpl w:val="856C13BE"/>
    <w:lvl w:ilvl="0" w:tplc="D7F46D2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9F11D01"/>
    <w:multiLevelType w:val="hybridMultilevel"/>
    <w:tmpl w:val="0594764C"/>
    <w:lvl w:ilvl="0" w:tplc="C2B419E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E8A02BF"/>
    <w:multiLevelType w:val="hybridMultilevel"/>
    <w:tmpl w:val="0B1813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5CB4A82"/>
    <w:multiLevelType w:val="hybridMultilevel"/>
    <w:tmpl w:val="31AC0E4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5" w15:restartNumberingAfterBreak="0">
    <w:nsid w:val="78400E59"/>
    <w:multiLevelType w:val="hybridMultilevel"/>
    <w:tmpl w:val="3F54D0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8761146"/>
    <w:multiLevelType w:val="hybridMultilevel"/>
    <w:tmpl w:val="D12AE4B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7941768C"/>
    <w:multiLevelType w:val="hybridMultilevel"/>
    <w:tmpl w:val="5936CC8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8" w15:restartNumberingAfterBreak="0">
    <w:nsid w:val="7A6C540F"/>
    <w:multiLevelType w:val="hybridMultilevel"/>
    <w:tmpl w:val="F316335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7C4A7907"/>
    <w:multiLevelType w:val="hybridMultilevel"/>
    <w:tmpl w:val="BC407D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CE06AAF"/>
    <w:multiLevelType w:val="hybridMultilevel"/>
    <w:tmpl w:val="21F2A3A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7E53031D"/>
    <w:multiLevelType w:val="hybridMultilevel"/>
    <w:tmpl w:val="578065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254553892">
    <w:abstractNumId w:val="30"/>
  </w:num>
  <w:num w:numId="2" w16cid:durableId="1229653366">
    <w:abstractNumId w:val="18"/>
  </w:num>
  <w:num w:numId="3" w16cid:durableId="2049446514">
    <w:abstractNumId w:val="23"/>
  </w:num>
  <w:num w:numId="4" w16cid:durableId="764619697">
    <w:abstractNumId w:val="2"/>
  </w:num>
  <w:num w:numId="5" w16cid:durableId="1233540912">
    <w:abstractNumId w:val="26"/>
  </w:num>
  <w:num w:numId="6" w16cid:durableId="1975795394">
    <w:abstractNumId w:val="31"/>
  </w:num>
  <w:num w:numId="7" w16cid:durableId="968977646">
    <w:abstractNumId w:val="10"/>
  </w:num>
  <w:num w:numId="8" w16cid:durableId="1772355590">
    <w:abstractNumId w:val="3"/>
  </w:num>
  <w:num w:numId="9" w16cid:durableId="17782555">
    <w:abstractNumId w:val="25"/>
  </w:num>
  <w:num w:numId="10" w16cid:durableId="1181745182">
    <w:abstractNumId w:val="29"/>
  </w:num>
  <w:num w:numId="11" w16cid:durableId="330134867">
    <w:abstractNumId w:val="13"/>
  </w:num>
  <w:num w:numId="12" w16cid:durableId="1150560522">
    <w:abstractNumId w:val="28"/>
  </w:num>
  <w:num w:numId="13" w16cid:durableId="634792806">
    <w:abstractNumId w:val="1"/>
  </w:num>
  <w:num w:numId="14" w16cid:durableId="883324714">
    <w:abstractNumId w:val="21"/>
  </w:num>
  <w:num w:numId="15" w16cid:durableId="293490194">
    <w:abstractNumId w:val="27"/>
  </w:num>
  <w:num w:numId="16" w16cid:durableId="785193316">
    <w:abstractNumId w:val="15"/>
  </w:num>
  <w:num w:numId="17" w16cid:durableId="1218006632">
    <w:abstractNumId w:val="17"/>
  </w:num>
  <w:num w:numId="18" w16cid:durableId="144591097">
    <w:abstractNumId w:val="4"/>
  </w:num>
  <w:num w:numId="19" w16cid:durableId="1643656080">
    <w:abstractNumId w:val="24"/>
  </w:num>
  <w:num w:numId="20" w16cid:durableId="1764836165">
    <w:abstractNumId w:val="5"/>
  </w:num>
  <w:num w:numId="21" w16cid:durableId="1493133137">
    <w:abstractNumId w:val="12"/>
  </w:num>
  <w:num w:numId="22" w16cid:durableId="835071720">
    <w:abstractNumId w:val="11"/>
  </w:num>
  <w:num w:numId="23" w16cid:durableId="293025055">
    <w:abstractNumId w:val="16"/>
  </w:num>
  <w:num w:numId="24" w16cid:durableId="588151292">
    <w:abstractNumId w:val="20"/>
  </w:num>
  <w:num w:numId="25" w16cid:durableId="2022854834">
    <w:abstractNumId w:val="14"/>
  </w:num>
  <w:num w:numId="26" w16cid:durableId="1449662874">
    <w:abstractNumId w:val="7"/>
  </w:num>
  <w:num w:numId="27" w16cid:durableId="925574200">
    <w:abstractNumId w:val="19"/>
  </w:num>
  <w:num w:numId="28" w16cid:durableId="2001958268">
    <w:abstractNumId w:val="9"/>
  </w:num>
  <w:num w:numId="29" w16cid:durableId="1257061253">
    <w:abstractNumId w:val="0"/>
  </w:num>
  <w:num w:numId="30" w16cid:durableId="564530814">
    <w:abstractNumId w:val="8"/>
  </w:num>
  <w:num w:numId="31" w16cid:durableId="1793086979">
    <w:abstractNumId w:val="22"/>
  </w:num>
  <w:num w:numId="32" w16cid:durableId="23290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65F"/>
    <w:rsid w:val="000018C9"/>
    <w:rsid w:val="0000278E"/>
    <w:rsid w:val="000343B1"/>
    <w:rsid w:val="000648E9"/>
    <w:rsid w:val="0009721F"/>
    <w:rsid w:val="000A3BC0"/>
    <w:rsid w:val="000A4160"/>
    <w:rsid w:val="000B0C00"/>
    <w:rsid w:val="000F0F8D"/>
    <w:rsid w:val="00106CD1"/>
    <w:rsid w:val="00106DFF"/>
    <w:rsid w:val="001103A8"/>
    <w:rsid w:val="00115BFD"/>
    <w:rsid w:val="001540D3"/>
    <w:rsid w:val="00157EE3"/>
    <w:rsid w:val="00171FFB"/>
    <w:rsid w:val="001856FF"/>
    <w:rsid w:val="0019375A"/>
    <w:rsid w:val="001943A8"/>
    <w:rsid w:val="00194BD6"/>
    <w:rsid w:val="001A451C"/>
    <w:rsid w:val="001E12E7"/>
    <w:rsid w:val="00201CBD"/>
    <w:rsid w:val="0020730C"/>
    <w:rsid w:val="00211D34"/>
    <w:rsid w:val="0022089A"/>
    <w:rsid w:val="0022131F"/>
    <w:rsid w:val="00230D30"/>
    <w:rsid w:val="00243148"/>
    <w:rsid w:val="002449EF"/>
    <w:rsid w:val="00254707"/>
    <w:rsid w:val="00262A3F"/>
    <w:rsid w:val="0027013C"/>
    <w:rsid w:val="00292829"/>
    <w:rsid w:val="002A7DA4"/>
    <w:rsid w:val="002B0E00"/>
    <w:rsid w:val="002B7669"/>
    <w:rsid w:val="002D0FDE"/>
    <w:rsid w:val="002E527E"/>
    <w:rsid w:val="002F18EA"/>
    <w:rsid w:val="00303A8B"/>
    <w:rsid w:val="003057DB"/>
    <w:rsid w:val="00323EAE"/>
    <w:rsid w:val="003321D8"/>
    <w:rsid w:val="00393F76"/>
    <w:rsid w:val="00396AC8"/>
    <w:rsid w:val="003C21C8"/>
    <w:rsid w:val="003C2EC5"/>
    <w:rsid w:val="003D3F6D"/>
    <w:rsid w:val="003D5A04"/>
    <w:rsid w:val="00423A39"/>
    <w:rsid w:val="00442589"/>
    <w:rsid w:val="004576E4"/>
    <w:rsid w:val="004579C6"/>
    <w:rsid w:val="00483012"/>
    <w:rsid w:val="004A18A4"/>
    <w:rsid w:val="004B1F95"/>
    <w:rsid w:val="004B291A"/>
    <w:rsid w:val="004B2FAE"/>
    <w:rsid w:val="004D06CC"/>
    <w:rsid w:val="004E6A28"/>
    <w:rsid w:val="005072A8"/>
    <w:rsid w:val="00511CB4"/>
    <w:rsid w:val="00526946"/>
    <w:rsid w:val="00534989"/>
    <w:rsid w:val="00535487"/>
    <w:rsid w:val="005362E0"/>
    <w:rsid w:val="00573003"/>
    <w:rsid w:val="005A29DB"/>
    <w:rsid w:val="005A5CD5"/>
    <w:rsid w:val="005B1B57"/>
    <w:rsid w:val="005B529D"/>
    <w:rsid w:val="005C11F5"/>
    <w:rsid w:val="005D3D1E"/>
    <w:rsid w:val="005E0EA6"/>
    <w:rsid w:val="005E38B2"/>
    <w:rsid w:val="005E5CFC"/>
    <w:rsid w:val="00612E18"/>
    <w:rsid w:val="00617A05"/>
    <w:rsid w:val="00626CB1"/>
    <w:rsid w:val="00650057"/>
    <w:rsid w:val="006630A0"/>
    <w:rsid w:val="006641C4"/>
    <w:rsid w:val="00664665"/>
    <w:rsid w:val="006879CE"/>
    <w:rsid w:val="00687A71"/>
    <w:rsid w:val="006C5B1E"/>
    <w:rsid w:val="006F46A9"/>
    <w:rsid w:val="007019F0"/>
    <w:rsid w:val="007069C8"/>
    <w:rsid w:val="0071637A"/>
    <w:rsid w:val="00720551"/>
    <w:rsid w:val="00721E1B"/>
    <w:rsid w:val="00731829"/>
    <w:rsid w:val="007413C3"/>
    <w:rsid w:val="007430D7"/>
    <w:rsid w:val="00744BD3"/>
    <w:rsid w:val="00751CCB"/>
    <w:rsid w:val="0076062F"/>
    <w:rsid w:val="00785878"/>
    <w:rsid w:val="00785D78"/>
    <w:rsid w:val="007A0F64"/>
    <w:rsid w:val="007B0A09"/>
    <w:rsid w:val="007B7CE0"/>
    <w:rsid w:val="00826D1E"/>
    <w:rsid w:val="00827901"/>
    <w:rsid w:val="00855997"/>
    <w:rsid w:val="0086000E"/>
    <w:rsid w:val="00886CFD"/>
    <w:rsid w:val="008939D8"/>
    <w:rsid w:val="008A57C6"/>
    <w:rsid w:val="008D1AA1"/>
    <w:rsid w:val="008E1572"/>
    <w:rsid w:val="008E2B73"/>
    <w:rsid w:val="00914BCA"/>
    <w:rsid w:val="0092177F"/>
    <w:rsid w:val="009263F9"/>
    <w:rsid w:val="00942472"/>
    <w:rsid w:val="0094757C"/>
    <w:rsid w:val="00954EE9"/>
    <w:rsid w:val="00956E4E"/>
    <w:rsid w:val="009804FD"/>
    <w:rsid w:val="00980718"/>
    <w:rsid w:val="009931D6"/>
    <w:rsid w:val="00993CE5"/>
    <w:rsid w:val="00996A16"/>
    <w:rsid w:val="009A46CF"/>
    <w:rsid w:val="009A4757"/>
    <w:rsid w:val="009B2F02"/>
    <w:rsid w:val="009D3354"/>
    <w:rsid w:val="009E535D"/>
    <w:rsid w:val="009E6756"/>
    <w:rsid w:val="00A21223"/>
    <w:rsid w:val="00A33A39"/>
    <w:rsid w:val="00A42055"/>
    <w:rsid w:val="00A507F4"/>
    <w:rsid w:val="00A82255"/>
    <w:rsid w:val="00AB4175"/>
    <w:rsid w:val="00AC4072"/>
    <w:rsid w:val="00AC6802"/>
    <w:rsid w:val="00AE4496"/>
    <w:rsid w:val="00B02CD0"/>
    <w:rsid w:val="00B06CDA"/>
    <w:rsid w:val="00B33A0B"/>
    <w:rsid w:val="00B34089"/>
    <w:rsid w:val="00B377A2"/>
    <w:rsid w:val="00B71D33"/>
    <w:rsid w:val="00B723BE"/>
    <w:rsid w:val="00B8240D"/>
    <w:rsid w:val="00B97DBA"/>
    <w:rsid w:val="00BA0A95"/>
    <w:rsid w:val="00BA22EE"/>
    <w:rsid w:val="00BB5FA4"/>
    <w:rsid w:val="00BE4EEA"/>
    <w:rsid w:val="00BE7383"/>
    <w:rsid w:val="00C0624B"/>
    <w:rsid w:val="00C11D06"/>
    <w:rsid w:val="00C12375"/>
    <w:rsid w:val="00C12E95"/>
    <w:rsid w:val="00C23B29"/>
    <w:rsid w:val="00C45161"/>
    <w:rsid w:val="00C46DB3"/>
    <w:rsid w:val="00C55DDD"/>
    <w:rsid w:val="00C9690E"/>
    <w:rsid w:val="00CB0DE3"/>
    <w:rsid w:val="00CC57B1"/>
    <w:rsid w:val="00CD2550"/>
    <w:rsid w:val="00CD33DA"/>
    <w:rsid w:val="00D15924"/>
    <w:rsid w:val="00D220AB"/>
    <w:rsid w:val="00D22746"/>
    <w:rsid w:val="00D44976"/>
    <w:rsid w:val="00D46154"/>
    <w:rsid w:val="00D52AA8"/>
    <w:rsid w:val="00D5507E"/>
    <w:rsid w:val="00D625AB"/>
    <w:rsid w:val="00D64591"/>
    <w:rsid w:val="00D734A3"/>
    <w:rsid w:val="00D8050B"/>
    <w:rsid w:val="00D80F9D"/>
    <w:rsid w:val="00D85554"/>
    <w:rsid w:val="00DB20FB"/>
    <w:rsid w:val="00DB65E7"/>
    <w:rsid w:val="00DD3AA8"/>
    <w:rsid w:val="00DE3F0C"/>
    <w:rsid w:val="00DE44F1"/>
    <w:rsid w:val="00E0756D"/>
    <w:rsid w:val="00E11ACB"/>
    <w:rsid w:val="00E1418C"/>
    <w:rsid w:val="00E206DA"/>
    <w:rsid w:val="00E25578"/>
    <w:rsid w:val="00E4765F"/>
    <w:rsid w:val="00E62C7D"/>
    <w:rsid w:val="00E644EB"/>
    <w:rsid w:val="00E67FEB"/>
    <w:rsid w:val="00E85C84"/>
    <w:rsid w:val="00E96AC3"/>
    <w:rsid w:val="00E97035"/>
    <w:rsid w:val="00EA4A57"/>
    <w:rsid w:val="00EB3CBF"/>
    <w:rsid w:val="00F102D4"/>
    <w:rsid w:val="00F22E5C"/>
    <w:rsid w:val="00F31587"/>
    <w:rsid w:val="00F32CC8"/>
    <w:rsid w:val="00F4040A"/>
    <w:rsid w:val="00F5460A"/>
    <w:rsid w:val="00F613DA"/>
    <w:rsid w:val="00F63ECF"/>
    <w:rsid w:val="00F64597"/>
    <w:rsid w:val="00F65E1C"/>
    <w:rsid w:val="00FA0F9C"/>
    <w:rsid w:val="00FA6417"/>
    <w:rsid w:val="00FC05DD"/>
    <w:rsid w:val="00FD03B4"/>
    <w:rsid w:val="00FE6F86"/>
    <w:rsid w:val="00FF3F49"/>
    <w:rsid w:val="00FF47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307B6"/>
  <w15:docId w15:val="{B49E2710-D3FE-4EE3-BDFA-37A02A2B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89A"/>
    <w:pPr>
      <w:ind w:left="720"/>
      <w:contextualSpacing/>
    </w:pPr>
  </w:style>
  <w:style w:type="table" w:styleId="TableGrid">
    <w:name w:val="Table Grid"/>
    <w:basedOn w:val="TableNormal"/>
    <w:uiPriority w:val="59"/>
    <w:rsid w:val="00D6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103A8"/>
    <w:pPr>
      <w:tabs>
        <w:tab w:val="center" w:pos="4153"/>
        <w:tab w:val="right" w:pos="8306"/>
      </w:tabs>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1103A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B7669"/>
    <w:pPr>
      <w:tabs>
        <w:tab w:val="center" w:pos="4513"/>
        <w:tab w:val="right" w:pos="9026"/>
      </w:tabs>
    </w:pPr>
  </w:style>
  <w:style w:type="character" w:customStyle="1" w:styleId="FooterChar">
    <w:name w:val="Footer Char"/>
    <w:basedOn w:val="DefaultParagraphFont"/>
    <w:link w:val="Footer"/>
    <w:uiPriority w:val="99"/>
    <w:rsid w:val="002B7669"/>
  </w:style>
  <w:style w:type="paragraph" w:styleId="NormalWeb">
    <w:name w:val="Normal (Web)"/>
    <w:basedOn w:val="Normal"/>
    <w:uiPriority w:val="99"/>
    <w:unhideWhenUsed/>
    <w:rsid w:val="00BA22EE"/>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BA22EE"/>
    <w:rPr>
      <w:b/>
      <w:bCs/>
    </w:rPr>
  </w:style>
  <w:style w:type="character" w:styleId="Hyperlink">
    <w:name w:val="Hyperlink"/>
    <w:basedOn w:val="DefaultParagraphFont"/>
    <w:uiPriority w:val="99"/>
    <w:unhideWhenUsed/>
    <w:rsid w:val="00996A16"/>
    <w:rPr>
      <w:color w:val="0000FF"/>
      <w:u w:val="single"/>
    </w:rPr>
  </w:style>
  <w:style w:type="paragraph" w:styleId="NoSpacing">
    <w:name w:val="No Spacing"/>
    <w:uiPriority w:val="1"/>
    <w:qFormat/>
    <w:rsid w:val="00996A16"/>
  </w:style>
  <w:style w:type="paragraph" w:customStyle="1" w:styleId="NormalVerdana">
    <w:name w:val="Normal + Verdana"/>
    <w:basedOn w:val="Footer"/>
    <w:rsid w:val="00157EE3"/>
    <w:pPr>
      <w:tabs>
        <w:tab w:val="clear" w:pos="4513"/>
        <w:tab w:val="clear" w:pos="9026"/>
        <w:tab w:val="center" w:pos="4153"/>
        <w:tab w:val="right" w:pos="8306"/>
      </w:tabs>
    </w:pPr>
    <w:rPr>
      <w:rFonts w:ascii="Times New Roman" w:eastAsia="Times New Roman" w:hAnsi="Times New Roman" w:cs="Times New Roman"/>
      <w:b/>
      <w:sz w:val="24"/>
      <w:szCs w:val="24"/>
      <w:lang w:val="en-GB" w:eastAsia="en-GB"/>
    </w:rPr>
  </w:style>
  <w:style w:type="paragraph" w:styleId="BalloonText">
    <w:name w:val="Balloon Text"/>
    <w:basedOn w:val="Normal"/>
    <w:link w:val="BalloonTextChar"/>
    <w:uiPriority w:val="99"/>
    <w:semiHidden/>
    <w:unhideWhenUsed/>
    <w:rsid w:val="00721E1B"/>
    <w:rPr>
      <w:rFonts w:ascii="Tahoma" w:hAnsi="Tahoma" w:cs="Tahoma"/>
      <w:sz w:val="16"/>
      <w:szCs w:val="16"/>
    </w:rPr>
  </w:style>
  <w:style w:type="character" w:customStyle="1" w:styleId="BalloonTextChar">
    <w:name w:val="Balloon Text Char"/>
    <w:basedOn w:val="DefaultParagraphFont"/>
    <w:link w:val="BalloonText"/>
    <w:uiPriority w:val="99"/>
    <w:semiHidden/>
    <w:rsid w:val="00721E1B"/>
    <w:rPr>
      <w:rFonts w:ascii="Tahoma" w:hAnsi="Tahoma" w:cs="Tahoma"/>
      <w:sz w:val="16"/>
      <w:szCs w:val="16"/>
    </w:rPr>
  </w:style>
  <w:style w:type="character" w:styleId="UnresolvedMention">
    <w:name w:val="Unresolved Mention"/>
    <w:basedOn w:val="DefaultParagraphFont"/>
    <w:uiPriority w:val="99"/>
    <w:semiHidden/>
    <w:unhideWhenUsed/>
    <w:rsid w:val="00C12375"/>
    <w:rPr>
      <w:color w:val="605E5C"/>
      <w:shd w:val="clear" w:color="auto" w:fill="E1DFDD"/>
    </w:rPr>
  </w:style>
  <w:style w:type="character" w:styleId="Emphasis">
    <w:name w:val="Emphasis"/>
    <w:basedOn w:val="DefaultParagraphFont"/>
    <w:uiPriority w:val="20"/>
    <w:qFormat/>
    <w:rsid w:val="00FA0F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35877">
      <w:bodyDiv w:val="1"/>
      <w:marLeft w:val="0"/>
      <w:marRight w:val="0"/>
      <w:marTop w:val="0"/>
      <w:marBottom w:val="0"/>
      <w:divBdr>
        <w:top w:val="none" w:sz="0" w:space="0" w:color="auto"/>
        <w:left w:val="none" w:sz="0" w:space="0" w:color="auto"/>
        <w:bottom w:val="none" w:sz="0" w:space="0" w:color="auto"/>
        <w:right w:val="none" w:sz="0" w:space="0" w:color="auto"/>
      </w:divBdr>
    </w:div>
    <w:div w:id="1212497268">
      <w:bodyDiv w:val="1"/>
      <w:marLeft w:val="0"/>
      <w:marRight w:val="0"/>
      <w:marTop w:val="0"/>
      <w:marBottom w:val="0"/>
      <w:divBdr>
        <w:top w:val="none" w:sz="0" w:space="0" w:color="auto"/>
        <w:left w:val="none" w:sz="0" w:space="0" w:color="auto"/>
        <w:bottom w:val="none" w:sz="0" w:space="0" w:color="auto"/>
        <w:right w:val="none" w:sz="0" w:space="0" w:color="auto"/>
      </w:divBdr>
    </w:div>
    <w:div w:id="180265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arda.ie/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ishstatutebook.ie/2018/en/act/pub/0007/prin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irequests@wwetb.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aterfordwexford.etb.ie" TargetMode="External"/><Relationship Id="rId4" Type="http://schemas.openxmlformats.org/officeDocument/2006/relationships/settings" Target="settings.xml"/><Relationship Id="rId9" Type="http://schemas.openxmlformats.org/officeDocument/2006/relationships/hyperlink" Target="file:///C:\Users\carlywhelan\AppData\Local\Microsoft\Windows\INetCache\Content.Outlook\XV0I4IRN\Data%20Access%20Request%20Form" TargetMode="External"/><Relationship Id="rId14" Type="http://schemas.openxmlformats.org/officeDocument/2006/relationships/hyperlink" Target="mailto:foirequests@ww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56AA3-96A6-4E6A-805C-A6FB6681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5152</Words>
  <Characters>29368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Sinead</dc:creator>
  <cp:lastModifiedBy>Carly Whelan</cp:lastModifiedBy>
  <cp:revision>2</cp:revision>
  <cp:lastPrinted>2022-12-14T16:37:00Z</cp:lastPrinted>
  <dcterms:created xsi:type="dcterms:W3CDTF">2022-12-15T12:07:00Z</dcterms:created>
  <dcterms:modified xsi:type="dcterms:W3CDTF">2022-12-15T12:07:00Z</dcterms:modified>
</cp:coreProperties>
</file>