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C0E7" w14:textId="557BAE1E" w:rsidR="007F5ADF" w:rsidRDefault="00974B84" w:rsidP="007F5ADF">
      <w:pPr>
        <w:spacing w:line="240" w:lineRule="auto"/>
        <w:jc w:val="center"/>
        <w:rPr>
          <w:rFonts w:cstheme="minorHAnsi"/>
          <w:b/>
        </w:rPr>
      </w:pPr>
      <w:r w:rsidRPr="00974B84">
        <w:rPr>
          <w:rFonts w:cstheme="minorHAnsi"/>
          <w:b/>
        </w:rPr>
        <w:t>JOB</w:t>
      </w:r>
      <w:r w:rsidR="00760DBC" w:rsidRPr="00974B84">
        <w:rPr>
          <w:rFonts w:cstheme="minorHAnsi"/>
          <w:b/>
        </w:rPr>
        <w:t xml:space="preserve"> </w:t>
      </w:r>
      <w:r w:rsidR="00A22EFC" w:rsidRPr="00974B84">
        <w:rPr>
          <w:rFonts w:cstheme="minorHAnsi"/>
          <w:b/>
        </w:rPr>
        <w:t>DESCRIPTION</w:t>
      </w:r>
    </w:p>
    <w:p w14:paraId="04D38633" w14:textId="77777777" w:rsidR="000E3608" w:rsidRPr="00974B84" w:rsidRDefault="000E3608" w:rsidP="007F5ADF">
      <w:pPr>
        <w:spacing w:line="240" w:lineRule="auto"/>
        <w:jc w:val="center"/>
        <w:rPr>
          <w:rFonts w:cstheme="minorHAnsi"/>
          <w:b/>
        </w:rPr>
      </w:pP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263"/>
        <w:gridCol w:w="7230"/>
      </w:tblGrid>
      <w:tr w:rsidR="00823F3B" w:rsidRPr="00E10F51" w14:paraId="077CC259" w14:textId="77777777" w:rsidTr="000142D3">
        <w:trPr>
          <w:trHeight w:hRule="exact" w:val="454"/>
        </w:trPr>
        <w:tc>
          <w:tcPr>
            <w:tcW w:w="2263" w:type="dxa"/>
            <w:vAlign w:val="center"/>
          </w:tcPr>
          <w:p w14:paraId="7EB56007" w14:textId="4FE43B12" w:rsidR="00823F3B" w:rsidRPr="00287DBC" w:rsidRDefault="00287DBC" w:rsidP="00AD1474">
            <w:pPr>
              <w:pStyle w:val="Style1"/>
              <w:rPr>
                <w:b w:val="0"/>
                <w:bCs/>
                <w:color w:val="auto"/>
              </w:rPr>
            </w:pPr>
            <w:bookmarkStart w:id="0" w:name="_Hlk128553105"/>
            <w:r w:rsidRPr="00287DBC">
              <w:rPr>
                <w:b w:val="0"/>
                <w:bCs/>
                <w:color w:val="auto"/>
              </w:rPr>
              <w:t>Role</w:t>
            </w:r>
            <w:r w:rsidR="00823F3B" w:rsidRPr="00287DBC">
              <w:rPr>
                <w:b w:val="0"/>
                <w:bCs/>
                <w:color w:val="auto"/>
              </w:rPr>
              <w:t>:</w:t>
            </w:r>
          </w:p>
        </w:tc>
        <w:tc>
          <w:tcPr>
            <w:tcW w:w="7230" w:type="dxa"/>
            <w:vAlign w:val="center"/>
          </w:tcPr>
          <w:p w14:paraId="0F31E076" w14:textId="3B0AC9FB" w:rsidR="00823F3B" w:rsidRPr="00B74C30" w:rsidRDefault="00B74C30" w:rsidP="00AD1474">
            <w:pPr>
              <w:pStyle w:val="Style1"/>
              <w:rPr>
                <w:b w:val="0"/>
                <w:bCs/>
                <w:color w:val="auto"/>
              </w:rPr>
            </w:pPr>
            <w:r w:rsidRPr="00B74C30">
              <w:rPr>
                <w:b w:val="0"/>
                <w:bCs/>
                <w:color w:val="auto"/>
              </w:rPr>
              <w:t>Asst. Quality Assurance Officer</w:t>
            </w:r>
          </w:p>
        </w:tc>
      </w:tr>
      <w:bookmarkEnd w:id="0"/>
      <w:tr w:rsidR="00A22EFC" w:rsidRPr="00E10F51" w14:paraId="55FF6EA8" w14:textId="77777777" w:rsidTr="000142D3">
        <w:trPr>
          <w:trHeight w:hRule="exact" w:val="454"/>
        </w:trPr>
        <w:tc>
          <w:tcPr>
            <w:tcW w:w="2263" w:type="dxa"/>
            <w:vAlign w:val="center"/>
          </w:tcPr>
          <w:p w14:paraId="184A2765" w14:textId="77777777" w:rsidR="00A22EFC" w:rsidRPr="00287DBC" w:rsidRDefault="00A22EFC" w:rsidP="00AD1474">
            <w:pPr>
              <w:pStyle w:val="Style1"/>
              <w:rPr>
                <w:b w:val="0"/>
                <w:bCs/>
                <w:color w:val="auto"/>
              </w:rPr>
            </w:pPr>
            <w:r w:rsidRPr="00287DBC">
              <w:rPr>
                <w:b w:val="0"/>
                <w:bCs/>
                <w:color w:val="auto"/>
              </w:rPr>
              <w:t>Reporting To:</w:t>
            </w:r>
          </w:p>
        </w:tc>
        <w:tc>
          <w:tcPr>
            <w:tcW w:w="7230" w:type="dxa"/>
            <w:vAlign w:val="center"/>
          </w:tcPr>
          <w:p w14:paraId="7F28A99A" w14:textId="516F97B6" w:rsidR="00232C35" w:rsidRPr="00B74C30" w:rsidRDefault="00B74C30" w:rsidP="00AB3DBD">
            <w:pPr>
              <w:pStyle w:val="Style1"/>
              <w:rPr>
                <w:b w:val="0"/>
                <w:bCs/>
                <w:color w:val="auto"/>
              </w:rPr>
            </w:pPr>
            <w:r w:rsidRPr="00B74C30">
              <w:rPr>
                <w:rFonts w:ascii="Calibri" w:hAnsi="Calibri" w:cs="Calibri"/>
                <w:b w:val="0"/>
                <w:bCs/>
                <w:color w:val="auto"/>
              </w:rPr>
              <w:t>Quality Assurance Officer</w:t>
            </w:r>
          </w:p>
        </w:tc>
      </w:tr>
      <w:tr w:rsidR="00A22EFC" w:rsidRPr="00E10F51" w14:paraId="4ABB0944" w14:textId="77777777" w:rsidTr="000142D3">
        <w:trPr>
          <w:trHeight w:hRule="exact" w:val="454"/>
        </w:trPr>
        <w:tc>
          <w:tcPr>
            <w:tcW w:w="2263" w:type="dxa"/>
            <w:vAlign w:val="center"/>
          </w:tcPr>
          <w:p w14:paraId="43450AA8" w14:textId="20080A0A" w:rsidR="00A22EFC" w:rsidRPr="00287DBC" w:rsidRDefault="006F3095" w:rsidP="00AD1474">
            <w:pPr>
              <w:pStyle w:val="Style1"/>
              <w:rPr>
                <w:b w:val="0"/>
                <w:bCs/>
                <w:color w:val="auto"/>
              </w:rPr>
            </w:pPr>
            <w:r w:rsidRPr="00287DBC">
              <w:rPr>
                <w:b w:val="0"/>
                <w:bCs/>
                <w:color w:val="auto"/>
              </w:rPr>
              <w:t>Grade:</w:t>
            </w:r>
          </w:p>
        </w:tc>
        <w:tc>
          <w:tcPr>
            <w:tcW w:w="7230" w:type="dxa"/>
            <w:vAlign w:val="center"/>
          </w:tcPr>
          <w:p w14:paraId="5DACD6D8" w14:textId="3E1597A3" w:rsidR="00232C35" w:rsidRPr="00B74C30" w:rsidRDefault="00B74C30" w:rsidP="00AD1474">
            <w:pPr>
              <w:pStyle w:val="Style1"/>
              <w:rPr>
                <w:b w:val="0"/>
                <w:bCs/>
                <w:color w:val="auto"/>
              </w:rPr>
            </w:pPr>
            <w:r w:rsidRPr="00B74C30">
              <w:rPr>
                <w:rFonts w:ascii="Calibri" w:hAnsi="Calibri" w:cs="Calibri"/>
                <w:b w:val="0"/>
                <w:bCs/>
                <w:color w:val="auto"/>
              </w:rPr>
              <w:t>Community Education Facilitator</w:t>
            </w:r>
          </w:p>
        </w:tc>
      </w:tr>
      <w:tr w:rsidR="00F609ED" w:rsidRPr="00E10F51" w14:paraId="163FC934" w14:textId="77777777" w:rsidTr="000142D3">
        <w:trPr>
          <w:trHeight w:hRule="exact" w:val="454"/>
        </w:trPr>
        <w:tc>
          <w:tcPr>
            <w:tcW w:w="2263" w:type="dxa"/>
            <w:vAlign w:val="center"/>
          </w:tcPr>
          <w:p w14:paraId="18E478DF" w14:textId="508D2C80" w:rsidR="00F609ED" w:rsidRPr="00287DBC" w:rsidRDefault="00F609ED" w:rsidP="00AD1474">
            <w:pPr>
              <w:pStyle w:val="Style1"/>
              <w:rPr>
                <w:b w:val="0"/>
                <w:bCs/>
                <w:color w:val="auto"/>
              </w:rPr>
            </w:pPr>
            <w:r w:rsidRPr="00287DBC">
              <w:rPr>
                <w:b w:val="0"/>
                <w:bCs/>
                <w:color w:val="auto"/>
              </w:rPr>
              <w:t>Tenure:</w:t>
            </w:r>
          </w:p>
        </w:tc>
        <w:tc>
          <w:tcPr>
            <w:tcW w:w="7230" w:type="dxa"/>
            <w:vAlign w:val="center"/>
          </w:tcPr>
          <w:p w14:paraId="0FFDCA1F" w14:textId="3C04B718" w:rsidR="00F609ED" w:rsidRPr="00B74C30" w:rsidRDefault="00B74C30" w:rsidP="00AD1474">
            <w:pPr>
              <w:pStyle w:val="Style1"/>
              <w:rPr>
                <w:b w:val="0"/>
                <w:bCs/>
                <w:color w:val="auto"/>
              </w:rPr>
            </w:pPr>
            <w:r w:rsidRPr="00B74C30">
              <w:rPr>
                <w:b w:val="0"/>
                <w:bCs/>
                <w:color w:val="auto"/>
              </w:rPr>
              <w:t>Permanent</w:t>
            </w:r>
          </w:p>
        </w:tc>
      </w:tr>
      <w:tr w:rsidR="001C7B32" w:rsidRPr="00E10F51" w14:paraId="73B86F08" w14:textId="77777777" w:rsidTr="000142D3">
        <w:trPr>
          <w:trHeight w:hRule="exact" w:val="454"/>
        </w:trPr>
        <w:tc>
          <w:tcPr>
            <w:tcW w:w="2263" w:type="dxa"/>
            <w:vAlign w:val="center"/>
          </w:tcPr>
          <w:p w14:paraId="5F161F78" w14:textId="77777777" w:rsidR="001C7B32" w:rsidRPr="00287DBC" w:rsidRDefault="001C7B32" w:rsidP="00AD1474">
            <w:pPr>
              <w:pStyle w:val="Style1"/>
              <w:rPr>
                <w:b w:val="0"/>
                <w:bCs/>
                <w:color w:val="auto"/>
              </w:rPr>
            </w:pPr>
            <w:r w:rsidRPr="00287DBC">
              <w:rPr>
                <w:b w:val="0"/>
                <w:bCs/>
                <w:color w:val="auto"/>
              </w:rPr>
              <w:t>Location:</w:t>
            </w:r>
          </w:p>
        </w:tc>
        <w:tc>
          <w:tcPr>
            <w:tcW w:w="7230" w:type="dxa"/>
            <w:vAlign w:val="center"/>
          </w:tcPr>
          <w:p w14:paraId="6EC22D09" w14:textId="13F487C5" w:rsidR="001C7B32" w:rsidRPr="00B74C30" w:rsidRDefault="00B74C30" w:rsidP="00AD1474">
            <w:pPr>
              <w:pStyle w:val="Style1"/>
              <w:rPr>
                <w:b w:val="0"/>
                <w:bCs/>
                <w:color w:val="auto"/>
              </w:rPr>
            </w:pPr>
            <w:r w:rsidRPr="00B74C30">
              <w:rPr>
                <w:b w:val="0"/>
                <w:bCs/>
                <w:color w:val="auto"/>
              </w:rPr>
              <w:t>Waterford Training Centre</w:t>
            </w:r>
          </w:p>
          <w:p w14:paraId="2A46A86F" w14:textId="77777777" w:rsidR="001C7B32" w:rsidRPr="00B74C30" w:rsidRDefault="001C7B32" w:rsidP="00AD1474">
            <w:pPr>
              <w:pStyle w:val="Style1"/>
              <w:rPr>
                <w:b w:val="0"/>
                <w:bCs/>
                <w:color w:val="auto"/>
              </w:rPr>
            </w:pPr>
          </w:p>
        </w:tc>
      </w:tr>
      <w:tr w:rsidR="00823F3B" w:rsidRPr="00E10F51" w14:paraId="6DF195F1" w14:textId="77777777" w:rsidTr="000142D3">
        <w:trPr>
          <w:trHeight w:hRule="exact" w:val="454"/>
        </w:trPr>
        <w:tc>
          <w:tcPr>
            <w:tcW w:w="2263" w:type="dxa"/>
            <w:vAlign w:val="center"/>
          </w:tcPr>
          <w:p w14:paraId="1A22B8E6" w14:textId="5FEF2D6F" w:rsidR="00823F3B" w:rsidRPr="00287DBC" w:rsidRDefault="00823F3B" w:rsidP="00AD1474">
            <w:pPr>
              <w:pStyle w:val="Style1"/>
              <w:rPr>
                <w:b w:val="0"/>
                <w:bCs/>
                <w:color w:val="auto"/>
              </w:rPr>
            </w:pPr>
            <w:r w:rsidRPr="00287DBC">
              <w:rPr>
                <w:b w:val="0"/>
                <w:bCs/>
                <w:color w:val="auto"/>
              </w:rPr>
              <w:t>Competition Profile:</w:t>
            </w:r>
          </w:p>
        </w:tc>
        <w:tc>
          <w:tcPr>
            <w:tcW w:w="7230" w:type="dxa"/>
            <w:vAlign w:val="center"/>
          </w:tcPr>
          <w:p w14:paraId="411C18D6" w14:textId="68F3A2D4" w:rsidR="00823F3B" w:rsidRPr="00B74C30" w:rsidRDefault="00823F3B" w:rsidP="00AD1474">
            <w:pPr>
              <w:pStyle w:val="Style1"/>
              <w:rPr>
                <w:b w:val="0"/>
                <w:bCs/>
                <w:color w:val="auto"/>
              </w:rPr>
            </w:pPr>
          </w:p>
        </w:tc>
      </w:tr>
    </w:tbl>
    <w:p w14:paraId="5F0CAEAF" w14:textId="70E6F293" w:rsidR="00794BFF" w:rsidRDefault="00794BFF" w:rsidP="00B878E0">
      <w:pPr>
        <w:spacing w:after="0" w:line="240" w:lineRule="auto"/>
        <w:jc w:val="both"/>
        <w:rPr>
          <w:rFonts w:cstheme="minorHAnsi"/>
          <w:b/>
        </w:rPr>
      </w:pPr>
    </w:p>
    <w:p w14:paraId="78CD5756" w14:textId="77777777" w:rsidR="00990390" w:rsidRPr="00FD01FA" w:rsidRDefault="00990390" w:rsidP="00990390">
      <w:pPr>
        <w:spacing w:after="0" w:line="240" w:lineRule="auto"/>
        <w:jc w:val="both"/>
        <w:rPr>
          <w:rFonts w:cstheme="minorHAnsi"/>
          <w:b/>
          <w:bCs/>
        </w:rPr>
      </w:pPr>
      <w:r w:rsidRPr="00FD01FA">
        <w:rPr>
          <w:rFonts w:cstheme="minorHAnsi"/>
          <w:b/>
          <w:bCs/>
        </w:rPr>
        <w:t>Summary of the position</w:t>
      </w:r>
    </w:p>
    <w:p w14:paraId="789C7753" w14:textId="77777777" w:rsidR="00990390" w:rsidRDefault="00990390" w:rsidP="00990390">
      <w:pPr>
        <w:autoSpaceDE w:val="0"/>
        <w:autoSpaceDN w:val="0"/>
        <w:adjustRightInd w:val="0"/>
        <w:spacing w:after="0" w:line="240" w:lineRule="auto"/>
        <w:rPr>
          <w:rFonts w:eastAsiaTheme="minorEastAsia" w:cstheme="minorHAnsi"/>
        </w:rPr>
      </w:pPr>
      <w:r>
        <w:rPr>
          <w:rFonts w:eastAsiaTheme="minorEastAsia" w:cstheme="minorHAnsi"/>
        </w:rPr>
        <w:t xml:space="preserve">WWETB is committed to ensuring that Quality Assurance across the organisation. </w:t>
      </w:r>
      <w:r>
        <w:rPr>
          <w:rFonts w:ascii="Calibri" w:hAnsi="Calibri" w:cs="Calibri"/>
        </w:rPr>
        <w:t>The Assistant Quality Assurance Officer provides a Quality Assurance/Assessment/Curriculum service to WWETB in respect of all FET activities.</w:t>
      </w:r>
    </w:p>
    <w:p w14:paraId="259A9960" w14:textId="77777777" w:rsidR="00990390" w:rsidRDefault="00990390" w:rsidP="00990390">
      <w:pPr>
        <w:spacing w:after="0" w:line="240" w:lineRule="auto"/>
        <w:jc w:val="both"/>
        <w:rPr>
          <w:rFonts w:cstheme="minorHAnsi"/>
          <w:color w:val="FF33CC"/>
        </w:rPr>
      </w:pPr>
    </w:p>
    <w:p w14:paraId="36FAB2D8" w14:textId="77777777" w:rsidR="00990390" w:rsidRDefault="00990390" w:rsidP="00990390">
      <w:pPr>
        <w:spacing w:after="0"/>
        <w:rPr>
          <w:b/>
        </w:rPr>
      </w:pPr>
      <w:r w:rsidRPr="008F659F">
        <w:rPr>
          <w:b/>
        </w:rPr>
        <w:t>Main Duties</w:t>
      </w:r>
      <w:r>
        <w:rPr>
          <w:b/>
        </w:rPr>
        <w:t xml:space="preserve"> &amp; Specific Skills</w:t>
      </w:r>
    </w:p>
    <w:p w14:paraId="4AABE06F" w14:textId="77777777" w:rsidR="00990390" w:rsidRDefault="00990390" w:rsidP="00990390">
      <w:pPr>
        <w:spacing w:after="0" w:line="240" w:lineRule="auto"/>
        <w:jc w:val="both"/>
        <w:rPr>
          <w:rFonts w:eastAsia="MS Gothic" w:cstheme="minorHAnsi"/>
          <w:color w:val="000000"/>
        </w:rPr>
      </w:pPr>
      <w:r>
        <w:rPr>
          <w:rFonts w:eastAsia="MS Gothic" w:cstheme="minorHAnsi"/>
          <w:color w:val="000000"/>
        </w:rPr>
        <w:t>The duties of the post will include the following:</w:t>
      </w:r>
    </w:p>
    <w:p w14:paraId="3ECDE59B" w14:textId="77777777" w:rsidR="00990390" w:rsidRDefault="00990390" w:rsidP="00990390">
      <w:pPr>
        <w:spacing w:after="0" w:line="240" w:lineRule="auto"/>
        <w:jc w:val="both"/>
        <w:rPr>
          <w:rFonts w:ascii="Calibri-Bold" w:hAnsi="Calibri-Bold" w:cs="Calibri-Bold"/>
          <w:b/>
          <w:bCs/>
        </w:rPr>
      </w:pPr>
    </w:p>
    <w:p w14:paraId="7BEE38A2" w14:textId="77777777" w:rsidR="00990390" w:rsidRDefault="00990390" w:rsidP="00990390">
      <w:pPr>
        <w:spacing w:after="0" w:line="240" w:lineRule="auto"/>
        <w:jc w:val="both"/>
        <w:rPr>
          <w:rFonts w:ascii="Calibri-Bold" w:hAnsi="Calibri-Bold" w:cs="Calibri-Bold"/>
          <w:b/>
          <w:bCs/>
        </w:rPr>
      </w:pPr>
      <w:r>
        <w:rPr>
          <w:rFonts w:ascii="Calibri-Bold" w:hAnsi="Calibri-Bold" w:cs="Calibri-Bold"/>
          <w:b/>
          <w:bCs/>
        </w:rPr>
        <w:t>Support of FET programmes and centres</w:t>
      </w:r>
    </w:p>
    <w:p w14:paraId="7CFF8A12" w14:textId="77777777" w:rsidR="00990390" w:rsidRDefault="00990390" w:rsidP="00990390">
      <w:pPr>
        <w:pStyle w:val="ListParagraph"/>
        <w:numPr>
          <w:ilvl w:val="0"/>
          <w:numId w:val="11"/>
        </w:numPr>
        <w:spacing w:after="0" w:line="240" w:lineRule="auto"/>
        <w:jc w:val="both"/>
        <w:rPr>
          <w:rFonts w:eastAsia="MS Gothic" w:cstheme="minorHAnsi"/>
          <w:color w:val="000000"/>
        </w:rPr>
      </w:pPr>
      <w:r w:rsidRPr="00C3237E">
        <w:rPr>
          <w:rFonts w:eastAsia="MS Gothic" w:cstheme="minorHAnsi"/>
          <w:color w:val="000000"/>
        </w:rPr>
        <w:t xml:space="preserve">to support WWETB in all its Quality Assurance related Activity as outlined in the associated Business Case document. </w:t>
      </w:r>
    </w:p>
    <w:p w14:paraId="7260D20B" w14:textId="77777777" w:rsidR="00990390" w:rsidRDefault="00990390" w:rsidP="00990390">
      <w:pPr>
        <w:pStyle w:val="ListParagraph"/>
        <w:numPr>
          <w:ilvl w:val="0"/>
          <w:numId w:val="11"/>
        </w:numPr>
        <w:spacing w:after="0" w:line="240" w:lineRule="auto"/>
        <w:jc w:val="both"/>
        <w:rPr>
          <w:rFonts w:eastAsia="MS Gothic" w:cstheme="minorHAnsi"/>
          <w:color w:val="000000"/>
        </w:rPr>
      </w:pPr>
      <w:r w:rsidRPr="00C3237E">
        <w:rPr>
          <w:rFonts w:eastAsia="MS Gothic" w:cstheme="minorHAnsi"/>
          <w:color w:val="000000"/>
        </w:rPr>
        <w:t xml:space="preserve">To develop, maintain and review all WWETB FET related Quality Assurance policies, procedures, and systems. </w:t>
      </w:r>
    </w:p>
    <w:p w14:paraId="0766D36E" w14:textId="77777777" w:rsidR="00990390" w:rsidRPr="002747AE" w:rsidRDefault="00990390" w:rsidP="00990390">
      <w:pPr>
        <w:pStyle w:val="ListParagraph"/>
        <w:numPr>
          <w:ilvl w:val="0"/>
          <w:numId w:val="11"/>
        </w:numPr>
        <w:spacing w:after="0" w:line="240" w:lineRule="auto"/>
        <w:jc w:val="both"/>
        <w:rPr>
          <w:rFonts w:eastAsia="MS Gothic" w:cstheme="minorHAnsi"/>
          <w:color w:val="000000"/>
        </w:rPr>
      </w:pPr>
      <w:r w:rsidRPr="002747AE">
        <w:rPr>
          <w:rFonts w:eastAsia="Times New Roman" w:cstheme="minorHAnsi"/>
          <w:bCs/>
          <w:lang w:val="en-GB"/>
        </w:rPr>
        <w:t>Support of programmes/centres/colleges in teaching learning and assessment activities.</w:t>
      </w:r>
    </w:p>
    <w:p w14:paraId="0EC9D7F0" w14:textId="77777777" w:rsidR="00990390" w:rsidRPr="002747AE" w:rsidRDefault="00990390" w:rsidP="00990390">
      <w:pPr>
        <w:pStyle w:val="ListParagraph"/>
        <w:numPr>
          <w:ilvl w:val="0"/>
          <w:numId w:val="11"/>
        </w:numPr>
        <w:spacing w:after="0" w:line="240" w:lineRule="auto"/>
        <w:jc w:val="both"/>
        <w:rPr>
          <w:rFonts w:eastAsia="MS Gothic" w:cstheme="minorHAnsi"/>
          <w:color w:val="000000"/>
        </w:rPr>
      </w:pPr>
      <w:r w:rsidRPr="002747AE">
        <w:rPr>
          <w:rFonts w:eastAsia="Times New Roman" w:cstheme="minorHAnsi"/>
          <w:bCs/>
          <w:lang w:val="en-GB"/>
        </w:rPr>
        <w:t>Support of the FET Management Team, Senior Management Team and Executive Groups in</w:t>
      </w:r>
    </w:p>
    <w:p w14:paraId="706DD5C5" w14:textId="77777777" w:rsidR="00990390"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QA related functions.</w:t>
      </w:r>
    </w:p>
    <w:p w14:paraId="40AEE0A0" w14:textId="77777777" w:rsidR="00990390" w:rsidRPr="002747AE" w:rsidRDefault="00990390" w:rsidP="00990390">
      <w:pPr>
        <w:pStyle w:val="ListParagraph"/>
        <w:numPr>
          <w:ilvl w:val="0"/>
          <w:numId w:val="20"/>
        </w:numPr>
        <w:tabs>
          <w:tab w:val="left" w:pos="-720"/>
        </w:tabs>
        <w:suppressAutoHyphens/>
        <w:spacing w:after="0" w:line="240" w:lineRule="auto"/>
        <w:ind w:right="476"/>
        <w:rPr>
          <w:rFonts w:eastAsia="Times New Roman" w:cstheme="minorHAnsi"/>
          <w:bCs/>
          <w:lang w:val="en-GB"/>
        </w:rPr>
      </w:pPr>
      <w:r w:rsidRPr="002747AE">
        <w:rPr>
          <w:rFonts w:eastAsia="Times New Roman" w:cstheme="minorHAnsi"/>
          <w:bCs/>
          <w:lang w:val="en-GB"/>
        </w:rPr>
        <w:t>Provide WWETB staff with briefings / training as required in relation to the Quality</w:t>
      </w:r>
    </w:p>
    <w:p w14:paraId="0FEC2FEC"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Assurance Systems, Reviews, Induction, Curriculum, Teaching, Learning and Assessment</w:t>
      </w:r>
    </w:p>
    <w:p w14:paraId="72F72362"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instruments and procedures.</w:t>
      </w:r>
    </w:p>
    <w:p w14:paraId="0E155EB7" w14:textId="77777777" w:rsidR="00990390" w:rsidRPr="002747AE" w:rsidRDefault="00990390" w:rsidP="00990390">
      <w:pPr>
        <w:pStyle w:val="ListParagraph"/>
        <w:numPr>
          <w:ilvl w:val="0"/>
          <w:numId w:val="20"/>
        </w:numPr>
        <w:tabs>
          <w:tab w:val="left" w:pos="-720"/>
        </w:tabs>
        <w:suppressAutoHyphens/>
        <w:spacing w:after="0" w:line="240" w:lineRule="auto"/>
        <w:ind w:right="476"/>
        <w:rPr>
          <w:rFonts w:eastAsia="Times New Roman" w:cstheme="minorHAnsi"/>
          <w:bCs/>
          <w:lang w:val="en-GB"/>
        </w:rPr>
      </w:pPr>
      <w:r w:rsidRPr="002747AE">
        <w:rPr>
          <w:rFonts w:eastAsia="Times New Roman" w:cstheme="minorHAnsi"/>
          <w:bCs/>
          <w:lang w:val="en-GB"/>
        </w:rPr>
        <w:t>Under the direction of the Management team, provide relevant and timely advice,</w:t>
      </w:r>
    </w:p>
    <w:p w14:paraId="64DF4C8C"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information and support to Management, Instructors/Tutors/Teachers, Contract Training</w:t>
      </w:r>
    </w:p>
    <w:p w14:paraId="65888E4B"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Officers, FE Coordinators, Principals, Community Development Officers and STB advisers on</w:t>
      </w:r>
    </w:p>
    <w:p w14:paraId="42C7C19E"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matters relating to the assessment process and the processing of programmes.</w:t>
      </w:r>
    </w:p>
    <w:p w14:paraId="045B933C" w14:textId="77777777" w:rsidR="00990390" w:rsidRPr="002747AE" w:rsidRDefault="00990390" w:rsidP="00990390">
      <w:pPr>
        <w:pStyle w:val="ListParagraph"/>
        <w:numPr>
          <w:ilvl w:val="0"/>
          <w:numId w:val="20"/>
        </w:numPr>
        <w:tabs>
          <w:tab w:val="left" w:pos="-720"/>
        </w:tabs>
        <w:suppressAutoHyphens/>
        <w:spacing w:after="0" w:line="240" w:lineRule="auto"/>
        <w:ind w:right="476"/>
        <w:rPr>
          <w:rFonts w:eastAsia="Times New Roman" w:cstheme="minorHAnsi"/>
          <w:bCs/>
          <w:lang w:val="en-GB"/>
        </w:rPr>
      </w:pPr>
      <w:r w:rsidRPr="002747AE">
        <w:rPr>
          <w:rFonts w:eastAsia="Times New Roman" w:cstheme="minorHAnsi"/>
          <w:bCs/>
          <w:lang w:val="en-GB"/>
        </w:rPr>
        <w:t>Briefing of internal course/programme coordinators and teachers on QQI and Quality</w:t>
      </w:r>
    </w:p>
    <w:p w14:paraId="482C0730" w14:textId="77777777" w:rsidR="00990390" w:rsidRPr="002A6158"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developments.</w:t>
      </w:r>
    </w:p>
    <w:p w14:paraId="5C1CA496" w14:textId="77777777" w:rsidR="00990390" w:rsidRPr="002747AE" w:rsidRDefault="00990390" w:rsidP="00990390">
      <w:pPr>
        <w:pStyle w:val="ListParagraph"/>
        <w:numPr>
          <w:ilvl w:val="0"/>
          <w:numId w:val="20"/>
        </w:numPr>
        <w:tabs>
          <w:tab w:val="left" w:pos="-720"/>
        </w:tabs>
        <w:suppressAutoHyphens/>
        <w:spacing w:after="0" w:line="240" w:lineRule="auto"/>
        <w:ind w:right="476"/>
        <w:rPr>
          <w:rFonts w:eastAsia="Times New Roman" w:cstheme="minorHAnsi"/>
          <w:bCs/>
          <w:lang w:val="en-GB"/>
        </w:rPr>
      </w:pPr>
      <w:r w:rsidRPr="002747AE">
        <w:rPr>
          <w:rFonts w:eastAsia="Times New Roman" w:cstheme="minorHAnsi"/>
          <w:bCs/>
          <w:lang w:val="en-GB"/>
        </w:rPr>
        <w:t>Advise the Management Team on any improvements / actions required to the Quality</w:t>
      </w:r>
    </w:p>
    <w:p w14:paraId="51E2FAC3" w14:textId="77777777" w:rsidR="00990390" w:rsidRDefault="00990390" w:rsidP="00990390">
      <w:pPr>
        <w:tabs>
          <w:tab w:val="left" w:pos="-720"/>
        </w:tabs>
        <w:suppressAutoHyphens/>
        <w:spacing w:after="0" w:line="240" w:lineRule="auto"/>
        <w:ind w:left="567" w:right="476"/>
        <w:contextualSpacing/>
        <w:rPr>
          <w:rFonts w:eastAsia="Times New Roman" w:cstheme="minorHAnsi"/>
          <w:bCs/>
          <w:lang w:val="en-GB"/>
        </w:rPr>
      </w:pPr>
      <w:r>
        <w:rPr>
          <w:rFonts w:eastAsia="Times New Roman" w:cstheme="minorHAnsi"/>
          <w:bCs/>
          <w:lang w:val="en-GB"/>
        </w:rPr>
        <w:tab/>
      </w:r>
      <w:r w:rsidRPr="002A6158">
        <w:rPr>
          <w:rFonts w:eastAsia="Times New Roman" w:cstheme="minorHAnsi"/>
          <w:bCs/>
          <w:lang w:val="en-GB"/>
        </w:rPr>
        <w:t>Assurance procedures.</w:t>
      </w:r>
    </w:p>
    <w:p w14:paraId="0BBAF6BD" w14:textId="77777777" w:rsidR="00990390" w:rsidRDefault="00990390" w:rsidP="00990390">
      <w:pPr>
        <w:tabs>
          <w:tab w:val="left" w:pos="-720"/>
        </w:tabs>
        <w:suppressAutoHyphens/>
        <w:spacing w:after="0" w:line="240" w:lineRule="auto"/>
        <w:ind w:left="567" w:right="476"/>
        <w:contextualSpacing/>
        <w:rPr>
          <w:rFonts w:eastAsia="Times New Roman" w:cstheme="minorHAnsi"/>
          <w:bCs/>
          <w:lang w:val="en-GB"/>
        </w:rPr>
      </w:pPr>
    </w:p>
    <w:p w14:paraId="1E9879B8" w14:textId="77777777" w:rsidR="00990390" w:rsidRDefault="00990390" w:rsidP="00990390">
      <w:pPr>
        <w:autoSpaceDE w:val="0"/>
        <w:autoSpaceDN w:val="0"/>
        <w:adjustRightInd w:val="0"/>
        <w:spacing w:after="0" w:line="240" w:lineRule="auto"/>
        <w:rPr>
          <w:rFonts w:ascii="Calibri-Bold" w:hAnsi="Calibri-Bold" w:cs="Calibri-Bold"/>
          <w:b/>
          <w:bCs/>
        </w:rPr>
      </w:pPr>
      <w:r w:rsidRPr="00915DE0">
        <w:rPr>
          <w:rFonts w:ascii="Calibri-Bold" w:hAnsi="Calibri-Bold" w:cs="Calibri-Bold"/>
          <w:b/>
          <w:bCs/>
        </w:rPr>
        <w:t>Programme development, evaluation and approval</w:t>
      </w:r>
    </w:p>
    <w:p w14:paraId="5A823F24" w14:textId="77777777" w:rsidR="00990390" w:rsidRPr="00840923" w:rsidRDefault="00990390" w:rsidP="00990390">
      <w:pPr>
        <w:pStyle w:val="ListParagraph"/>
        <w:numPr>
          <w:ilvl w:val="0"/>
          <w:numId w:val="16"/>
        </w:numPr>
        <w:autoSpaceDE w:val="0"/>
        <w:autoSpaceDN w:val="0"/>
        <w:adjustRightInd w:val="0"/>
        <w:spacing w:line="240" w:lineRule="auto"/>
        <w:rPr>
          <w:rFonts w:ascii="Calibri" w:hAnsi="Calibri" w:cs="Calibri"/>
        </w:rPr>
      </w:pPr>
      <w:r w:rsidRPr="00840923">
        <w:rPr>
          <w:rFonts w:ascii="Calibri" w:hAnsi="Calibri" w:cs="Calibri"/>
        </w:rPr>
        <w:t>Coordinate with other ETBs, QQI &amp; FESS on programme development.</w:t>
      </w:r>
    </w:p>
    <w:p w14:paraId="51BD23DD" w14:textId="77777777" w:rsidR="00990390" w:rsidRDefault="00990390" w:rsidP="00990390">
      <w:pPr>
        <w:pStyle w:val="ListParagraph"/>
        <w:numPr>
          <w:ilvl w:val="0"/>
          <w:numId w:val="16"/>
        </w:numPr>
        <w:autoSpaceDE w:val="0"/>
        <w:autoSpaceDN w:val="0"/>
        <w:adjustRightInd w:val="0"/>
        <w:spacing w:line="240" w:lineRule="auto"/>
        <w:rPr>
          <w:rFonts w:ascii="Calibri" w:hAnsi="Calibri" w:cs="Calibri"/>
        </w:rPr>
      </w:pPr>
      <w:r w:rsidRPr="00840923">
        <w:rPr>
          <w:rFonts w:ascii="Calibri" w:hAnsi="Calibri" w:cs="Calibri"/>
        </w:rPr>
        <w:t>Development of our Component Modules Programme Descriptors and Major Award</w:t>
      </w:r>
      <w:r>
        <w:rPr>
          <w:rFonts w:ascii="Calibri" w:hAnsi="Calibri" w:cs="Calibri"/>
        </w:rPr>
        <w:t xml:space="preserve"> </w:t>
      </w:r>
      <w:r w:rsidRPr="00F26884">
        <w:rPr>
          <w:rFonts w:ascii="Calibri" w:hAnsi="Calibri" w:cs="Calibri"/>
        </w:rPr>
        <w:t>Programme Descriptor for use on our course.</w:t>
      </w:r>
    </w:p>
    <w:p w14:paraId="6015C2AE" w14:textId="77777777" w:rsidR="00990390" w:rsidRDefault="00990390" w:rsidP="00990390">
      <w:pPr>
        <w:pStyle w:val="ListParagraph"/>
        <w:numPr>
          <w:ilvl w:val="0"/>
          <w:numId w:val="16"/>
        </w:numPr>
        <w:autoSpaceDE w:val="0"/>
        <w:autoSpaceDN w:val="0"/>
        <w:adjustRightInd w:val="0"/>
        <w:spacing w:line="240" w:lineRule="auto"/>
        <w:rPr>
          <w:rFonts w:ascii="Calibri" w:hAnsi="Calibri" w:cs="Calibri"/>
        </w:rPr>
      </w:pPr>
      <w:r w:rsidRPr="00F26884">
        <w:rPr>
          <w:rFonts w:ascii="Calibri" w:hAnsi="Calibri" w:cs="Calibri"/>
        </w:rPr>
        <w:t>Coordinate the development of our new Programmes and submit for validation.</w:t>
      </w:r>
    </w:p>
    <w:p w14:paraId="3DDA6E8B" w14:textId="77777777" w:rsidR="00990390" w:rsidRDefault="00990390" w:rsidP="00990390">
      <w:pPr>
        <w:pStyle w:val="ListParagraph"/>
        <w:numPr>
          <w:ilvl w:val="0"/>
          <w:numId w:val="16"/>
        </w:numPr>
        <w:autoSpaceDE w:val="0"/>
        <w:autoSpaceDN w:val="0"/>
        <w:adjustRightInd w:val="0"/>
        <w:spacing w:line="240" w:lineRule="auto"/>
        <w:rPr>
          <w:rFonts w:ascii="Calibri" w:hAnsi="Calibri" w:cs="Calibri"/>
        </w:rPr>
      </w:pPr>
      <w:r w:rsidRPr="00F26884">
        <w:rPr>
          <w:rFonts w:ascii="Calibri" w:hAnsi="Calibri" w:cs="Calibri"/>
        </w:rPr>
        <w:t>Research the procurement of learning resource materials and assist with same.</w:t>
      </w:r>
    </w:p>
    <w:p w14:paraId="7FCFA275" w14:textId="77777777" w:rsidR="00990390" w:rsidRDefault="00990390" w:rsidP="00990390">
      <w:pPr>
        <w:pStyle w:val="ListParagraph"/>
        <w:numPr>
          <w:ilvl w:val="0"/>
          <w:numId w:val="16"/>
        </w:numPr>
        <w:autoSpaceDE w:val="0"/>
        <w:autoSpaceDN w:val="0"/>
        <w:adjustRightInd w:val="0"/>
        <w:spacing w:line="240" w:lineRule="auto"/>
        <w:rPr>
          <w:rFonts w:ascii="Calibri" w:hAnsi="Calibri" w:cs="Calibri"/>
        </w:rPr>
      </w:pPr>
      <w:r w:rsidRPr="00F26884">
        <w:rPr>
          <w:rFonts w:ascii="Calibri" w:hAnsi="Calibri" w:cs="Calibri"/>
        </w:rPr>
        <w:t>Coordinate the Development and Review of new and existing programmes, assessments and</w:t>
      </w:r>
    </w:p>
    <w:p w14:paraId="5B986C25" w14:textId="77777777" w:rsidR="00990390" w:rsidRDefault="00990390" w:rsidP="00990390">
      <w:pPr>
        <w:pStyle w:val="ListParagraph"/>
        <w:autoSpaceDE w:val="0"/>
        <w:autoSpaceDN w:val="0"/>
        <w:adjustRightInd w:val="0"/>
        <w:spacing w:line="240" w:lineRule="auto"/>
        <w:rPr>
          <w:rFonts w:ascii="Calibri" w:hAnsi="Calibri" w:cs="Calibri"/>
        </w:rPr>
      </w:pPr>
      <w:r w:rsidRPr="00F26884">
        <w:rPr>
          <w:rFonts w:ascii="Calibri" w:hAnsi="Calibri" w:cs="Calibri"/>
        </w:rPr>
        <w:t>training plans for WWETB</w:t>
      </w:r>
      <w:r>
        <w:rPr>
          <w:rFonts w:ascii="Calibri" w:hAnsi="Calibri" w:cs="Calibri"/>
        </w:rPr>
        <w:t>.</w:t>
      </w:r>
    </w:p>
    <w:p w14:paraId="0179BB36" w14:textId="77777777" w:rsidR="00990390" w:rsidRDefault="00990390" w:rsidP="00990390">
      <w:pPr>
        <w:pStyle w:val="ListParagraph"/>
        <w:numPr>
          <w:ilvl w:val="0"/>
          <w:numId w:val="16"/>
        </w:numPr>
        <w:autoSpaceDE w:val="0"/>
        <w:autoSpaceDN w:val="0"/>
        <w:adjustRightInd w:val="0"/>
        <w:spacing w:line="240" w:lineRule="auto"/>
        <w:rPr>
          <w:rFonts w:ascii="Calibri" w:hAnsi="Calibri" w:cs="Calibri"/>
        </w:rPr>
      </w:pPr>
      <w:r w:rsidRPr="00F94649">
        <w:rPr>
          <w:rFonts w:ascii="Calibri" w:hAnsi="Calibri" w:cs="Calibri"/>
        </w:rPr>
        <w:lastRenderedPageBreak/>
        <w:t>Coordinate the WWETB Programme Approval Process.</w:t>
      </w:r>
    </w:p>
    <w:p w14:paraId="360FAC15" w14:textId="77777777" w:rsidR="00990390" w:rsidRDefault="00990390" w:rsidP="00990390">
      <w:pPr>
        <w:pStyle w:val="ListParagraph"/>
        <w:numPr>
          <w:ilvl w:val="0"/>
          <w:numId w:val="16"/>
        </w:numPr>
        <w:autoSpaceDE w:val="0"/>
        <w:autoSpaceDN w:val="0"/>
        <w:adjustRightInd w:val="0"/>
        <w:rPr>
          <w:rFonts w:ascii="Calibri" w:hAnsi="Calibri" w:cs="Calibri"/>
        </w:rPr>
      </w:pPr>
      <w:r w:rsidRPr="00F94649">
        <w:rPr>
          <w:rFonts w:ascii="Calibri" w:hAnsi="Calibri" w:cs="Calibri"/>
        </w:rPr>
        <w:t>Coordinate the preparation and provision of information for the Programme Evaluation</w:t>
      </w:r>
      <w:r>
        <w:rPr>
          <w:rFonts w:ascii="Calibri" w:hAnsi="Calibri" w:cs="Calibri"/>
        </w:rPr>
        <w:t xml:space="preserve"> </w:t>
      </w:r>
      <w:r w:rsidRPr="00F94649">
        <w:rPr>
          <w:rFonts w:ascii="Calibri" w:hAnsi="Calibri" w:cs="Calibri"/>
        </w:rPr>
        <w:t>Process.</w:t>
      </w:r>
    </w:p>
    <w:p w14:paraId="12497494" w14:textId="77777777" w:rsidR="00990390" w:rsidRDefault="00990390" w:rsidP="00990390">
      <w:pPr>
        <w:pStyle w:val="ListParagraph"/>
        <w:numPr>
          <w:ilvl w:val="0"/>
          <w:numId w:val="16"/>
        </w:numPr>
        <w:autoSpaceDE w:val="0"/>
        <w:autoSpaceDN w:val="0"/>
        <w:adjustRightInd w:val="0"/>
        <w:rPr>
          <w:rFonts w:ascii="Calibri" w:hAnsi="Calibri" w:cs="Calibri"/>
        </w:rPr>
      </w:pPr>
      <w:r w:rsidRPr="00F94649">
        <w:rPr>
          <w:rFonts w:ascii="Calibri" w:hAnsi="Calibri" w:cs="Calibri"/>
        </w:rPr>
        <w:t>Advise the Management Team in the identification of Staff Development issues for the</w:t>
      </w:r>
      <w:r>
        <w:rPr>
          <w:rFonts w:ascii="Calibri" w:hAnsi="Calibri" w:cs="Calibri"/>
        </w:rPr>
        <w:t xml:space="preserve"> </w:t>
      </w:r>
      <w:r w:rsidRPr="00F94649">
        <w:rPr>
          <w:rFonts w:ascii="Calibri" w:hAnsi="Calibri" w:cs="Calibri"/>
        </w:rPr>
        <w:t>introduction of New or Revised modules / programmes.</w:t>
      </w:r>
    </w:p>
    <w:p w14:paraId="270A13A1" w14:textId="77777777" w:rsidR="00990390" w:rsidRDefault="00990390" w:rsidP="00990390">
      <w:pPr>
        <w:autoSpaceDE w:val="0"/>
        <w:autoSpaceDN w:val="0"/>
        <w:adjustRightInd w:val="0"/>
        <w:spacing w:after="0" w:line="240" w:lineRule="auto"/>
        <w:rPr>
          <w:rFonts w:ascii="Calibri-Bold" w:hAnsi="Calibri-Bold" w:cs="Calibri-Bold"/>
          <w:b/>
          <w:bCs/>
        </w:rPr>
      </w:pPr>
      <w:r w:rsidRPr="00015C4F">
        <w:rPr>
          <w:rFonts w:ascii="Calibri-Bold" w:hAnsi="Calibri-Bold" w:cs="Calibri-Bold"/>
          <w:b/>
          <w:bCs/>
        </w:rPr>
        <w:t>Assessments and Certification</w:t>
      </w:r>
    </w:p>
    <w:p w14:paraId="489FD45D" w14:textId="77777777" w:rsidR="00990390" w:rsidRPr="00F578D7" w:rsidRDefault="00990390" w:rsidP="00990390">
      <w:pPr>
        <w:pStyle w:val="ListParagraph"/>
        <w:numPr>
          <w:ilvl w:val="0"/>
          <w:numId w:val="21"/>
        </w:numPr>
        <w:autoSpaceDE w:val="0"/>
        <w:autoSpaceDN w:val="0"/>
        <w:adjustRightInd w:val="0"/>
        <w:spacing w:after="0" w:line="240" w:lineRule="auto"/>
        <w:rPr>
          <w:rFonts w:ascii="Calibri" w:hAnsi="Calibri" w:cs="Calibri"/>
        </w:rPr>
      </w:pPr>
      <w:r w:rsidRPr="00F578D7">
        <w:rPr>
          <w:rFonts w:ascii="Calibri" w:hAnsi="Calibri" w:cs="Calibri"/>
        </w:rPr>
        <w:t>Support of programmes/centres/colleges in teaching learning and assessment activities.</w:t>
      </w:r>
    </w:p>
    <w:p w14:paraId="36A2DB90" w14:textId="77777777" w:rsidR="00990390" w:rsidRDefault="00990390" w:rsidP="00990390">
      <w:pPr>
        <w:pStyle w:val="ListParagraph"/>
        <w:numPr>
          <w:ilvl w:val="0"/>
          <w:numId w:val="17"/>
        </w:numPr>
        <w:autoSpaceDE w:val="0"/>
        <w:autoSpaceDN w:val="0"/>
        <w:adjustRightInd w:val="0"/>
        <w:spacing w:line="240" w:lineRule="auto"/>
        <w:rPr>
          <w:rFonts w:ascii="Calibri" w:hAnsi="Calibri" w:cs="Calibri"/>
        </w:rPr>
      </w:pPr>
      <w:r w:rsidRPr="00D9591F">
        <w:rPr>
          <w:rFonts w:ascii="Calibri" w:hAnsi="Calibri" w:cs="Calibri"/>
        </w:rPr>
        <w:t>Support centres with the use of the QBS</w:t>
      </w:r>
      <w:r>
        <w:rPr>
          <w:rFonts w:ascii="Calibri" w:hAnsi="Calibri" w:cs="Calibri"/>
        </w:rPr>
        <w:t>, PLSS</w:t>
      </w:r>
      <w:r w:rsidRPr="00D9591F">
        <w:rPr>
          <w:rFonts w:ascii="Calibri" w:hAnsi="Calibri" w:cs="Calibri"/>
        </w:rPr>
        <w:t xml:space="preserve"> and the RCCRS.</w:t>
      </w:r>
    </w:p>
    <w:p w14:paraId="20CDECBF" w14:textId="77777777" w:rsidR="00990390" w:rsidRDefault="00990390" w:rsidP="00990390">
      <w:pPr>
        <w:pStyle w:val="ListParagraph"/>
        <w:numPr>
          <w:ilvl w:val="0"/>
          <w:numId w:val="17"/>
        </w:numPr>
        <w:autoSpaceDE w:val="0"/>
        <w:autoSpaceDN w:val="0"/>
        <w:adjustRightInd w:val="0"/>
        <w:spacing w:line="240" w:lineRule="auto"/>
        <w:rPr>
          <w:rFonts w:ascii="Calibri" w:hAnsi="Calibri" w:cs="Calibri"/>
        </w:rPr>
      </w:pPr>
      <w:r w:rsidRPr="00D9591F">
        <w:rPr>
          <w:rFonts w:ascii="Calibri" w:hAnsi="Calibri" w:cs="Calibri"/>
        </w:rPr>
        <w:t>Coordination of the Internal Verification, External Authentication and the Appeals Process.</w:t>
      </w:r>
    </w:p>
    <w:p w14:paraId="17000F2A" w14:textId="77777777" w:rsidR="00990390" w:rsidRDefault="00990390" w:rsidP="00990390">
      <w:pPr>
        <w:pStyle w:val="ListParagraph"/>
        <w:numPr>
          <w:ilvl w:val="0"/>
          <w:numId w:val="17"/>
        </w:numPr>
        <w:autoSpaceDE w:val="0"/>
        <w:autoSpaceDN w:val="0"/>
        <w:adjustRightInd w:val="0"/>
        <w:spacing w:line="240" w:lineRule="auto"/>
        <w:rPr>
          <w:rFonts w:ascii="Calibri" w:hAnsi="Calibri" w:cs="Calibri"/>
        </w:rPr>
      </w:pPr>
      <w:r w:rsidRPr="00D9591F">
        <w:rPr>
          <w:rFonts w:ascii="Calibri" w:hAnsi="Calibri" w:cs="Calibri"/>
        </w:rPr>
        <w:t>Control the application of assessments and certification process for Adult courses, Second</w:t>
      </w:r>
      <w:r>
        <w:rPr>
          <w:rFonts w:ascii="Calibri" w:hAnsi="Calibri" w:cs="Calibri"/>
        </w:rPr>
        <w:t xml:space="preserve"> </w:t>
      </w:r>
      <w:r w:rsidRPr="00D9591F">
        <w:rPr>
          <w:rFonts w:ascii="Calibri" w:hAnsi="Calibri" w:cs="Calibri"/>
        </w:rPr>
        <w:t>Provider Provision and Standards Based Apprenticeship Assessment Systems.</w:t>
      </w:r>
    </w:p>
    <w:p w14:paraId="78528570" w14:textId="77777777" w:rsidR="00990390" w:rsidRPr="00DC7766" w:rsidRDefault="00990390" w:rsidP="00990390">
      <w:pPr>
        <w:pStyle w:val="ListParagraph"/>
        <w:numPr>
          <w:ilvl w:val="0"/>
          <w:numId w:val="17"/>
        </w:numPr>
        <w:autoSpaceDE w:val="0"/>
        <w:autoSpaceDN w:val="0"/>
        <w:adjustRightInd w:val="0"/>
        <w:spacing w:line="240" w:lineRule="auto"/>
        <w:rPr>
          <w:rFonts w:ascii="Calibri" w:hAnsi="Calibri" w:cs="Calibri"/>
        </w:rPr>
      </w:pPr>
      <w:r w:rsidRPr="00EA47AF">
        <w:rPr>
          <w:rFonts w:ascii="Calibri" w:hAnsi="Calibri" w:cs="Calibri"/>
        </w:rPr>
        <w:t>Ensure that all matters in relation to the Assessment and Certification process are conducted</w:t>
      </w:r>
      <w:r>
        <w:rPr>
          <w:rFonts w:ascii="Calibri" w:hAnsi="Calibri" w:cs="Calibri"/>
        </w:rPr>
        <w:t xml:space="preserve"> </w:t>
      </w:r>
      <w:r w:rsidRPr="00EA47AF">
        <w:rPr>
          <w:rFonts w:ascii="Calibri" w:hAnsi="Calibri" w:cs="Calibri"/>
        </w:rPr>
        <w:t>in a correct and proper manner in accordance with the process and procedures set out in</w:t>
      </w:r>
      <w:r>
        <w:rPr>
          <w:rFonts w:ascii="Calibri" w:hAnsi="Calibri" w:cs="Calibri"/>
        </w:rPr>
        <w:t xml:space="preserve"> </w:t>
      </w:r>
      <w:r w:rsidRPr="00EA47AF">
        <w:rPr>
          <w:rFonts w:ascii="Calibri" w:hAnsi="Calibri" w:cs="Calibri"/>
        </w:rPr>
        <w:t>the WWETB Quality Assurance System and in accordance with the criteria outlined by the</w:t>
      </w:r>
      <w:r>
        <w:rPr>
          <w:rFonts w:ascii="Calibri" w:hAnsi="Calibri" w:cs="Calibri"/>
        </w:rPr>
        <w:t xml:space="preserve"> </w:t>
      </w:r>
      <w:r w:rsidRPr="00EA47AF">
        <w:rPr>
          <w:rFonts w:ascii="Calibri" w:hAnsi="Calibri" w:cs="Calibri"/>
        </w:rPr>
        <w:t>relevant certifying bodies.</w:t>
      </w:r>
    </w:p>
    <w:p w14:paraId="10D608F6" w14:textId="77777777" w:rsidR="00990390" w:rsidRPr="00DC7766" w:rsidRDefault="00990390" w:rsidP="00990390">
      <w:pPr>
        <w:pStyle w:val="ListParagraph"/>
        <w:numPr>
          <w:ilvl w:val="0"/>
          <w:numId w:val="22"/>
        </w:numPr>
        <w:spacing w:line="240" w:lineRule="auto"/>
        <w:rPr>
          <w:rFonts w:ascii="Calibri" w:hAnsi="Calibri" w:cs="Calibri"/>
        </w:rPr>
      </w:pPr>
      <w:r w:rsidRPr="00DC7766">
        <w:rPr>
          <w:rFonts w:ascii="Calibri" w:hAnsi="Calibri" w:cs="Calibri"/>
        </w:rPr>
        <w:t>Coordinate the Results Approval Panels process/</w:t>
      </w:r>
    </w:p>
    <w:p w14:paraId="7E226ECD" w14:textId="77777777" w:rsidR="00990390" w:rsidRDefault="00990390" w:rsidP="00990390">
      <w:pPr>
        <w:pStyle w:val="ListParagraph"/>
        <w:numPr>
          <w:ilvl w:val="0"/>
          <w:numId w:val="18"/>
        </w:numPr>
        <w:spacing w:line="240" w:lineRule="auto"/>
        <w:rPr>
          <w:rFonts w:ascii="Calibri" w:hAnsi="Calibri" w:cs="Calibri"/>
        </w:rPr>
      </w:pPr>
      <w:r w:rsidRPr="007F1012">
        <w:rPr>
          <w:rFonts w:ascii="Calibri" w:hAnsi="Calibri" w:cs="Calibri"/>
        </w:rPr>
        <w:t>Cooperate with and facilitate visits for external monitoring / verification processes from the</w:t>
      </w:r>
      <w:r>
        <w:rPr>
          <w:rFonts w:ascii="Calibri" w:hAnsi="Calibri" w:cs="Calibri"/>
        </w:rPr>
        <w:t xml:space="preserve"> </w:t>
      </w:r>
      <w:r w:rsidRPr="007F1012">
        <w:rPr>
          <w:rFonts w:ascii="Calibri" w:hAnsi="Calibri" w:cs="Calibri"/>
        </w:rPr>
        <w:t>various Awarding Bodies.</w:t>
      </w:r>
    </w:p>
    <w:p w14:paraId="0A019979" w14:textId="77777777" w:rsidR="00990390" w:rsidRDefault="00990390" w:rsidP="00990390">
      <w:pPr>
        <w:pStyle w:val="ListParagraph"/>
        <w:numPr>
          <w:ilvl w:val="0"/>
          <w:numId w:val="18"/>
        </w:numPr>
        <w:spacing w:line="240" w:lineRule="auto"/>
        <w:rPr>
          <w:rFonts w:ascii="Calibri" w:hAnsi="Calibri" w:cs="Calibri"/>
        </w:rPr>
      </w:pPr>
      <w:r w:rsidRPr="007F1012">
        <w:rPr>
          <w:rFonts w:ascii="Calibri" w:hAnsi="Calibri" w:cs="Calibri"/>
        </w:rPr>
        <w:t>Assist the Management Team with Certification Award Ceremonies.</w:t>
      </w:r>
    </w:p>
    <w:p w14:paraId="7A69791E" w14:textId="77777777" w:rsidR="00990390" w:rsidRPr="00F207A4" w:rsidRDefault="00990390" w:rsidP="00990390">
      <w:pPr>
        <w:autoSpaceDE w:val="0"/>
        <w:autoSpaceDN w:val="0"/>
        <w:adjustRightInd w:val="0"/>
        <w:spacing w:after="0"/>
        <w:rPr>
          <w:rFonts w:ascii="Calibri" w:hAnsi="Calibri" w:cs="Calibri"/>
          <w:b/>
          <w:bCs/>
        </w:rPr>
      </w:pPr>
      <w:r w:rsidRPr="00F207A4">
        <w:rPr>
          <w:rFonts w:ascii="Calibri" w:hAnsi="Calibri" w:cs="Calibri"/>
          <w:b/>
          <w:bCs/>
        </w:rPr>
        <w:t>Reports</w:t>
      </w:r>
    </w:p>
    <w:p w14:paraId="3B585CA6" w14:textId="77777777" w:rsidR="00990390" w:rsidRPr="00C347EA" w:rsidRDefault="00990390" w:rsidP="00990390">
      <w:pPr>
        <w:pStyle w:val="ListParagraph"/>
        <w:numPr>
          <w:ilvl w:val="0"/>
          <w:numId w:val="18"/>
        </w:numPr>
        <w:autoSpaceDE w:val="0"/>
        <w:autoSpaceDN w:val="0"/>
        <w:adjustRightInd w:val="0"/>
        <w:spacing w:after="0"/>
        <w:rPr>
          <w:rFonts w:ascii="Calibri" w:hAnsi="Calibri" w:cs="Calibri"/>
        </w:rPr>
      </w:pPr>
      <w:r w:rsidRPr="00C347EA">
        <w:rPr>
          <w:rFonts w:ascii="Calibri" w:hAnsi="Calibri" w:cs="Calibri"/>
        </w:rPr>
        <w:t>Produce statistical reports relating to certification of all training programmes including the</w:t>
      </w:r>
    </w:p>
    <w:p w14:paraId="47E723BF" w14:textId="77777777" w:rsidR="00990390" w:rsidRPr="00630E1E" w:rsidRDefault="00990390" w:rsidP="00990390">
      <w:pPr>
        <w:pStyle w:val="ListParagraph"/>
        <w:autoSpaceDE w:val="0"/>
        <w:autoSpaceDN w:val="0"/>
        <w:adjustRightInd w:val="0"/>
        <w:rPr>
          <w:rFonts w:ascii="Calibri" w:hAnsi="Calibri" w:cs="Calibri"/>
        </w:rPr>
      </w:pPr>
      <w:r w:rsidRPr="00630E1E">
        <w:rPr>
          <w:rFonts w:ascii="Calibri" w:hAnsi="Calibri" w:cs="Calibri"/>
        </w:rPr>
        <w:t>following:</w:t>
      </w:r>
    </w:p>
    <w:p w14:paraId="09532F41" w14:textId="77777777" w:rsidR="00990390" w:rsidRPr="00630E1E" w:rsidRDefault="00990390" w:rsidP="00990390">
      <w:pPr>
        <w:pStyle w:val="ListParagraph"/>
        <w:autoSpaceDE w:val="0"/>
        <w:autoSpaceDN w:val="0"/>
        <w:adjustRightInd w:val="0"/>
        <w:rPr>
          <w:rFonts w:ascii="Calibri" w:hAnsi="Calibri" w:cs="Calibri"/>
        </w:rPr>
      </w:pPr>
      <w:r w:rsidRPr="00630E1E">
        <w:rPr>
          <w:rFonts w:ascii="Calibri" w:hAnsi="Calibri" w:cs="Calibri"/>
        </w:rPr>
        <w:t>o</w:t>
      </w:r>
      <w:r>
        <w:rPr>
          <w:rFonts w:ascii="Calibri" w:hAnsi="Calibri" w:cs="Calibri"/>
        </w:rPr>
        <w:t xml:space="preserve"> </w:t>
      </w:r>
      <w:r w:rsidRPr="00630E1E">
        <w:rPr>
          <w:rFonts w:ascii="Calibri" w:hAnsi="Calibri" w:cs="Calibri"/>
        </w:rPr>
        <w:t>Reports on programme results as requested</w:t>
      </w:r>
    </w:p>
    <w:p w14:paraId="5748946C" w14:textId="77777777" w:rsidR="00990390" w:rsidRPr="00630E1E" w:rsidRDefault="00990390" w:rsidP="00990390">
      <w:pPr>
        <w:pStyle w:val="ListParagraph"/>
        <w:autoSpaceDE w:val="0"/>
        <w:autoSpaceDN w:val="0"/>
        <w:adjustRightInd w:val="0"/>
        <w:rPr>
          <w:rFonts w:ascii="Calibri" w:hAnsi="Calibri" w:cs="Calibri"/>
        </w:rPr>
      </w:pPr>
      <w:r w:rsidRPr="00630E1E">
        <w:rPr>
          <w:rFonts w:ascii="Calibri" w:hAnsi="Calibri" w:cs="Calibri"/>
        </w:rPr>
        <w:t>o Quarterly reports on Internal Verification of Assessment Processes and Results</w:t>
      </w:r>
    </w:p>
    <w:p w14:paraId="1672DBD6" w14:textId="77777777" w:rsidR="00990390" w:rsidRPr="00630E1E" w:rsidRDefault="00990390" w:rsidP="00990390">
      <w:pPr>
        <w:pStyle w:val="ListParagraph"/>
        <w:autoSpaceDE w:val="0"/>
        <w:autoSpaceDN w:val="0"/>
        <w:adjustRightInd w:val="0"/>
        <w:rPr>
          <w:rFonts w:ascii="Calibri" w:hAnsi="Calibri" w:cs="Calibri"/>
        </w:rPr>
      </w:pPr>
      <w:r w:rsidRPr="00630E1E">
        <w:rPr>
          <w:rFonts w:ascii="Calibri" w:hAnsi="Calibri" w:cs="Calibri"/>
        </w:rPr>
        <w:t>o Monthly reports on the Results Approval Process</w:t>
      </w:r>
    </w:p>
    <w:p w14:paraId="4F686A19" w14:textId="77777777" w:rsidR="00990390" w:rsidRPr="00C347EA" w:rsidRDefault="00990390" w:rsidP="00990390">
      <w:pPr>
        <w:pStyle w:val="ListParagraph"/>
        <w:numPr>
          <w:ilvl w:val="0"/>
          <w:numId w:val="18"/>
        </w:numPr>
        <w:autoSpaceDE w:val="0"/>
        <w:autoSpaceDN w:val="0"/>
        <w:adjustRightInd w:val="0"/>
        <w:rPr>
          <w:rFonts w:ascii="Calibri" w:hAnsi="Calibri" w:cs="Calibri"/>
        </w:rPr>
      </w:pPr>
      <w:r w:rsidRPr="00C347EA">
        <w:rPr>
          <w:rFonts w:ascii="Calibri" w:hAnsi="Calibri" w:cs="Calibri"/>
        </w:rPr>
        <w:t>Follow up on any recommendations from these groups.</w:t>
      </w:r>
    </w:p>
    <w:p w14:paraId="73BB1440" w14:textId="77777777" w:rsidR="00990390" w:rsidRPr="00681265" w:rsidRDefault="00990390" w:rsidP="00990390">
      <w:pPr>
        <w:pStyle w:val="ListParagraph"/>
        <w:numPr>
          <w:ilvl w:val="0"/>
          <w:numId w:val="18"/>
        </w:numPr>
        <w:autoSpaceDE w:val="0"/>
        <w:autoSpaceDN w:val="0"/>
        <w:adjustRightInd w:val="0"/>
        <w:rPr>
          <w:rFonts w:ascii="Calibri" w:hAnsi="Calibri" w:cs="Calibri"/>
        </w:rPr>
      </w:pPr>
      <w:r w:rsidRPr="00681265">
        <w:rPr>
          <w:rFonts w:ascii="Calibri" w:hAnsi="Calibri" w:cs="Calibri"/>
        </w:rPr>
        <w:t>Coordinate the development of Self Evaluation Reports and Quality Improvement Plans.</w:t>
      </w:r>
    </w:p>
    <w:p w14:paraId="6B04CCEA" w14:textId="77777777" w:rsidR="00990390" w:rsidRDefault="00990390" w:rsidP="00990390">
      <w:pPr>
        <w:pStyle w:val="ListParagraph"/>
        <w:numPr>
          <w:ilvl w:val="0"/>
          <w:numId w:val="18"/>
        </w:numPr>
        <w:autoSpaceDE w:val="0"/>
        <w:autoSpaceDN w:val="0"/>
        <w:adjustRightInd w:val="0"/>
        <w:rPr>
          <w:rFonts w:ascii="Calibri" w:hAnsi="Calibri" w:cs="Calibri"/>
        </w:rPr>
      </w:pPr>
      <w:r w:rsidRPr="00681265">
        <w:rPr>
          <w:rFonts w:ascii="Calibri" w:hAnsi="Calibri" w:cs="Calibri"/>
        </w:rPr>
        <w:t>Coordinate the development of external statutory review reports as required.</w:t>
      </w:r>
    </w:p>
    <w:p w14:paraId="32361BFA" w14:textId="77777777" w:rsidR="00990390" w:rsidRPr="00374044" w:rsidRDefault="00990390" w:rsidP="00990390">
      <w:pPr>
        <w:autoSpaceDE w:val="0"/>
        <w:autoSpaceDN w:val="0"/>
        <w:adjustRightInd w:val="0"/>
        <w:spacing w:after="0"/>
        <w:rPr>
          <w:rFonts w:ascii="Calibri" w:hAnsi="Calibri" w:cs="Calibri"/>
          <w:b/>
          <w:bCs/>
        </w:rPr>
      </w:pPr>
      <w:r w:rsidRPr="00374044">
        <w:rPr>
          <w:rFonts w:ascii="Calibri" w:hAnsi="Calibri" w:cs="Calibri"/>
          <w:b/>
          <w:bCs/>
        </w:rPr>
        <w:t>External Review</w:t>
      </w:r>
    </w:p>
    <w:p w14:paraId="60DC201B" w14:textId="77777777" w:rsidR="00990390" w:rsidRPr="00681265" w:rsidRDefault="00990390" w:rsidP="00990390">
      <w:pPr>
        <w:pStyle w:val="ListParagraph"/>
        <w:numPr>
          <w:ilvl w:val="0"/>
          <w:numId w:val="18"/>
        </w:numPr>
        <w:autoSpaceDE w:val="0"/>
        <w:autoSpaceDN w:val="0"/>
        <w:adjustRightInd w:val="0"/>
        <w:spacing w:after="0"/>
        <w:rPr>
          <w:rFonts w:ascii="Calibri" w:hAnsi="Calibri" w:cs="Calibri"/>
        </w:rPr>
      </w:pPr>
      <w:r w:rsidRPr="00681265">
        <w:rPr>
          <w:rFonts w:ascii="Calibri" w:hAnsi="Calibri" w:cs="Calibri"/>
        </w:rPr>
        <w:t>Lead and coordinate the development of the Self Evaluation Report as part of the Inaugural</w:t>
      </w:r>
    </w:p>
    <w:p w14:paraId="77C8A74A" w14:textId="77777777" w:rsidR="00990390" w:rsidRPr="00630E1E" w:rsidRDefault="00990390" w:rsidP="00990390">
      <w:pPr>
        <w:pStyle w:val="ListParagraph"/>
        <w:autoSpaceDE w:val="0"/>
        <w:autoSpaceDN w:val="0"/>
        <w:adjustRightInd w:val="0"/>
        <w:spacing w:after="0"/>
        <w:rPr>
          <w:rFonts w:ascii="Calibri" w:hAnsi="Calibri" w:cs="Calibri"/>
        </w:rPr>
      </w:pPr>
      <w:r w:rsidRPr="00630E1E">
        <w:rPr>
          <w:rFonts w:ascii="Calibri" w:hAnsi="Calibri" w:cs="Calibri"/>
        </w:rPr>
        <w:t>Statutory Review.</w:t>
      </w:r>
    </w:p>
    <w:p w14:paraId="67C6A8E8" w14:textId="77777777" w:rsidR="00990390" w:rsidRPr="00681265" w:rsidRDefault="00990390" w:rsidP="00990390">
      <w:pPr>
        <w:pStyle w:val="ListParagraph"/>
        <w:numPr>
          <w:ilvl w:val="0"/>
          <w:numId w:val="18"/>
        </w:numPr>
        <w:autoSpaceDE w:val="0"/>
        <w:autoSpaceDN w:val="0"/>
        <w:adjustRightInd w:val="0"/>
        <w:rPr>
          <w:rFonts w:ascii="Calibri" w:hAnsi="Calibri" w:cs="Calibri"/>
        </w:rPr>
      </w:pPr>
      <w:r w:rsidRPr="00681265">
        <w:rPr>
          <w:rFonts w:ascii="Calibri" w:hAnsi="Calibri" w:cs="Calibri"/>
        </w:rPr>
        <w:t>Participate in the Self Evaluation Steering Group.</w:t>
      </w:r>
    </w:p>
    <w:p w14:paraId="4B4AC331" w14:textId="77777777" w:rsidR="00990390" w:rsidRPr="00681265" w:rsidRDefault="00990390" w:rsidP="00990390">
      <w:pPr>
        <w:pStyle w:val="ListParagraph"/>
        <w:numPr>
          <w:ilvl w:val="0"/>
          <w:numId w:val="18"/>
        </w:numPr>
        <w:autoSpaceDE w:val="0"/>
        <w:autoSpaceDN w:val="0"/>
        <w:adjustRightInd w:val="0"/>
        <w:rPr>
          <w:rFonts w:ascii="Calibri" w:hAnsi="Calibri" w:cs="Calibri"/>
        </w:rPr>
      </w:pPr>
      <w:r w:rsidRPr="00681265">
        <w:rPr>
          <w:rFonts w:ascii="Calibri" w:hAnsi="Calibri" w:cs="Calibri"/>
        </w:rPr>
        <w:t>Coordinat</w:t>
      </w:r>
      <w:r>
        <w:rPr>
          <w:rFonts w:ascii="Calibri" w:hAnsi="Calibri" w:cs="Calibri"/>
        </w:rPr>
        <w:t>e</w:t>
      </w:r>
      <w:r w:rsidRPr="00681265">
        <w:rPr>
          <w:rFonts w:ascii="Calibri" w:hAnsi="Calibri" w:cs="Calibri"/>
        </w:rPr>
        <w:t xml:space="preserve"> all survey, workshop and evaluation activities required as part of the Statutory</w:t>
      </w:r>
    </w:p>
    <w:p w14:paraId="0E2F12C2" w14:textId="77777777" w:rsidR="00990390" w:rsidRDefault="00990390" w:rsidP="00990390">
      <w:pPr>
        <w:pStyle w:val="ListParagraph"/>
        <w:autoSpaceDE w:val="0"/>
        <w:autoSpaceDN w:val="0"/>
        <w:adjustRightInd w:val="0"/>
        <w:rPr>
          <w:rFonts w:ascii="Calibri" w:hAnsi="Calibri" w:cs="Calibri"/>
        </w:rPr>
      </w:pPr>
      <w:r w:rsidRPr="00630E1E">
        <w:rPr>
          <w:rFonts w:ascii="Calibri" w:hAnsi="Calibri" w:cs="Calibri"/>
        </w:rPr>
        <w:t>Review</w:t>
      </w:r>
      <w:r>
        <w:rPr>
          <w:rFonts w:ascii="Calibri" w:hAnsi="Calibri" w:cs="Calibri"/>
        </w:rPr>
        <w:t>.</w:t>
      </w:r>
    </w:p>
    <w:p w14:paraId="3EEF5BCB" w14:textId="77777777" w:rsidR="00990390" w:rsidRPr="00490D2E" w:rsidRDefault="00990390" w:rsidP="00990390">
      <w:pPr>
        <w:pStyle w:val="ListParagraph"/>
        <w:autoSpaceDE w:val="0"/>
        <w:autoSpaceDN w:val="0"/>
        <w:adjustRightInd w:val="0"/>
        <w:rPr>
          <w:rFonts w:ascii="Calibri" w:hAnsi="Calibri" w:cs="Calibri"/>
        </w:rPr>
      </w:pPr>
    </w:p>
    <w:p w14:paraId="7FA140E0" w14:textId="77777777" w:rsidR="00990390" w:rsidRPr="00374044" w:rsidRDefault="00990390" w:rsidP="00990390">
      <w:pPr>
        <w:autoSpaceDE w:val="0"/>
        <w:autoSpaceDN w:val="0"/>
        <w:adjustRightInd w:val="0"/>
        <w:spacing w:after="0"/>
        <w:rPr>
          <w:rFonts w:ascii="Calibri" w:hAnsi="Calibri" w:cs="Calibri"/>
          <w:b/>
          <w:bCs/>
        </w:rPr>
      </w:pPr>
      <w:r w:rsidRPr="00374044">
        <w:rPr>
          <w:rFonts w:ascii="Calibri" w:hAnsi="Calibri" w:cs="Calibri"/>
          <w:b/>
          <w:bCs/>
        </w:rPr>
        <w:t>Other duties</w:t>
      </w:r>
    </w:p>
    <w:p w14:paraId="6842D22D" w14:textId="77777777" w:rsidR="00990390" w:rsidRPr="00490D2E" w:rsidRDefault="00990390" w:rsidP="00990390">
      <w:pPr>
        <w:pStyle w:val="ListParagraph"/>
        <w:numPr>
          <w:ilvl w:val="0"/>
          <w:numId w:val="18"/>
        </w:numPr>
        <w:autoSpaceDE w:val="0"/>
        <w:autoSpaceDN w:val="0"/>
        <w:adjustRightInd w:val="0"/>
        <w:spacing w:after="0"/>
        <w:rPr>
          <w:rFonts w:ascii="Calibri" w:hAnsi="Calibri" w:cs="Calibri"/>
        </w:rPr>
      </w:pPr>
      <w:r w:rsidRPr="00490D2E">
        <w:rPr>
          <w:rFonts w:ascii="Calibri" w:hAnsi="Calibri" w:cs="Calibri"/>
        </w:rPr>
        <w:t>Keep abreast of developments in QQI policy, education and training design and delivery and</w:t>
      </w:r>
    </w:p>
    <w:p w14:paraId="6685EB7A" w14:textId="77777777" w:rsidR="00990390" w:rsidRPr="00630E1E" w:rsidRDefault="00990390" w:rsidP="00990390">
      <w:pPr>
        <w:pStyle w:val="ListParagraph"/>
        <w:autoSpaceDE w:val="0"/>
        <w:autoSpaceDN w:val="0"/>
        <w:adjustRightInd w:val="0"/>
        <w:spacing w:after="0"/>
        <w:rPr>
          <w:rFonts w:ascii="Calibri" w:hAnsi="Calibri" w:cs="Calibri"/>
        </w:rPr>
      </w:pPr>
      <w:r w:rsidRPr="00630E1E">
        <w:rPr>
          <w:rFonts w:ascii="Calibri" w:hAnsi="Calibri" w:cs="Calibri"/>
        </w:rPr>
        <w:t>assessment techniques and keep the Management Team advised on best practice.</w:t>
      </w:r>
    </w:p>
    <w:p w14:paraId="3AA78D13" w14:textId="77777777" w:rsidR="00990390" w:rsidRPr="00490D2E" w:rsidRDefault="00990390" w:rsidP="00990390">
      <w:pPr>
        <w:pStyle w:val="ListParagraph"/>
        <w:numPr>
          <w:ilvl w:val="0"/>
          <w:numId w:val="18"/>
        </w:numPr>
        <w:autoSpaceDE w:val="0"/>
        <w:autoSpaceDN w:val="0"/>
        <w:adjustRightInd w:val="0"/>
        <w:spacing w:after="0"/>
        <w:rPr>
          <w:rFonts w:ascii="Calibri" w:hAnsi="Calibri" w:cs="Calibri"/>
        </w:rPr>
      </w:pPr>
      <w:r w:rsidRPr="00490D2E">
        <w:rPr>
          <w:rFonts w:ascii="Calibri" w:hAnsi="Calibri" w:cs="Calibri"/>
        </w:rPr>
        <w:t>Liaise and support all the certifying bodies in their assistance to WWETB.</w:t>
      </w:r>
    </w:p>
    <w:p w14:paraId="48DBDF01" w14:textId="77777777" w:rsidR="00990390" w:rsidRPr="00DC7766" w:rsidRDefault="00990390" w:rsidP="00990390">
      <w:pPr>
        <w:pStyle w:val="ListParagraph"/>
        <w:numPr>
          <w:ilvl w:val="0"/>
          <w:numId w:val="18"/>
        </w:numPr>
        <w:autoSpaceDE w:val="0"/>
        <w:autoSpaceDN w:val="0"/>
        <w:adjustRightInd w:val="0"/>
        <w:spacing w:after="0"/>
        <w:rPr>
          <w:rFonts w:ascii="Calibri" w:hAnsi="Calibri" w:cs="Calibri"/>
        </w:rPr>
      </w:pPr>
      <w:r w:rsidRPr="00DC7766">
        <w:rPr>
          <w:rFonts w:ascii="Calibri" w:hAnsi="Calibri" w:cs="Calibri"/>
        </w:rPr>
        <w:t>Undertake any other duties / projects as requested by the Quality Assurance and Adult Education Officer – FET</w:t>
      </w:r>
      <w:r>
        <w:rPr>
          <w:rFonts w:ascii="Calibri" w:hAnsi="Calibri" w:cs="Calibri"/>
        </w:rPr>
        <w:t xml:space="preserve"> </w:t>
      </w:r>
      <w:r w:rsidRPr="00DC7766">
        <w:rPr>
          <w:rFonts w:ascii="Calibri" w:hAnsi="Calibri" w:cs="Calibri"/>
        </w:rPr>
        <w:t>Quality Assurance.</w:t>
      </w:r>
    </w:p>
    <w:p w14:paraId="3606FFAE" w14:textId="77777777" w:rsidR="00990390" w:rsidRPr="0006297A" w:rsidRDefault="00990390" w:rsidP="00990390">
      <w:pPr>
        <w:autoSpaceDE w:val="0"/>
        <w:autoSpaceDN w:val="0"/>
        <w:adjustRightInd w:val="0"/>
        <w:spacing w:after="0" w:line="240" w:lineRule="auto"/>
        <w:rPr>
          <w:rFonts w:ascii="Calibri-Bold" w:hAnsi="Calibri-Bold" w:cs="Calibri-Bold"/>
          <w:b/>
          <w:bCs/>
        </w:rPr>
      </w:pPr>
    </w:p>
    <w:p w14:paraId="6AA9FD60" w14:textId="36520C5E" w:rsidR="004F01E9" w:rsidRPr="004F01E9" w:rsidRDefault="004F01E9" w:rsidP="004F01E9">
      <w:pPr>
        <w:autoSpaceDE w:val="0"/>
        <w:autoSpaceDN w:val="0"/>
        <w:adjustRightInd w:val="0"/>
        <w:spacing w:after="0" w:line="240" w:lineRule="auto"/>
        <w:rPr>
          <w:rFonts w:ascii="Calibri-Bold" w:hAnsi="Calibri-Bold" w:cs="Calibri-Bold"/>
          <w:b/>
          <w:bCs/>
        </w:rPr>
      </w:pPr>
      <w:r w:rsidRPr="004F01E9">
        <w:rPr>
          <w:rFonts w:ascii="Calibri-Bold" w:hAnsi="Calibri-Bold" w:cs="Calibri-Bold"/>
          <w:b/>
          <w:bCs/>
        </w:rPr>
        <w:t>Essential Requirements</w:t>
      </w:r>
    </w:p>
    <w:p w14:paraId="3BBE9C32" w14:textId="42112C03" w:rsidR="00C63AB1" w:rsidRPr="00C63AB1" w:rsidRDefault="00C63AB1" w:rsidP="00C63AB1">
      <w:pPr>
        <w:autoSpaceDE w:val="0"/>
        <w:autoSpaceDN w:val="0"/>
        <w:adjustRightInd w:val="0"/>
        <w:spacing w:after="0" w:line="240" w:lineRule="auto"/>
        <w:rPr>
          <w:rFonts w:ascii="Symbol" w:hAnsi="Symbol" w:cs="Symbol"/>
          <w:color w:val="000000"/>
          <w:sz w:val="24"/>
          <w:szCs w:val="24"/>
        </w:rPr>
      </w:pPr>
    </w:p>
    <w:p w14:paraId="1A7AF2EC" w14:textId="77777777" w:rsidR="00C63AB1" w:rsidRPr="00C63AB1" w:rsidRDefault="00C63AB1" w:rsidP="00C63AB1">
      <w:pPr>
        <w:numPr>
          <w:ilvl w:val="0"/>
          <w:numId w:val="23"/>
        </w:numPr>
        <w:autoSpaceDE w:val="0"/>
        <w:autoSpaceDN w:val="0"/>
        <w:adjustRightInd w:val="0"/>
        <w:spacing w:after="51" w:line="240" w:lineRule="auto"/>
        <w:rPr>
          <w:rFonts w:cstheme="minorHAnsi"/>
          <w:color w:val="000000"/>
        </w:rPr>
      </w:pPr>
      <w:r w:rsidRPr="00C63AB1">
        <w:rPr>
          <w:rFonts w:cstheme="minorHAnsi"/>
          <w:color w:val="000000"/>
        </w:rPr>
        <w:t xml:space="preserve">Have the requisite knowledge, skills and competencies to carry out the role. </w:t>
      </w:r>
    </w:p>
    <w:p w14:paraId="79C60985" w14:textId="4A75566D" w:rsidR="00C63AB1" w:rsidRPr="00C63AB1" w:rsidRDefault="00C63AB1" w:rsidP="00C63AB1">
      <w:pPr>
        <w:numPr>
          <w:ilvl w:val="0"/>
          <w:numId w:val="23"/>
        </w:numPr>
        <w:autoSpaceDE w:val="0"/>
        <w:autoSpaceDN w:val="0"/>
        <w:adjustRightInd w:val="0"/>
        <w:spacing w:after="51" w:line="240" w:lineRule="auto"/>
        <w:rPr>
          <w:rFonts w:cstheme="minorHAnsi"/>
          <w:color w:val="000000"/>
        </w:rPr>
      </w:pPr>
      <w:r w:rsidRPr="00C63AB1">
        <w:rPr>
          <w:rFonts w:cstheme="minorHAnsi"/>
          <w:color w:val="000000"/>
        </w:rPr>
        <w:t xml:space="preserve">Be capable and competent of fulfilling the role to a high standard. </w:t>
      </w:r>
    </w:p>
    <w:p w14:paraId="3D681F97" w14:textId="0805CDBF" w:rsidR="00C63AB1" w:rsidRPr="00C63AB1" w:rsidRDefault="00C63AB1" w:rsidP="00C63AB1">
      <w:pPr>
        <w:numPr>
          <w:ilvl w:val="0"/>
          <w:numId w:val="23"/>
        </w:numPr>
        <w:autoSpaceDE w:val="0"/>
        <w:autoSpaceDN w:val="0"/>
        <w:adjustRightInd w:val="0"/>
        <w:spacing w:after="51" w:line="240" w:lineRule="auto"/>
        <w:rPr>
          <w:rFonts w:cstheme="minorHAnsi"/>
          <w:color w:val="000000"/>
        </w:rPr>
      </w:pPr>
      <w:r w:rsidRPr="00C63AB1">
        <w:rPr>
          <w:rFonts w:cstheme="minorHAnsi"/>
          <w:color w:val="000000"/>
        </w:rPr>
        <w:t xml:space="preserve">A third level qualification of at least National Certificate standard. </w:t>
      </w:r>
    </w:p>
    <w:p w14:paraId="5E90A976" w14:textId="22B3F56D" w:rsidR="00C63AB1" w:rsidRPr="00C63AB1" w:rsidRDefault="00C63AB1" w:rsidP="00C63AB1">
      <w:pPr>
        <w:numPr>
          <w:ilvl w:val="0"/>
          <w:numId w:val="23"/>
        </w:numPr>
        <w:autoSpaceDE w:val="0"/>
        <w:autoSpaceDN w:val="0"/>
        <w:adjustRightInd w:val="0"/>
        <w:spacing w:after="0" w:line="240" w:lineRule="auto"/>
        <w:rPr>
          <w:rFonts w:cstheme="minorHAnsi"/>
          <w:color w:val="000000"/>
        </w:rPr>
      </w:pPr>
      <w:r w:rsidRPr="00C63AB1">
        <w:rPr>
          <w:rFonts w:cstheme="minorHAnsi"/>
          <w:color w:val="000000"/>
        </w:rPr>
        <w:lastRenderedPageBreak/>
        <w:t xml:space="preserve">Employment experience of at least 3 years in education or training. </w:t>
      </w:r>
    </w:p>
    <w:p w14:paraId="0DC76083" w14:textId="77777777" w:rsidR="00990390" w:rsidRPr="004F01E9" w:rsidRDefault="00990390" w:rsidP="00DE46CB">
      <w:pPr>
        <w:autoSpaceDE w:val="0"/>
        <w:autoSpaceDN w:val="0"/>
        <w:adjustRightInd w:val="0"/>
        <w:spacing w:after="0" w:line="240" w:lineRule="auto"/>
        <w:ind w:firstLine="720"/>
        <w:rPr>
          <w:rFonts w:ascii="Calibri" w:hAnsi="Calibri" w:cs="Calibri"/>
        </w:rPr>
      </w:pPr>
    </w:p>
    <w:p w14:paraId="3813DDC8" w14:textId="77777777" w:rsidR="004F01E9" w:rsidRPr="00990390" w:rsidRDefault="004F01E9" w:rsidP="00DE46CB">
      <w:pPr>
        <w:autoSpaceDE w:val="0"/>
        <w:autoSpaceDN w:val="0"/>
        <w:adjustRightInd w:val="0"/>
        <w:spacing w:after="0" w:line="240" w:lineRule="auto"/>
        <w:ind w:firstLine="720"/>
        <w:rPr>
          <w:rFonts w:ascii="Calibri" w:hAnsi="Calibri" w:cs="Calibri"/>
          <w:b/>
          <w:bCs/>
        </w:rPr>
      </w:pPr>
      <w:r w:rsidRPr="00990390">
        <w:rPr>
          <w:rFonts w:ascii="Calibri" w:hAnsi="Calibri" w:cs="Calibri"/>
          <w:b/>
          <w:bCs/>
        </w:rPr>
        <w:t>Desirable Requirements</w:t>
      </w:r>
    </w:p>
    <w:p w14:paraId="6D30095C" w14:textId="7236223B" w:rsidR="004F01E9" w:rsidRPr="00DE46CB" w:rsidRDefault="004F01E9">
      <w:pPr>
        <w:pStyle w:val="ListParagraph"/>
        <w:numPr>
          <w:ilvl w:val="0"/>
          <w:numId w:val="13"/>
        </w:numPr>
        <w:autoSpaceDE w:val="0"/>
        <w:autoSpaceDN w:val="0"/>
        <w:adjustRightInd w:val="0"/>
        <w:spacing w:after="0" w:line="240" w:lineRule="auto"/>
        <w:rPr>
          <w:rFonts w:ascii="Calibri" w:hAnsi="Calibri" w:cs="Calibri"/>
        </w:rPr>
      </w:pPr>
      <w:r w:rsidRPr="00DE46CB">
        <w:rPr>
          <w:rFonts w:ascii="Calibri" w:hAnsi="Calibri" w:cs="Calibri"/>
        </w:rPr>
        <w:t>In depth knowledge of Quality Assurance; Adult, Community, Further Education and</w:t>
      </w:r>
    </w:p>
    <w:p w14:paraId="66E4081A" w14:textId="77777777" w:rsidR="004F01E9" w:rsidRPr="004F01E9" w:rsidRDefault="004F01E9" w:rsidP="00DE46CB">
      <w:pPr>
        <w:autoSpaceDE w:val="0"/>
        <w:autoSpaceDN w:val="0"/>
        <w:adjustRightInd w:val="0"/>
        <w:spacing w:after="0" w:line="240" w:lineRule="auto"/>
        <w:ind w:firstLine="720"/>
        <w:rPr>
          <w:rFonts w:ascii="Calibri" w:hAnsi="Calibri" w:cs="Calibri"/>
        </w:rPr>
      </w:pPr>
      <w:r w:rsidRPr="004F01E9">
        <w:rPr>
          <w:rFonts w:ascii="Calibri" w:hAnsi="Calibri" w:cs="Calibri"/>
        </w:rPr>
        <w:t>Apprentice Training offered by WWETB to its client base.</w:t>
      </w:r>
    </w:p>
    <w:p w14:paraId="5517CD0C" w14:textId="3C79A19B" w:rsidR="004F01E9" w:rsidRPr="00DE46CB" w:rsidRDefault="004F01E9">
      <w:pPr>
        <w:pStyle w:val="ListParagraph"/>
        <w:numPr>
          <w:ilvl w:val="0"/>
          <w:numId w:val="13"/>
        </w:numPr>
        <w:autoSpaceDE w:val="0"/>
        <w:autoSpaceDN w:val="0"/>
        <w:adjustRightInd w:val="0"/>
        <w:spacing w:after="0" w:line="240" w:lineRule="auto"/>
        <w:rPr>
          <w:rFonts w:ascii="Calibri" w:hAnsi="Calibri" w:cs="Calibri"/>
        </w:rPr>
      </w:pPr>
      <w:r w:rsidRPr="00DE46CB">
        <w:rPr>
          <w:rFonts w:ascii="Calibri" w:hAnsi="Calibri" w:cs="Calibri"/>
        </w:rPr>
        <w:t>Knowledge of review processes, course design and assessments within the scope of this job.</w:t>
      </w:r>
    </w:p>
    <w:p w14:paraId="0D222C04" w14:textId="070DC7F3" w:rsidR="004F01E9" w:rsidRPr="00DE46CB" w:rsidRDefault="004F01E9">
      <w:pPr>
        <w:pStyle w:val="ListParagraph"/>
        <w:numPr>
          <w:ilvl w:val="0"/>
          <w:numId w:val="13"/>
        </w:numPr>
        <w:autoSpaceDE w:val="0"/>
        <w:autoSpaceDN w:val="0"/>
        <w:adjustRightInd w:val="0"/>
        <w:spacing w:after="0" w:line="240" w:lineRule="auto"/>
        <w:rPr>
          <w:rFonts w:ascii="Calibri" w:hAnsi="Calibri" w:cs="Calibri"/>
        </w:rPr>
      </w:pPr>
      <w:r w:rsidRPr="00DE46CB">
        <w:rPr>
          <w:rFonts w:ascii="Calibri" w:hAnsi="Calibri" w:cs="Calibri"/>
        </w:rPr>
        <w:t>Ability to work flexibly and on own initiative and willing to accept responsibility.</w:t>
      </w:r>
    </w:p>
    <w:p w14:paraId="72FF4315" w14:textId="33CA7182" w:rsidR="004F01E9" w:rsidRPr="00DE46CB" w:rsidRDefault="004F01E9">
      <w:pPr>
        <w:pStyle w:val="ListParagraph"/>
        <w:numPr>
          <w:ilvl w:val="0"/>
          <w:numId w:val="13"/>
        </w:numPr>
        <w:autoSpaceDE w:val="0"/>
        <w:autoSpaceDN w:val="0"/>
        <w:adjustRightInd w:val="0"/>
        <w:spacing w:after="0" w:line="240" w:lineRule="auto"/>
        <w:rPr>
          <w:rFonts w:ascii="Calibri" w:hAnsi="Calibri" w:cs="Calibri"/>
        </w:rPr>
      </w:pPr>
      <w:r w:rsidRPr="00DE46CB">
        <w:rPr>
          <w:rFonts w:ascii="Calibri" w:hAnsi="Calibri" w:cs="Calibri"/>
        </w:rPr>
        <w:t>Broad based knowledge of education training methodologies</w:t>
      </w:r>
    </w:p>
    <w:p w14:paraId="45BD6E38" w14:textId="3C9B47B6" w:rsidR="004F01E9" w:rsidRPr="00DE46CB" w:rsidRDefault="004F01E9">
      <w:pPr>
        <w:pStyle w:val="ListParagraph"/>
        <w:numPr>
          <w:ilvl w:val="0"/>
          <w:numId w:val="13"/>
        </w:numPr>
        <w:autoSpaceDE w:val="0"/>
        <w:autoSpaceDN w:val="0"/>
        <w:adjustRightInd w:val="0"/>
        <w:spacing w:after="0" w:line="240" w:lineRule="auto"/>
        <w:rPr>
          <w:rFonts w:ascii="Calibri" w:hAnsi="Calibri" w:cs="Calibri"/>
        </w:rPr>
      </w:pPr>
      <w:r w:rsidRPr="00DE46CB">
        <w:rPr>
          <w:rFonts w:ascii="Calibri" w:hAnsi="Calibri" w:cs="Calibri"/>
        </w:rPr>
        <w:t>An in-depth knowledge of awarding bodies, procedures and requirements including QQI,</w:t>
      </w:r>
    </w:p>
    <w:p w14:paraId="0F3A4246" w14:textId="77777777" w:rsidR="004F01E9" w:rsidRPr="004F01E9" w:rsidRDefault="004F01E9" w:rsidP="00DE46CB">
      <w:pPr>
        <w:autoSpaceDE w:val="0"/>
        <w:autoSpaceDN w:val="0"/>
        <w:adjustRightInd w:val="0"/>
        <w:spacing w:after="0" w:line="240" w:lineRule="auto"/>
        <w:ind w:firstLine="720"/>
        <w:rPr>
          <w:rFonts w:ascii="Calibri" w:hAnsi="Calibri" w:cs="Calibri"/>
        </w:rPr>
      </w:pPr>
      <w:r w:rsidRPr="004F01E9">
        <w:rPr>
          <w:rFonts w:ascii="Calibri" w:hAnsi="Calibri" w:cs="Calibri"/>
        </w:rPr>
        <w:t>C&amp;G, RTITB etc.</w:t>
      </w:r>
    </w:p>
    <w:p w14:paraId="490D286F" w14:textId="4E3726D2" w:rsidR="004F01E9" w:rsidRPr="00DE46CB" w:rsidRDefault="004F01E9">
      <w:pPr>
        <w:pStyle w:val="ListParagraph"/>
        <w:numPr>
          <w:ilvl w:val="0"/>
          <w:numId w:val="14"/>
        </w:numPr>
        <w:autoSpaceDE w:val="0"/>
        <w:autoSpaceDN w:val="0"/>
        <w:adjustRightInd w:val="0"/>
        <w:spacing w:after="0" w:line="240" w:lineRule="auto"/>
        <w:rPr>
          <w:rFonts w:ascii="Calibri" w:hAnsi="Calibri" w:cs="Calibri"/>
        </w:rPr>
      </w:pPr>
      <w:r w:rsidRPr="00DE46CB">
        <w:rPr>
          <w:rFonts w:ascii="Calibri" w:hAnsi="Calibri" w:cs="Calibri"/>
        </w:rPr>
        <w:t>Knowledge of QQI assessment and certification processes including use of the QBS</w:t>
      </w:r>
    </w:p>
    <w:p w14:paraId="18D4FC39" w14:textId="68CC815A" w:rsidR="004F01E9" w:rsidRPr="00DE46CB" w:rsidRDefault="004F01E9">
      <w:pPr>
        <w:pStyle w:val="ListParagraph"/>
        <w:numPr>
          <w:ilvl w:val="0"/>
          <w:numId w:val="14"/>
        </w:numPr>
        <w:autoSpaceDE w:val="0"/>
        <w:autoSpaceDN w:val="0"/>
        <w:adjustRightInd w:val="0"/>
        <w:spacing w:after="0" w:line="240" w:lineRule="auto"/>
        <w:rPr>
          <w:rFonts w:ascii="Calibri" w:hAnsi="Calibri" w:cs="Calibri"/>
        </w:rPr>
      </w:pPr>
      <w:r w:rsidRPr="00DE46CB">
        <w:rPr>
          <w:rFonts w:ascii="Calibri" w:hAnsi="Calibri" w:cs="Calibri"/>
        </w:rPr>
        <w:t>Excellent organisational and administration skills &amp; IT literate</w:t>
      </w:r>
    </w:p>
    <w:p w14:paraId="3DDCDEA3" w14:textId="439962DA" w:rsidR="004F01E9" w:rsidRPr="00DE46CB" w:rsidRDefault="004F01E9">
      <w:pPr>
        <w:pStyle w:val="ListParagraph"/>
        <w:numPr>
          <w:ilvl w:val="0"/>
          <w:numId w:val="14"/>
        </w:numPr>
        <w:autoSpaceDE w:val="0"/>
        <w:autoSpaceDN w:val="0"/>
        <w:adjustRightInd w:val="0"/>
        <w:spacing w:after="0" w:line="240" w:lineRule="auto"/>
        <w:rPr>
          <w:rFonts w:ascii="Calibri" w:hAnsi="Calibri" w:cs="Calibri"/>
        </w:rPr>
      </w:pPr>
      <w:r w:rsidRPr="00DE46CB">
        <w:rPr>
          <w:rFonts w:ascii="Calibri" w:hAnsi="Calibri" w:cs="Calibri"/>
        </w:rPr>
        <w:t>Supervisory experience</w:t>
      </w:r>
    </w:p>
    <w:p w14:paraId="5D55FB70" w14:textId="783E3E7C" w:rsidR="004F01E9" w:rsidRPr="00DE46CB" w:rsidRDefault="004F01E9">
      <w:pPr>
        <w:pStyle w:val="ListParagraph"/>
        <w:numPr>
          <w:ilvl w:val="0"/>
          <w:numId w:val="14"/>
        </w:numPr>
        <w:autoSpaceDE w:val="0"/>
        <w:autoSpaceDN w:val="0"/>
        <w:adjustRightInd w:val="0"/>
        <w:spacing w:after="0" w:line="240" w:lineRule="auto"/>
        <w:rPr>
          <w:rFonts w:ascii="Calibri" w:hAnsi="Calibri" w:cs="Calibri"/>
        </w:rPr>
      </w:pPr>
      <w:r w:rsidRPr="00DE46CB">
        <w:rPr>
          <w:rFonts w:ascii="Calibri" w:hAnsi="Calibri" w:cs="Calibri"/>
        </w:rPr>
        <w:t>Strong presentation skills</w:t>
      </w:r>
    </w:p>
    <w:p w14:paraId="469BEAED" w14:textId="3F377EB5" w:rsidR="004F01E9" w:rsidRPr="00DE46CB" w:rsidRDefault="004F01E9">
      <w:pPr>
        <w:pStyle w:val="ListParagraph"/>
        <w:numPr>
          <w:ilvl w:val="0"/>
          <w:numId w:val="14"/>
        </w:numPr>
        <w:autoSpaceDE w:val="0"/>
        <w:autoSpaceDN w:val="0"/>
        <w:adjustRightInd w:val="0"/>
        <w:spacing w:after="0" w:line="240" w:lineRule="auto"/>
        <w:rPr>
          <w:rFonts w:ascii="Calibri" w:hAnsi="Calibri" w:cs="Calibri"/>
        </w:rPr>
      </w:pPr>
      <w:r w:rsidRPr="00DE46CB">
        <w:rPr>
          <w:rFonts w:ascii="Calibri" w:hAnsi="Calibri" w:cs="Calibri"/>
        </w:rPr>
        <w:t>Ability to collate and produce course materials and reports to meet required organisational</w:t>
      </w:r>
    </w:p>
    <w:p w14:paraId="66906DDF" w14:textId="77777777" w:rsidR="004F01E9" w:rsidRPr="004F01E9" w:rsidRDefault="004F01E9" w:rsidP="00DE46CB">
      <w:pPr>
        <w:ind w:firstLine="720"/>
        <w:rPr>
          <w:rFonts w:eastAsia="Times New Roman" w:cstheme="minorHAnsi"/>
          <w:lang w:val="en-GB"/>
        </w:rPr>
      </w:pPr>
      <w:r w:rsidRPr="004F01E9">
        <w:rPr>
          <w:rFonts w:ascii="Calibri" w:hAnsi="Calibri" w:cs="Calibri"/>
        </w:rPr>
        <w:t>and quality standards when submitted by subject matter experts and/or Awarding Bodies.</w:t>
      </w:r>
    </w:p>
    <w:p w14:paraId="065648DC" w14:textId="1970F545" w:rsidR="00F92D8B" w:rsidRDefault="00F92D8B" w:rsidP="00F55C18">
      <w:pPr>
        <w:spacing w:after="0"/>
        <w:rPr>
          <w:rFonts w:cstheme="minorHAnsi"/>
          <w:b/>
        </w:rPr>
      </w:pPr>
    </w:p>
    <w:p w14:paraId="02BEB998" w14:textId="77777777" w:rsidR="000E3608" w:rsidRDefault="000E3608" w:rsidP="00F55C18">
      <w:pPr>
        <w:spacing w:after="0"/>
        <w:rPr>
          <w:rFonts w:cstheme="minorHAnsi"/>
          <w:b/>
        </w:rPr>
      </w:pPr>
    </w:p>
    <w:p w14:paraId="5D06631B" w14:textId="77777777" w:rsidR="00A51A44" w:rsidRPr="00E10F51" w:rsidRDefault="00A51A44" w:rsidP="00B878E0">
      <w:pPr>
        <w:spacing w:after="0"/>
        <w:jc w:val="both"/>
        <w:rPr>
          <w:rFonts w:cstheme="minorHAnsi"/>
          <w:b/>
        </w:rPr>
      </w:pPr>
      <w:r w:rsidRPr="00E10F51">
        <w:rPr>
          <w:rFonts w:cstheme="minorHAnsi"/>
          <w:b/>
        </w:rPr>
        <w:t>Salary</w:t>
      </w:r>
    </w:p>
    <w:p w14:paraId="5914F2AD" w14:textId="77777777" w:rsidR="002B7BE9" w:rsidRPr="00E10F51" w:rsidRDefault="002B7BE9" w:rsidP="00B878E0">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Salary will be paid in accordance with such rates as may be authorised by the Minister for Education </w:t>
      </w:r>
    </w:p>
    <w:p w14:paraId="3F24495E" w14:textId="6B8096FF" w:rsidR="007B78BE" w:rsidRPr="00E10F51" w:rsidRDefault="002B7BE9" w:rsidP="00374044">
      <w:pPr>
        <w:pStyle w:val="PlainText"/>
        <w:ind w:left="2880" w:hanging="2880"/>
        <w:jc w:val="both"/>
        <w:rPr>
          <w:rFonts w:asciiTheme="minorHAnsi" w:hAnsiTheme="minorHAnsi" w:cstheme="minorHAnsi"/>
          <w:szCs w:val="22"/>
          <w:lang w:val="en-GB"/>
        </w:rPr>
      </w:pPr>
      <w:r w:rsidRPr="00E10F51">
        <w:rPr>
          <w:rFonts w:asciiTheme="minorHAnsi" w:hAnsiTheme="minorHAnsi" w:cstheme="minorHAnsi"/>
          <w:szCs w:val="22"/>
          <w:lang w:val="en-GB"/>
        </w:rPr>
        <w:t xml:space="preserve">from time to time for </w:t>
      </w:r>
      <w:r w:rsidR="009621E0" w:rsidRPr="009621E0">
        <w:rPr>
          <w:rFonts w:asciiTheme="minorHAnsi" w:hAnsiTheme="minorHAnsi" w:cstheme="minorHAnsi"/>
          <w:szCs w:val="22"/>
          <w:lang w:val="en-GB"/>
        </w:rPr>
        <w:t>Community Education Facilitator (CEF)</w:t>
      </w:r>
      <w:r w:rsidR="005A11D6">
        <w:rPr>
          <w:rFonts w:asciiTheme="minorHAnsi" w:hAnsiTheme="minorHAnsi" w:cstheme="minorHAnsi"/>
          <w:szCs w:val="22"/>
          <w:lang w:val="en-GB"/>
        </w:rPr>
        <w:t>.</w:t>
      </w:r>
    </w:p>
    <w:p w14:paraId="7D2D506E" w14:textId="6608E492" w:rsidR="007F5ADF" w:rsidRDefault="002B03CB" w:rsidP="007F5ADF">
      <w:r w:rsidRPr="007F5ADF">
        <w:rPr>
          <w:rFonts w:cstheme="minorHAnsi"/>
        </w:rPr>
        <w:t xml:space="preserve">Entry point to this scale will be determined in accordance with Circulars issued by the Department of Education.  Rate of remuneration may be adjusted from time to time in line with Government Policy. </w:t>
      </w:r>
      <w:r w:rsidR="007F5ADF" w:rsidRPr="007F5ADF">
        <w:t xml:space="preserve">Please refer to the </w:t>
      </w:r>
      <w:r w:rsidR="00DF7B19">
        <w:t xml:space="preserve"> </w:t>
      </w:r>
      <w:hyperlink r:id="rId11" w:history="1">
        <w:r w:rsidR="00DF7B19" w:rsidRPr="00DF7B19">
          <w:rPr>
            <w:rStyle w:val="Hyperlink"/>
          </w:rPr>
          <w:t>https://www.wwetb.ie/</w:t>
        </w:r>
      </w:hyperlink>
      <w:r w:rsidR="001903AB">
        <w:rPr>
          <w:rStyle w:val="Hyperlink"/>
        </w:rPr>
        <w:t xml:space="preserve"> </w:t>
      </w:r>
      <w:r w:rsidR="007F5ADF" w:rsidRPr="007F5ADF">
        <w:t>for current salary scale. Successful candidates will be paid at point 01 of the salary scale unless they have previous relevant public sector service in experience.</w:t>
      </w:r>
    </w:p>
    <w:p w14:paraId="539A92B5" w14:textId="4E737562" w:rsidR="00CC017A" w:rsidRPr="00E10F51" w:rsidRDefault="00CC017A" w:rsidP="00B878E0">
      <w:pPr>
        <w:spacing w:after="0"/>
        <w:jc w:val="both"/>
        <w:rPr>
          <w:rFonts w:cstheme="minorHAnsi"/>
        </w:rPr>
      </w:pPr>
    </w:p>
    <w:p w14:paraId="58BE6141" w14:textId="77777777" w:rsidR="000776B2" w:rsidRPr="00E10F51" w:rsidRDefault="000776B2" w:rsidP="00B878E0">
      <w:pPr>
        <w:spacing w:after="0"/>
        <w:jc w:val="both"/>
        <w:rPr>
          <w:rFonts w:cstheme="minorHAnsi"/>
          <w:b/>
        </w:rPr>
      </w:pPr>
      <w:r w:rsidRPr="00E10F51">
        <w:rPr>
          <w:rFonts w:cstheme="minorHAnsi"/>
          <w:b/>
        </w:rPr>
        <w:t xml:space="preserve">Application Form </w:t>
      </w:r>
    </w:p>
    <w:p w14:paraId="1AA5DF65" w14:textId="4513A662" w:rsidR="000776B2" w:rsidRPr="008F659F" w:rsidRDefault="000776B2" w:rsidP="00F92D8B">
      <w:pPr>
        <w:spacing w:after="0"/>
        <w:jc w:val="both"/>
        <w:rPr>
          <w:rFonts w:cstheme="minorHAnsi"/>
        </w:rPr>
      </w:pPr>
      <w:r w:rsidRPr="008F659F">
        <w:rPr>
          <w:rFonts w:cstheme="minorHAnsi"/>
        </w:rPr>
        <w:t>Applications must be made on the official</w:t>
      </w:r>
      <w:r w:rsidR="006014AB" w:rsidRPr="008F659F">
        <w:rPr>
          <w:rFonts w:cstheme="minorHAnsi"/>
        </w:rPr>
        <w:t xml:space="preserve"> </w:t>
      </w:r>
      <w:r w:rsidR="00615912" w:rsidRPr="00615912">
        <w:rPr>
          <w:rFonts w:cstheme="minorHAnsi"/>
        </w:rPr>
        <w:t>Community Education Facilitator (CEF)</w:t>
      </w:r>
      <w:r w:rsidR="00615912">
        <w:rPr>
          <w:rFonts w:cstheme="minorHAnsi"/>
        </w:rPr>
        <w:t xml:space="preserve"> </w:t>
      </w:r>
      <w:r w:rsidRPr="008F659F">
        <w:rPr>
          <w:rFonts w:cstheme="minorHAnsi"/>
        </w:rPr>
        <w:t>Application Form and all sections must be completed in full.  When completing the application form accuracy is essential as the information supplied in the form will play a central part in the selection process.</w:t>
      </w:r>
      <w:r w:rsidR="00F92D8B" w:rsidRPr="008F659F">
        <w:rPr>
          <w:rFonts w:cstheme="minorHAnsi"/>
        </w:rPr>
        <w:t xml:space="preserve"> Applications can be accessed via: </w:t>
      </w:r>
      <w:hyperlink r:id="rId12" w:history="1">
        <w:r w:rsidR="002F21E6" w:rsidRPr="002F21E6">
          <w:rPr>
            <w:rStyle w:val="Hyperlink"/>
            <w:rFonts w:cstheme="minorHAnsi"/>
          </w:rPr>
          <w:t>https://www.wwetb.ie/</w:t>
        </w:r>
      </w:hyperlink>
    </w:p>
    <w:p w14:paraId="6877E4EE" w14:textId="77777777" w:rsidR="008E1A96" w:rsidRPr="00E10F51" w:rsidRDefault="008E1A96" w:rsidP="00B878E0">
      <w:pPr>
        <w:spacing w:after="0"/>
        <w:jc w:val="both"/>
        <w:rPr>
          <w:rFonts w:cstheme="minorHAnsi"/>
        </w:rPr>
      </w:pPr>
    </w:p>
    <w:p w14:paraId="209E30AD" w14:textId="77777777" w:rsidR="002F21E6" w:rsidRDefault="002F21E6" w:rsidP="00B878E0">
      <w:pPr>
        <w:spacing w:after="0"/>
        <w:jc w:val="both"/>
        <w:rPr>
          <w:rFonts w:cstheme="minorHAnsi"/>
          <w:b/>
        </w:rPr>
      </w:pPr>
    </w:p>
    <w:p w14:paraId="5A9663FD" w14:textId="1DE2CB4E" w:rsidR="000776B2" w:rsidRPr="00E10F51" w:rsidRDefault="000776B2" w:rsidP="00B878E0">
      <w:pPr>
        <w:spacing w:after="0"/>
        <w:jc w:val="both"/>
        <w:rPr>
          <w:rFonts w:cstheme="minorHAnsi"/>
          <w:b/>
        </w:rPr>
      </w:pPr>
      <w:r w:rsidRPr="00E10F51">
        <w:rPr>
          <w:rFonts w:cstheme="minorHAnsi"/>
          <w:b/>
        </w:rPr>
        <w:t>Shortlisting</w:t>
      </w:r>
    </w:p>
    <w:p w14:paraId="5686BF78" w14:textId="5236B5D8" w:rsidR="000776B2" w:rsidRPr="00EB1700" w:rsidRDefault="00F92D8B" w:rsidP="00F92D8B">
      <w:pPr>
        <w:rPr>
          <w:rFonts w:cstheme="minorHAnsi"/>
          <w:bCs/>
        </w:rPr>
      </w:pPr>
      <w:r w:rsidRPr="00EB1700">
        <w:rPr>
          <w:rFonts w:cstheme="minorHAnsi"/>
          <w:bCs/>
        </w:rPr>
        <w:t xml:space="preserve">WWETB is an Equal Opportunities Employer. </w:t>
      </w:r>
      <w:r w:rsidR="00275DE1" w:rsidRPr="00EB1700">
        <w:rPr>
          <w:rFonts w:cstheme="minorHAnsi"/>
        </w:rPr>
        <w:t>WW</w:t>
      </w:r>
      <w:r w:rsidR="000776B2" w:rsidRPr="00EB1700">
        <w:rPr>
          <w:rFonts w:cstheme="minorHAnsi"/>
        </w:rPr>
        <w:t>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000776B2" w:rsidRPr="00EB1700">
        <w:rPr>
          <w:rFonts w:cstheme="minorHAnsi"/>
          <w:i/>
          <w:iCs/>
        </w:rPr>
        <w:t xml:space="preserve">. </w:t>
      </w:r>
      <w:r w:rsidR="000776B2" w:rsidRPr="00A472AB">
        <w:rPr>
          <w:rFonts w:cstheme="minorHAnsi"/>
        </w:rPr>
        <w:t xml:space="preserve"> It is therefore in your own interest to provide a detailed and accurate account of your qualifications/experience on the application form</w:t>
      </w:r>
      <w:r w:rsidR="000776B2" w:rsidRPr="00EB1700">
        <w:rPr>
          <w:rFonts w:cstheme="minorHAnsi"/>
          <w:i/>
          <w:iCs/>
        </w:rPr>
        <w:t>.</w:t>
      </w:r>
      <w:r w:rsidR="000776B2" w:rsidRPr="00EB170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w:t>
      </w:r>
      <w:r w:rsidRPr="00EB1700">
        <w:rPr>
          <w:rFonts w:cstheme="minorHAnsi"/>
        </w:rPr>
        <w:t xml:space="preserve">Canvassing will automatically disqualify. </w:t>
      </w:r>
    </w:p>
    <w:p w14:paraId="0A6C4147" w14:textId="77777777" w:rsidR="00A51A44" w:rsidRPr="00E10F51" w:rsidRDefault="00A51A44" w:rsidP="00B878E0">
      <w:pPr>
        <w:spacing w:after="0"/>
        <w:jc w:val="both"/>
        <w:rPr>
          <w:rFonts w:cstheme="minorHAnsi"/>
          <w:b/>
        </w:rPr>
      </w:pPr>
    </w:p>
    <w:p w14:paraId="7610FCBC" w14:textId="77777777" w:rsidR="000776B2" w:rsidRPr="00E10F51" w:rsidRDefault="000776B2" w:rsidP="00B878E0">
      <w:pPr>
        <w:spacing w:after="0"/>
        <w:jc w:val="both"/>
        <w:rPr>
          <w:rFonts w:cstheme="minorHAnsi"/>
          <w:b/>
        </w:rPr>
      </w:pPr>
      <w:r w:rsidRPr="00E10F51">
        <w:rPr>
          <w:rFonts w:cstheme="minorHAnsi"/>
          <w:b/>
        </w:rPr>
        <w:t>Interview</w:t>
      </w:r>
    </w:p>
    <w:p w14:paraId="1E1BB59B" w14:textId="3AD1FB80" w:rsidR="00ED3408" w:rsidRPr="008F659F" w:rsidRDefault="000C4688" w:rsidP="00B878E0">
      <w:pPr>
        <w:spacing w:after="0"/>
        <w:jc w:val="both"/>
        <w:rPr>
          <w:rFonts w:cstheme="minorHAnsi"/>
        </w:rPr>
      </w:pPr>
      <w:r w:rsidRPr="00EB1700">
        <w:rPr>
          <w:rFonts w:cstheme="minorHAnsi"/>
        </w:rPr>
        <w:t xml:space="preserve">Selection, from shortlisted candidates, shall be by means of a competition based on an interview conducted by WWETB.  </w:t>
      </w:r>
      <w:r w:rsidRPr="00EB1700">
        <w:t xml:space="preserve">WWETB Core Values of Respect, Accountability, Learner Focus and Quality are the guiding principles of the organisation and underpin the competencies </w:t>
      </w:r>
      <w:r w:rsidRPr="008F659F">
        <w:t xml:space="preserve">required to fulfil this role.  </w:t>
      </w:r>
      <w:r w:rsidRPr="008F659F">
        <w:rPr>
          <w:rFonts w:cstheme="minorHAnsi"/>
        </w:rPr>
        <w:t xml:space="preserve">The interview will be competency </w:t>
      </w:r>
      <w:r w:rsidRPr="008F659F">
        <w:rPr>
          <w:rFonts w:cstheme="minorHAnsi"/>
        </w:rPr>
        <w:lastRenderedPageBreak/>
        <w:t xml:space="preserve">based and marks will be awarded under the following </w:t>
      </w:r>
      <w:r w:rsidR="00ED3408" w:rsidRPr="008F659F">
        <w:rPr>
          <w:rFonts w:cstheme="minorHAnsi"/>
        </w:rPr>
        <w:t xml:space="preserve">Core Competencies </w:t>
      </w:r>
      <w:r w:rsidRPr="008F659F">
        <w:rPr>
          <w:rFonts w:cstheme="minorHAnsi"/>
        </w:rPr>
        <w:t xml:space="preserve">identified for the position of </w:t>
      </w:r>
      <w:r w:rsidR="00B27EB4">
        <w:rPr>
          <w:bCs/>
        </w:rPr>
        <w:t>C</w:t>
      </w:r>
      <w:r w:rsidR="003D069B">
        <w:rPr>
          <w:bCs/>
        </w:rPr>
        <w:t xml:space="preserve">ommunity </w:t>
      </w:r>
      <w:r w:rsidR="0018176C">
        <w:rPr>
          <w:bCs/>
        </w:rPr>
        <w:t>Education Facilitato</w:t>
      </w:r>
      <w:r w:rsidR="0063653D">
        <w:rPr>
          <w:bCs/>
        </w:rPr>
        <w:t>r.</w:t>
      </w:r>
    </w:p>
    <w:p w14:paraId="58260652" w14:textId="77777777" w:rsidR="008F659F" w:rsidRPr="008F659F" w:rsidRDefault="008F659F" w:rsidP="008F659F">
      <w:pPr>
        <w:spacing w:after="0"/>
        <w:jc w:val="both"/>
        <w:rPr>
          <w:rFonts w:cstheme="minorHAnsi"/>
        </w:rPr>
      </w:pPr>
    </w:p>
    <w:p w14:paraId="182EFA04" w14:textId="3587AB85" w:rsidR="00ED3408" w:rsidRPr="00EB1700" w:rsidRDefault="0063653D" w:rsidP="00ED3408">
      <w:pPr>
        <w:spacing w:after="0"/>
        <w:jc w:val="both"/>
        <w:rPr>
          <w:rFonts w:cstheme="minorHAnsi"/>
          <w:b/>
          <w:bCs/>
        </w:rPr>
      </w:pPr>
      <w:r>
        <w:rPr>
          <w:rFonts w:cstheme="minorHAnsi"/>
          <w:b/>
          <w:bCs/>
        </w:rPr>
        <w:t>Community Education Facilitator competencies</w:t>
      </w:r>
      <w:r w:rsidR="00037FF0">
        <w:rPr>
          <w:rFonts w:cstheme="minorHAnsi"/>
          <w:b/>
          <w:bCs/>
        </w:rPr>
        <w:t xml:space="preserve"> -</w:t>
      </w:r>
    </w:p>
    <w:p w14:paraId="6F7BC12C" w14:textId="79AE9EA1" w:rsidR="000E3608" w:rsidRDefault="000E3608" w:rsidP="00B878E0">
      <w:pPr>
        <w:spacing w:after="0"/>
        <w:jc w:val="both"/>
        <w:rPr>
          <w:rFonts w:cstheme="minorHAnsi"/>
        </w:rPr>
      </w:pPr>
    </w:p>
    <w:p w14:paraId="674B5856" w14:textId="77777777" w:rsidR="00BE7BFB" w:rsidRDefault="00BE7BFB">
      <w:pPr>
        <w:pStyle w:val="ListParagraph"/>
        <w:numPr>
          <w:ilvl w:val="0"/>
          <w:numId w:val="7"/>
        </w:numPr>
        <w:spacing w:after="0" w:line="256" w:lineRule="auto"/>
        <w:rPr>
          <w:rFonts w:cstheme="minorHAnsi"/>
        </w:rPr>
      </w:pPr>
      <w:r>
        <w:rPr>
          <w:rFonts w:cstheme="minorHAnsi"/>
        </w:rPr>
        <w:t>Team Leadership</w:t>
      </w:r>
    </w:p>
    <w:p w14:paraId="5088C291" w14:textId="77777777" w:rsidR="00BE7BFB" w:rsidRDefault="00BE7BFB">
      <w:pPr>
        <w:pStyle w:val="ListParagraph"/>
        <w:numPr>
          <w:ilvl w:val="0"/>
          <w:numId w:val="7"/>
        </w:numPr>
        <w:spacing w:after="0" w:line="256" w:lineRule="auto"/>
        <w:rPr>
          <w:rFonts w:cstheme="minorHAnsi"/>
        </w:rPr>
      </w:pPr>
      <w:r>
        <w:rPr>
          <w:rFonts w:cstheme="minorHAnsi"/>
        </w:rPr>
        <w:t>Analysis and Decision Making</w:t>
      </w:r>
    </w:p>
    <w:p w14:paraId="299D2106" w14:textId="77777777" w:rsidR="00BE7BFB" w:rsidRDefault="00BE7BFB">
      <w:pPr>
        <w:pStyle w:val="ListParagraph"/>
        <w:numPr>
          <w:ilvl w:val="0"/>
          <w:numId w:val="7"/>
        </w:numPr>
        <w:spacing w:after="0" w:line="256" w:lineRule="auto"/>
        <w:rPr>
          <w:rFonts w:cstheme="minorHAnsi"/>
        </w:rPr>
      </w:pPr>
      <w:r>
        <w:rPr>
          <w:rFonts w:cstheme="minorHAnsi"/>
        </w:rPr>
        <w:t>Management and Delivery of Results</w:t>
      </w:r>
    </w:p>
    <w:p w14:paraId="0C08AFAF" w14:textId="77777777" w:rsidR="00BE7BFB" w:rsidRDefault="00BE7BFB">
      <w:pPr>
        <w:pStyle w:val="ListParagraph"/>
        <w:numPr>
          <w:ilvl w:val="0"/>
          <w:numId w:val="7"/>
        </w:numPr>
        <w:spacing w:after="0" w:line="256" w:lineRule="auto"/>
        <w:rPr>
          <w:rFonts w:cstheme="minorHAnsi"/>
        </w:rPr>
      </w:pPr>
      <w:r>
        <w:rPr>
          <w:rFonts w:cstheme="minorHAnsi"/>
        </w:rPr>
        <w:t xml:space="preserve">Interpersonal and Communication Skills </w:t>
      </w:r>
    </w:p>
    <w:p w14:paraId="44489182" w14:textId="77777777" w:rsidR="00BE7BFB" w:rsidRDefault="00BE7BFB">
      <w:pPr>
        <w:pStyle w:val="ListParagraph"/>
        <w:numPr>
          <w:ilvl w:val="0"/>
          <w:numId w:val="7"/>
        </w:numPr>
        <w:spacing w:after="0" w:line="256" w:lineRule="auto"/>
        <w:rPr>
          <w:rFonts w:cstheme="minorHAnsi"/>
        </w:rPr>
      </w:pPr>
      <w:r>
        <w:rPr>
          <w:rFonts w:cstheme="minorHAnsi"/>
        </w:rPr>
        <w:t>Specialist Knowledge, Expertise and Self Development</w:t>
      </w:r>
    </w:p>
    <w:p w14:paraId="2F030643" w14:textId="7EF51C10" w:rsidR="00BE7BFB" w:rsidRDefault="00BE7BFB">
      <w:pPr>
        <w:pStyle w:val="ListParagraph"/>
        <w:numPr>
          <w:ilvl w:val="0"/>
          <w:numId w:val="7"/>
        </w:numPr>
        <w:spacing w:after="0" w:line="256" w:lineRule="auto"/>
        <w:rPr>
          <w:rFonts w:cstheme="minorHAnsi"/>
        </w:rPr>
      </w:pPr>
      <w:r>
        <w:rPr>
          <w:rFonts w:cstheme="minorHAnsi"/>
        </w:rPr>
        <w:t>Drive and Commitment to Public Service Values</w:t>
      </w:r>
    </w:p>
    <w:p w14:paraId="3B088B30" w14:textId="51D07E4A" w:rsidR="000E3608" w:rsidRDefault="000E3608" w:rsidP="00B878E0">
      <w:pPr>
        <w:spacing w:after="0"/>
        <w:jc w:val="both"/>
        <w:rPr>
          <w:rFonts w:cstheme="minorHAnsi"/>
        </w:rPr>
      </w:pPr>
    </w:p>
    <w:p w14:paraId="07A60555" w14:textId="77777777" w:rsidR="005A64F1" w:rsidRDefault="005A64F1" w:rsidP="005A64F1">
      <w:pPr>
        <w:spacing w:after="0"/>
        <w:rPr>
          <w:rFonts w:cstheme="minorHAnsi"/>
          <w:b/>
          <w:i/>
        </w:rPr>
      </w:pPr>
      <w:r>
        <w:rPr>
          <w:rFonts w:cstheme="minorHAnsi"/>
          <w:b/>
          <w:i/>
        </w:rPr>
        <w:t>Team Leadership</w:t>
      </w:r>
    </w:p>
    <w:p w14:paraId="07274687" w14:textId="77777777" w:rsidR="005A64F1" w:rsidRDefault="005A64F1">
      <w:pPr>
        <w:pStyle w:val="ListParagraph"/>
        <w:numPr>
          <w:ilvl w:val="0"/>
          <w:numId w:val="8"/>
        </w:numPr>
        <w:spacing w:after="0" w:line="256" w:lineRule="auto"/>
        <w:rPr>
          <w:rFonts w:cstheme="minorHAnsi"/>
        </w:rPr>
      </w:pPr>
      <w:r>
        <w:rPr>
          <w:rFonts w:cstheme="minorHAnsi"/>
        </w:rPr>
        <w:t>Works with the team to facilitate high performance, developing clear and realistic objectives and addressing any performance issues if they arise</w:t>
      </w:r>
    </w:p>
    <w:p w14:paraId="08C968D0" w14:textId="77777777" w:rsidR="005A64F1" w:rsidRDefault="005A64F1">
      <w:pPr>
        <w:pStyle w:val="ListParagraph"/>
        <w:numPr>
          <w:ilvl w:val="0"/>
          <w:numId w:val="8"/>
        </w:numPr>
        <w:spacing w:after="0" w:line="256" w:lineRule="auto"/>
        <w:rPr>
          <w:rFonts w:cstheme="minorHAnsi"/>
        </w:rPr>
      </w:pPr>
      <w:r>
        <w:rPr>
          <w:rFonts w:cstheme="minorHAnsi"/>
        </w:rPr>
        <w:t>Provides clear information and advice as to what is required of the team</w:t>
      </w:r>
    </w:p>
    <w:p w14:paraId="31C696C8" w14:textId="77777777" w:rsidR="005A64F1" w:rsidRDefault="005A64F1">
      <w:pPr>
        <w:pStyle w:val="ListParagraph"/>
        <w:numPr>
          <w:ilvl w:val="0"/>
          <w:numId w:val="8"/>
        </w:numPr>
        <w:spacing w:after="0" w:line="256" w:lineRule="auto"/>
        <w:rPr>
          <w:rFonts w:cstheme="minorHAnsi"/>
        </w:rPr>
      </w:pPr>
      <w:r>
        <w:rPr>
          <w:rFonts w:cstheme="minorHAnsi"/>
        </w:rPr>
        <w:t>Strives to develop and implement new ways of working effectively to meet objectives</w:t>
      </w:r>
    </w:p>
    <w:p w14:paraId="2A93385F" w14:textId="77777777" w:rsidR="005A64F1" w:rsidRDefault="005A64F1">
      <w:pPr>
        <w:pStyle w:val="ListParagraph"/>
        <w:numPr>
          <w:ilvl w:val="0"/>
          <w:numId w:val="8"/>
        </w:numPr>
        <w:spacing w:after="0" w:line="256" w:lineRule="auto"/>
        <w:rPr>
          <w:rFonts w:cstheme="minorHAnsi"/>
        </w:rPr>
      </w:pPr>
      <w:r>
        <w:rPr>
          <w:rFonts w:cstheme="minorHAnsi"/>
        </w:rPr>
        <w:t>Leads the team by example, coaching and supporting individuals as required</w:t>
      </w:r>
    </w:p>
    <w:p w14:paraId="6CE65373" w14:textId="77777777" w:rsidR="005A64F1" w:rsidRDefault="005A64F1">
      <w:pPr>
        <w:pStyle w:val="ListParagraph"/>
        <w:numPr>
          <w:ilvl w:val="0"/>
          <w:numId w:val="8"/>
        </w:numPr>
        <w:spacing w:after="0" w:line="256" w:lineRule="auto"/>
        <w:rPr>
          <w:rFonts w:cstheme="minorHAnsi"/>
        </w:rPr>
      </w:pPr>
      <w:r>
        <w:rPr>
          <w:rFonts w:cstheme="minorHAnsi"/>
        </w:rPr>
        <w:t>Places high importance on staff development, training and maximising skills and capacity of team</w:t>
      </w:r>
    </w:p>
    <w:p w14:paraId="5B1C52CB" w14:textId="77777777" w:rsidR="005A64F1" w:rsidRDefault="005A64F1">
      <w:pPr>
        <w:pStyle w:val="ListParagraph"/>
        <w:numPr>
          <w:ilvl w:val="0"/>
          <w:numId w:val="8"/>
        </w:numPr>
        <w:spacing w:after="0" w:line="256" w:lineRule="auto"/>
        <w:rPr>
          <w:rFonts w:cstheme="minorHAnsi"/>
        </w:rPr>
      </w:pPr>
      <w:r>
        <w:rPr>
          <w:rFonts w:cstheme="minorHAnsi"/>
        </w:rPr>
        <w:t>Is flexible and willing to adapt, positively contributing to the implementation of change</w:t>
      </w:r>
    </w:p>
    <w:p w14:paraId="42101B53" w14:textId="77777777" w:rsidR="005A64F1" w:rsidRDefault="005A64F1" w:rsidP="005A64F1">
      <w:pPr>
        <w:spacing w:after="0"/>
        <w:rPr>
          <w:rFonts w:cstheme="minorHAnsi"/>
        </w:rPr>
      </w:pPr>
    </w:p>
    <w:p w14:paraId="09101A70" w14:textId="0234E3B4" w:rsidR="005A64F1" w:rsidRDefault="005A64F1" w:rsidP="005A64F1">
      <w:pPr>
        <w:spacing w:after="0"/>
        <w:rPr>
          <w:rFonts w:cstheme="minorHAnsi"/>
          <w:b/>
          <w:i/>
        </w:rPr>
      </w:pPr>
      <w:r>
        <w:rPr>
          <w:rFonts w:cstheme="minorHAnsi"/>
          <w:b/>
          <w:i/>
        </w:rPr>
        <w:t>Analysis and Decision Making</w:t>
      </w:r>
    </w:p>
    <w:p w14:paraId="49D30098" w14:textId="77777777" w:rsidR="005A64F1" w:rsidRDefault="005A64F1">
      <w:pPr>
        <w:pStyle w:val="ListParagraph"/>
        <w:numPr>
          <w:ilvl w:val="0"/>
          <w:numId w:val="9"/>
        </w:numPr>
        <w:spacing w:after="0" w:line="256" w:lineRule="auto"/>
        <w:rPr>
          <w:rFonts w:cstheme="minorHAnsi"/>
        </w:rPr>
      </w:pPr>
      <w:r>
        <w:rPr>
          <w:rFonts w:cstheme="minorHAnsi"/>
        </w:rPr>
        <w:t>Gathers and analyses information from relevant sources, whether financial, numerical or otherwise weighing up a range of critical factors</w:t>
      </w:r>
    </w:p>
    <w:p w14:paraId="3ECAB31E" w14:textId="77777777" w:rsidR="005A64F1" w:rsidRDefault="005A64F1">
      <w:pPr>
        <w:pStyle w:val="ListParagraph"/>
        <w:numPr>
          <w:ilvl w:val="0"/>
          <w:numId w:val="9"/>
        </w:numPr>
        <w:spacing w:after="0" w:line="256" w:lineRule="auto"/>
        <w:rPr>
          <w:rFonts w:cstheme="minorHAnsi"/>
        </w:rPr>
      </w:pPr>
      <w:r>
        <w:rPr>
          <w:rFonts w:cstheme="minorHAnsi"/>
        </w:rPr>
        <w:t>Takes account of any broader issues and related implications when making decisions</w:t>
      </w:r>
    </w:p>
    <w:p w14:paraId="01464EF5" w14:textId="77777777" w:rsidR="005A64F1" w:rsidRDefault="005A64F1">
      <w:pPr>
        <w:pStyle w:val="ListParagraph"/>
        <w:numPr>
          <w:ilvl w:val="0"/>
          <w:numId w:val="9"/>
        </w:numPr>
        <w:spacing w:after="0" w:line="256" w:lineRule="auto"/>
        <w:rPr>
          <w:rFonts w:cstheme="minorHAnsi"/>
        </w:rPr>
      </w:pPr>
      <w:r>
        <w:rPr>
          <w:rFonts w:cstheme="minorHAnsi"/>
        </w:rPr>
        <w:t>Uses previous knowledge and experience in order to guide decisions</w:t>
      </w:r>
    </w:p>
    <w:p w14:paraId="014FC44E" w14:textId="77777777" w:rsidR="005A64F1" w:rsidRDefault="005A64F1">
      <w:pPr>
        <w:pStyle w:val="ListParagraph"/>
        <w:numPr>
          <w:ilvl w:val="0"/>
          <w:numId w:val="9"/>
        </w:numPr>
        <w:spacing w:after="0" w:line="256" w:lineRule="auto"/>
        <w:rPr>
          <w:rFonts w:cstheme="minorHAnsi"/>
        </w:rPr>
      </w:pPr>
      <w:r>
        <w:rPr>
          <w:rFonts w:cstheme="minorHAnsi"/>
        </w:rPr>
        <w:t>Makes sound decisions with a well reasoned rationale and stands by these</w:t>
      </w:r>
    </w:p>
    <w:p w14:paraId="6C2A99C2" w14:textId="77777777" w:rsidR="005A64F1" w:rsidRDefault="005A64F1">
      <w:pPr>
        <w:pStyle w:val="ListParagraph"/>
        <w:numPr>
          <w:ilvl w:val="0"/>
          <w:numId w:val="9"/>
        </w:numPr>
        <w:spacing w:after="0" w:line="256" w:lineRule="auto"/>
        <w:rPr>
          <w:rFonts w:cstheme="minorHAnsi"/>
        </w:rPr>
      </w:pPr>
      <w:r>
        <w:rPr>
          <w:rFonts w:cstheme="minorHAnsi"/>
        </w:rPr>
        <w:t>Puts forward solutions to address problems</w:t>
      </w:r>
    </w:p>
    <w:p w14:paraId="3959A05F" w14:textId="77777777" w:rsidR="005A64F1" w:rsidRDefault="005A64F1" w:rsidP="005A64F1">
      <w:pPr>
        <w:pStyle w:val="ListParagraph"/>
        <w:spacing w:after="0"/>
        <w:ind w:left="765"/>
        <w:rPr>
          <w:rFonts w:cstheme="minorHAnsi"/>
        </w:rPr>
      </w:pPr>
    </w:p>
    <w:p w14:paraId="3E6A359A" w14:textId="77777777" w:rsidR="005A64F1" w:rsidRDefault="005A64F1" w:rsidP="005A64F1">
      <w:pPr>
        <w:spacing w:after="0"/>
        <w:rPr>
          <w:rFonts w:cstheme="minorHAnsi"/>
          <w:b/>
          <w:i/>
        </w:rPr>
      </w:pPr>
      <w:r>
        <w:rPr>
          <w:rFonts w:cstheme="minorHAnsi"/>
          <w:b/>
          <w:i/>
        </w:rPr>
        <w:t xml:space="preserve">Management and Delivery of Results </w:t>
      </w:r>
    </w:p>
    <w:p w14:paraId="0B972DAA" w14:textId="77777777" w:rsidR="005A64F1" w:rsidRDefault="005A64F1">
      <w:pPr>
        <w:pStyle w:val="ListParagraph"/>
        <w:numPr>
          <w:ilvl w:val="0"/>
          <w:numId w:val="10"/>
        </w:numPr>
        <w:spacing w:after="0" w:line="256" w:lineRule="auto"/>
        <w:rPr>
          <w:rFonts w:cstheme="minorHAnsi"/>
        </w:rPr>
      </w:pPr>
      <w:r>
        <w:rPr>
          <w:rFonts w:cstheme="minorHAnsi"/>
        </w:rPr>
        <w:t>Takes responsibility and is accountable for the delivery of agreed objectives</w:t>
      </w:r>
    </w:p>
    <w:p w14:paraId="41BF88A2" w14:textId="77777777" w:rsidR="005A64F1" w:rsidRDefault="005A64F1">
      <w:pPr>
        <w:pStyle w:val="ListParagraph"/>
        <w:numPr>
          <w:ilvl w:val="0"/>
          <w:numId w:val="10"/>
        </w:numPr>
        <w:spacing w:after="0" w:line="256" w:lineRule="auto"/>
        <w:rPr>
          <w:rFonts w:cstheme="minorHAnsi"/>
        </w:rPr>
      </w:pPr>
      <w:r>
        <w:rPr>
          <w:rFonts w:cstheme="minorHAnsi"/>
        </w:rPr>
        <w:t xml:space="preserve">Successfully manages a range of different projects and work activities at the same time </w:t>
      </w:r>
    </w:p>
    <w:p w14:paraId="6BE97954" w14:textId="77777777" w:rsidR="005A64F1" w:rsidRDefault="005A64F1">
      <w:pPr>
        <w:pStyle w:val="ListParagraph"/>
        <w:numPr>
          <w:ilvl w:val="0"/>
          <w:numId w:val="10"/>
        </w:numPr>
        <w:spacing w:after="0" w:line="256" w:lineRule="auto"/>
        <w:rPr>
          <w:rFonts w:cstheme="minorHAnsi"/>
        </w:rPr>
      </w:pPr>
      <w:r>
        <w:rPr>
          <w:rFonts w:cstheme="minorHAnsi"/>
        </w:rPr>
        <w:t xml:space="preserve">Structures and organises their own and others work effectively </w:t>
      </w:r>
    </w:p>
    <w:p w14:paraId="76E07A7B" w14:textId="77777777" w:rsidR="005A64F1" w:rsidRDefault="005A64F1">
      <w:pPr>
        <w:pStyle w:val="ListParagraph"/>
        <w:numPr>
          <w:ilvl w:val="0"/>
          <w:numId w:val="10"/>
        </w:numPr>
        <w:spacing w:after="0" w:line="256" w:lineRule="auto"/>
        <w:rPr>
          <w:rFonts w:cstheme="minorHAnsi"/>
        </w:rPr>
      </w:pPr>
      <w:r>
        <w:rPr>
          <w:rFonts w:cstheme="minorHAnsi"/>
        </w:rPr>
        <w:t xml:space="preserve">Is logical and pragmatic in approach, delivering the best possible results with the resources available </w:t>
      </w:r>
    </w:p>
    <w:p w14:paraId="1CC7C157" w14:textId="77777777" w:rsidR="005A64F1" w:rsidRDefault="005A64F1">
      <w:pPr>
        <w:pStyle w:val="ListParagraph"/>
        <w:numPr>
          <w:ilvl w:val="0"/>
          <w:numId w:val="10"/>
        </w:numPr>
        <w:spacing w:after="0" w:line="256" w:lineRule="auto"/>
        <w:rPr>
          <w:rFonts w:cstheme="minorHAnsi"/>
        </w:rPr>
      </w:pPr>
      <w:r>
        <w:rPr>
          <w:rFonts w:cstheme="minorHAnsi"/>
        </w:rPr>
        <w:t>Delegates work effectively, providing clear information and evidence as to what is required</w:t>
      </w:r>
    </w:p>
    <w:p w14:paraId="3650D570" w14:textId="77777777" w:rsidR="005A64F1" w:rsidRDefault="005A64F1">
      <w:pPr>
        <w:pStyle w:val="ListParagraph"/>
        <w:numPr>
          <w:ilvl w:val="0"/>
          <w:numId w:val="10"/>
        </w:numPr>
        <w:spacing w:after="0" w:line="256" w:lineRule="auto"/>
        <w:rPr>
          <w:rFonts w:cstheme="minorHAnsi"/>
        </w:rPr>
      </w:pPr>
      <w:r>
        <w:rPr>
          <w:rFonts w:cstheme="minorHAnsi"/>
        </w:rPr>
        <w:t xml:space="preserve">Proactively identifies areas for improvement and develops practical suggestions for their implementation </w:t>
      </w:r>
    </w:p>
    <w:p w14:paraId="5618F151" w14:textId="77777777" w:rsidR="005A64F1" w:rsidRDefault="005A64F1">
      <w:pPr>
        <w:pStyle w:val="ListParagraph"/>
        <w:numPr>
          <w:ilvl w:val="0"/>
          <w:numId w:val="10"/>
        </w:numPr>
        <w:spacing w:after="0" w:line="256" w:lineRule="auto"/>
        <w:rPr>
          <w:rFonts w:cstheme="minorHAnsi"/>
        </w:rPr>
      </w:pPr>
      <w:r>
        <w:rPr>
          <w:rFonts w:cstheme="minorHAnsi"/>
        </w:rPr>
        <w:t xml:space="preserve">Demonstrates enthusiasm for new developments/changing work practices and strives to implement  these changes effectively </w:t>
      </w:r>
    </w:p>
    <w:p w14:paraId="15EEA325" w14:textId="77777777" w:rsidR="005A64F1" w:rsidRDefault="005A64F1">
      <w:pPr>
        <w:pStyle w:val="ListParagraph"/>
        <w:numPr>
          <w:ilvl w:val="0"/>
          <w:numId w:val="10"/>
        </w:numPr>
        <w:spacing w:after="0" w:line="256" w:lineRule="auto"/>
        <w:rPr>
          <w:rFonts w:cstheme="minorHAnsi"/>
        </w:rPr>
      </w:pPr>
      <w:r>
        <w:rPr>
          <w:rFonts w:cstheme="minorHAnsi"/>
        </w:rPr>
        <w:t>Applies appropriate systems/processes to enable quality checking of all activities and outputs</w:t>
      </w:r>
    </w:p>
    <w:p w14:paraId="0CDF1253" w14:textId="265EBE70" w:rsidR="005A64F1" w:rsidRPr="005A64F1" w:rsidRDefault="005A64F1">
      <w:pPr>
        <w:pStyle w:val="ListParagraph"/>
        <w:numPr>
          <w:ilvl w:val="0"/>
          <w:numId w:val="10"/>
        </w:numPr>
        <w:spacing w:after="0" w:line="256" w:lineRule="auto"/>
        <w:rPr>
          <w:rFonts w:cstheme="minorHAnsi"/>
        </w:rPr>
      </w:pPr>
      <w:r>
        <w:rPr>
          <w:rFonts w:cstheme="minorHAnsi"/>
        </w:rPr>
        <w:t>Practices and promotes a strong focus on delivering high quality customer service, for internal and external customers</w:t>
      </w:r>
    </w:p>
    <w:p w14:paraId="64CEBA97" w14:textId="77777777" w:rsidR="005A64F1" w:rsidRDefault="005A64F1" w:rsidP="005A64F1">
      <w:pPr>
        <w:spacing w:after="0"/>
        <w:rPr>
          <w:rFonts w:cstheme="minorHAnsi"/>
          <w:b/>
          <w:i/>
        </w:rPr>
      </w:pPr>
    </w:p>
    <w:p w14:paraId="69D914C9" w14:textId="77777777" w:rsidR="005A64F1" w:rsidRPr="00ED17FD" w:rsidRDefault="005A64F1" w:rsidP="005A64F1">
      <w:pPr>
        <w:spacing w:after="0"/>
        <w:rPr>
          <w:rFonts w:cstheme="minorHAnsi"/>
          <w:b/>
          <w:i/>
        </w:rPr>
      </w:pPr>
      <w:r w:rsidRPr="00ED17FD">
        <w:rPr>
          <w:rFonts w:cstheme="minorHAnsi"/>
          <w:b/>
          <w:i/>
        </w:rPr>
        <w:t xml:space="preserve">Interpersonal and Communication Skills </w:t>
      </w:r>
    </w:p>
    <w:p w14:paraId="47FF4C5E" w14:textId="77777777" w:rsidR="005A64F1" w:rsidRPr="00ED17FD" w:rsidRDefault="005A64F1">
      <w:pPr>
        <w:numPr>
          <w:ilvl w:val="0"/>
          <w:numId w:val="1"/>
        </w:numPr>
        <w:spacing w:after="0"/>
        <w:contextualSpacing/>
        <w:rPr>
          <w:rFonts w:cstheme="minorHAnsi"/>
        </w:rPr>
      </w:pPr>
      <w:r w:rsidRPr="00ED17FD">
        <w:rPr>
          <w:rFonts w:cstheme="minorHAnsi"/>
        </w:rPr>
        <w:t>Builds and maintains contact with colleagues and other stakeholders to assist in performing role</w:t>
      </w:r>
    </w:p>
    <w:p w14:paraId="28219AD3" w14:textId="77777777" w:rsidR="005A64F1" w:rsidRPr="00ED17FD" w:rsidRDefault="005A64F1">
      <w:pPr>
        <w:numPr>
          <w:ilvl w:val="0"/>
          <w:numId w:val="1"/>
        </w:numPr>
        <w:spacing w:after="0"/>
        <w:contextualSpacing/>
        <w:rPr>
          <w:rFonts w:cstheme="minorHAnsi"/>
        </w:rPr>
      </w:pPr>
      <w:r w:rsidRPr="00ED17FD">
        <w:rPr>
          <w:rFonts w:cstheme="minorHAnsi"/>
        </w:rPr>
        <w:t xml:space="preserve">Acts as an effective link between staff and senior management </w:t>
      </w:r>
    </w:p>
    <w:p w14:paraId="2C3D60FA" w14:textId="77777777" w:rsidR="005A64F1" w:rsidRPr="00ED17FD" w:rsidRDefault="005A64F1">
      <w:pPr>
        <w:numPr>
          <w:ilvl w:val="0"/>
          <w:numId w:val="1"/>
        </w:numPr>
        <w:spacing w:after="0"/>
        <w:contextualSpacing/>
        <w:rPr>
          <w:rFonts w:cstheme="minorHAnsi"/>
        </w:rPr>
      </w:pPr>
      <w:r w:rsidRPr="00ED17FD">
        <w:rPr>
          <w:rFonts w:cstheme="minorHAnsi"/>
        </w:rPr>
        <w:t>Encourages open and constructive discussions around work issues</w:t>
      </w:r>
    </w:p>
    <w:p w14:paraId="49BE25DF" w14:textId="77777777" w:rsidR="005A64F1" w:rsidRPr="00ED17FD" w:rsidRDefault="005A64F1">
      <w:pPr>
        <w:numPr>
          <w:ilvl w:val="0"/>
          <w:numId w:val="1"/>
        </w:numPr>
        <w:spacing w:after="0"/>
        <w:contextualSpacing/>
        <w:rPr>
          <w:rFonts w:cstheme="minorHAnsi"/>
        </w:rPr>
      </w:pPr>
      <w:r w:rsidRPr="00ED17FD">
        <w:rPr>
          <w:rFonts w:cstheme="minorHAnsi"/>
        </w:rPr>
        <w:lastRenderedPageBreak/>
        <w:t>Projects conviction, gaining buy-in by outlining relevant information and selling the benefits</w:t>
      </w:r>
    </w:p>
    <w:p w14:paraId="1EBFA7B1" w14:textId="77777777" w:rsidR="005A64F1" w:rsidRPr="00ED17FD" w:rsidRDefault="005A64F1">
      <w:pPr>
        <w:numPr>
          <w:ilvl w:val="0"/>
          <w:numId w:val="1"/>
        </w:numPr>
        <w:spacing w:after="0"/>
        <w:contextualSpacing/>
        <w:rPr>
          <w:rFonts w:cstheme="minorHAnsi"/>
        </w:rPr>
      </w:pPr>
      <w:r w:rsidRPr="00ED17FD">
        <w:rPr>
          <w:rFonts w:cstheme="minorHAnsi"/>
        </w:rPr>
        <w:t>Treats others with diplomacy, tact, courtesy and respect, even in challenging circumstances</w:t>
      </w:r>
    </w:p>
    <w:p w14:paraId="3990F64F" w14:textId="77777777" w:rsidR="005A64F1" w:rsidRPr="00ED17FD" w:rsidRDefault="005A64F1">
      <w:pPr>
        <w:numPr>
          <w:ilvl w:val="0"/>
          <w:numId w:val="1"/>
        </w:numPr>
        <w:spacing w:after="0"/>
        <w:contextualSpacing/>
        <w:rPr>
          <w:rFonts w:cstheme="minorHAnsi"/>
        </w:rPr>
      </w:pPr>
      <w:r w:rsidRPr="00ED17FD">
        <w:rPr>
          <w:rFonts w:cstheme="minorHAnsi"/>
        </w:rPr>
        <w:t xml:space="preserve">Presents information clearly, concisely and confidently when speaking and in writing </w:t>
      </w:r>
    </w:p>
    <w:p w14:paraId="094619B5" w14:textId="77777777" w:rsidR="005A64F1" w:rsidRPr="00ED17FD" w:rsidRDefault="005A64F1" w:rsidP="005A64F1">
      <w:pPr>
        <w:spacing w:after="0"/>
        <w:rPr>
          <w:rFonts w:cstheme="minorHAnsi"/>
        </w:rPr>
      </w:pPr>
    </w:p>
    <w:p w14:paraId="6154E289" w14:textId="77777777" w:rsidR="005A64F1" w:rsidRPr="00ED17FD" w:rsidRDefault="005A64F1" w:rsidP="005A64F1">
      <w:pPr>
        <w:spacing w:after="0"/>
        <w:rPr>
          <w:rFonts w:cstheme="minorHAnsi"/>
          <w:b/>
          <w:i/>
        </w:rPr>
      </w:pPr>
      <w:r w:rsidRPr="00ED17FD">
        <w:rPr>
          <w:rFonts w:cstheme="minorHAnsi"/>
          <w:b/>
          <w:i/>
        </w:rPr>
        <w:t xml:space="preserve">Specialist Knowledge, Expertise and Self Development </w:t>
      </w:r>
    </w:p>
    <w:p w14:paraId="10837AF0" w14:textId="77777777" w:rsidR="005A64F1" w:rsidRPr="00ED17FD" w:rsidRDefault="005A64F1">
      <w:pPr>
        <w:numPr>
          <w:ilvl w:val="0"/>
          <w:numId w:val="2"/>
        </w:numPr>
        <w:spacing w:after="0"/>
        <w:contextualSpacing/>
        <w:rPr>
          <w:rFonts w:cstheme="minorHAnsi"/>
        </w:rPr>
      </w:pPr>
      <w:r w:rsidRPr="00ED17FD">
        <w:rPr>
          <w:rFonts w:cstheme="minorHAnsi"/>
        </w:rPr>
        <w:t>Has a clear understanding of the roles, objectives and targets of self and team and how they fit into the work of the unit and Department/Organisation and effectively communicates this to others</w:t>
      </w:r>
    </w:p>
    <w:p w14:paraId="1F100283" w14:textId="77777777" w:rsidR="005A64F1" w:rsidRPr="00ED17FD" w:rsidRDefault="005A64F1">
      <w:pPr>
        <w:numPr>
          <w:ilvl w:val="0"/>
          <w:numId w:val="2"/>
        </w:numPr>
        <w:spacing w:after="0"/>
        <w:contextualSpacing/>
        <w:rPr>
          <w:rFonts w:cstheme="minorHAnsi"/>
        </w:rPr>
      </w:pPr>
      <w:r w:rsidRPr="00ED17FD">
        <w:rPr>
          <w:rFonts w:cstheme="minorHAnsi"/>
        </w:rPr>
        <w:t xml:space="preserve">Has high levels of expertise and broad Public Sector knowledge relevant to his/her area of work </w:t>
      </w:r>
    </w:p>
    <w:p w14:paraId="443D0D58" w14:textId="77777777" w:rsidR="005A64F1" w:rsidRPr="00ED17FD" w:rsidRDefault="005A64F1">
      <w:pPr>
        <w:numPr>
          <w:ilvl w:val="0"/>
          <w:numId w:val="2"/>
        </w:numPr>
        <w:spacing w:after="0"/>
        <w:contextualSpacing/>
        <w:rPr>
          <w:rFonts w:cstheme="minorHAnsi"/>
        </w:rPr>
      </w:pPr>
      <w:r w:rsidRPr="00ED17FD">
        <w:rPr>
          <w:rFonts w:cstheme="minorHAnsi"/>
        </w:rPr>
        <w:t>Focuses on self development, striving to improve performance</w:t>
      </w:r>
    </w:p>
    <w:p w14:paraId="7535B3D2" w14:textId="77777777" w:rsidR="005A64F1" w:rsidRDefault="005A64F1" w:rsidP="005A64F1">
      <w:pPr>
        <w:spacing w:after="0"/>
        <w:rPr>
          <w:rFonts w:cstheme="minorHAnsi"/>
          <w:b/>
          <w:i/>
        </w:rPr>
      </w:pPr>
    </w:p>
    <w:p w14:paraId="28406ABD" w14:textId="77777777" w:rsidR="005A64F1" w:rsidRPr="00CC017A" w:rsidRDefault="005A64F1" w:rsidP="005A64F1">
      <w:pPr>
        <w:spacing w:after="0"/>
        <w:rPr>
          <w:rFonts w:cstheme="minorHAnsi"/>
          <w:b/>
          <w:i/>
        </w:rPr>
      </w:pPr>
      <w:r w:rsidRPr="00CC017A">
        <w:rPr>
          <w:rFonts w:cstheme="minorHAnsi"/>
          <w:b/>
          <w:i/>
        </w:rPr>
        <w:t>Drive and Commitment to Public Service Values</w:t>
      </w:r>
    </w:p>
    <w:p w14:paraId="4A4B9A6B" w14:textId="77777777" w:rsidR="005A64F1" w:rsidRDefault="005A64F1">
      <w:pPr>
        <w:pStyle w:val="ListParagraph"/>
        <w:numPr>
          <w:ilvl w:val="0"/>
          <w:numId w:val="3"/>
        </w:numPr>
        <w:spacing w:after="0"/>
        <w:rPr>
          <w:rFonts w:cstheme="minorHAnsi"/>
        </w:rPr>
      </w:pPr>
      <w:r>
        <w:rPr>
          <w:rFonts w:cstheme="minorHAnsi"/>
        </w:rPr>
        <w:t>Strives to perform at a high level, investing significant energy to achieve agreed objectives</w:t>
      </w:r>
    </w:p>
    <w:p w14:paraId="516FD8D5" w14:textId="77777777" w:rsidR="005A64F1" w:rsidRDefault="005A64F1">
      <w:pPr>
        <w:pStyle w:val="ListParagraph"/>
        <w:numPr>
          <w:ilvl w:val="0"/>
          <w:numId w:val="3"/>
        </w:numPr>
        <w:spacing w:after="0"/>
        <w:rPr>
          <w:rFonts w:cstheme="minorHAnsi"/>
        </w:rPr>
      </w:pPr>
      <w:r>
        <w:rPr>
          <w:rFonts w:cstheme="minorHAnsi"/>
        </w:rPr>
        <w:t>Demonstrates resilience in the face of challenging circumstances and high demands</w:t>
      </w:r>
    </w:p>
    <w:p w14:paraId="4ADE34AD" w14:textId="77777777" w:rsidR="005A64F1" w:rsidRDefault="005A64F1">
      <w:pPr>
        <w:pStyle w:val="ListParagraph"/>
        <w:numPr>
          <w:ilvl w:val="0"/>
          <w:numId w:val="3"/>
        </w:numPr>
        <w:spacing w:after="0"/>
        <w:rPr>
          <w:rFonts w:cstheme="minorHAnsi"/>
        </w:rPr>
      </w:pPr>
      <w:r>
        <w:rPr>
          <w:rFonts w:cstheme="minorHAnsi"/>
        </w:rPr>
        <w:t>Is personally trustworthy and can be relied upon</w:t>
      </w:r>
    </w:p>
    <w:p w14:paraId="4997ADC2" w14:textId="77777777" w:rsidR="005A64F1" w:rsidRDefault="005A64F1">
      <w:pPr>
        <w:pStyle w:val="ListParagraph"/>
        <w:numPr>
          <w:ilvl w:val="0"/>
          <w:numId w:val="3"/>
        </w:numPr>
        <w:spacing w:after="0"/>
        <w:rPr>
          <w:rFonts w:cstheme="minorHAnsi"/>
        </w:rPr>
      </w:pPr>
      <w:r>
        <w:rPr>
          <w:rFonts w:cstheme="minorHAnsi"/>
        </w:rPr>
        <w:t>Ensures that customers are at the heart of all services provided</w:t>
      </w:r>
    </w:p>
    <w:p w14:paraId="5AF1CE4E" w14:textId="77777777" w:rsidR="005A64F1" w:rsidRDefault="005A64F1">
      <w:pPr>
        <w:pStyle w:val="ListParagraph"/>
        <w:numPr>
          <w:ilvl w:val="0"/>
          <w:numId w:val="3"/>
        </w:numPr>
        <w:spacing w:after="0"/>
      </w:pPr>
      <w:r>
        <w:rPr>
          <w:rFonts w:cstheme="minorHAnsi"/>
        </w:rPr>
        <w:t>Upholds high standards of honest, ethics and integrity</w:t>
      </w:r>
    </w:p>
    <w:p w14:paraId="4689AC28" w14:textId="2A9E5B1E" w:rsidR="000E3608" w:rsidRDefault="000E3608" w:rsidP="00B878E0">
      <w:pPr>
        <w:spacing w:after="0"/>
        <w:jc w:val="both"/>
        <w:rPr>
          <w:rFonts w:cstheme="minorHAnsi"/>
        </w:rPr>
      </w:pPr>
    </w:p>
    <w:p w14:paraId="3F449557" w14:textId="77777777" w:rsidR="00E16F0D" w:rsidRDefault="00E16F0D" w:rsidP="00037FF0">
      <w:pPr>
        <w:spacing w:after="0"/>
        <w:jc w:val="both"/>
        <w:rPr>
          <w:rFonts w:cstheme="minorHAnsi"/>
          <w:b/>
          <w:bCs/>
          <w:color w:val="FF0000"/>
        </w:rPr>
      </w:pPr>
    </w:p>
    <w:p w14:paraId="59675630" w14:textId="2AAB5204" w:rsidR="001210A3" w:rsidRPr="008F659F" w:rsidRDefault="001210A3" w:rsidP="000646B6">
      <w:pPr>
        <w:spacing w:after="0"/>
        <w:jc w:val="both"/>
        <w:rPr>
          <w:rFonts w:cstheme="minorHAnsi"/>
          <w:b/>
          <w:bCs/>
        </w:rPr>
      </w:pPr>
      <w:r w:rsidRPr="008F659F">
        <w:rPr>
          <w:rFonts w:cstheme="minorHAnsi"/>
          <w:b/>
          <w:bCs/>
        </w:rPr>
        <w:t>Additional Information</w:t>
      </w:r>
    </w:p>
    <w:p w14:paraId="71725D9B" w14:textId="4B7DF19A" w:rsidR="00FC5DF2" w:rsidRPr="008F659F" w:rsidRDefault="00FC5DF2" w:rsidP="007F5ADF">
      <w:pPr>
        <w:spacing w:after="0"/>
        <w:jc w:val="both"/>
        <w:rPr>
          <w:rFonts w:cstheme="minorHAnsi"/>
        </w:rPr>
      </w:pPr>
    </w:p>
    <w:p w14:paraId="2DF50F9D" w14:textId="25D8035F" w:rsidR="001210A3" w:rsidRPr="008F659F" w:rsidRDefault="00FC5DF2" w:rsidP="001210A3">
      <w:pPr>
        <w:spacing w:after="0"/>
        <w:ind w:left="360"/>
        <w:jc w:val="both"/>
        <w:rPr>
          <w:rFonts w:cstheme="minorHAnsi"/>
          <w:sz w:val="16"/>
          <w:szCs w:val="16"/>
        </w:rPr>
      </w:pPr>
      <w:r w:rsidRPr="008F659F">
        <w:rPr>
          <w:rFonts w:cstheme="minorHAnsi"/>
          <w:b/>
          <w:bCs/>
        </w:rPr>
        <w:t>Citizenship</w:t>
      </w:r>
    </w:p>
    <w:p w14:paraId="4AE29B77" w14:textId="77777777" w:rsidR="00AD1474" w:rsidRPr="008F659F" w:rsidRDefault="001210A3">
      <w:pPr>
        <w:pStyle w:val="ListParagraph"/>
        <w:numPr>
          <w:ilvl w:val="0"/>
          <w:numId w:val="5"/>
        </w:numPr>
        <w:spacing w:after="0"/>
        <w:jc w:val="both"/>
        <w:rPr>
          <w:rFonts w:cstheme="minorHAnsi"/>
        </w:rPr>
      </w:pPr>
      <w:r w:rsidRPr="008F659F">
        <w:rPr>
          <w:rFonts w:cstheme="minorHAnsi"/>
        </w:rPr>
        <w:t xml:space="preserve">Candidates should note that eligibility to compete for posts is open to citizens of the European Economic Area </w:t>
      </w:r>
      <w:r w:rsidR="004F6220" w:rsidRPr="008F659F">
        <w:rPr>
          <w:rFonts w:cstheme="minorHAnsi"/>
        </w:rPr>
        <w:t>(</w:t>
      </w:r>
      <w:r w:rsidRPr="008F659F">
        <w:rPr>
          <w:rFonts w:cstheme="minorHAnsi"/>
        </w:rPr>
        <w:t xml:space="preserve">EEA) or to non-EEA nationals with a valid work permit. </w:t>
      </w:r>
      <w:r w:rsidR="00FC5DF2" w:rsidRPr="008F659F">
        <w:rPr>
          <w:rFonts w:cstheme="minorHAnsi"/>
        </w:rPr>
        <w:t xml:space="preserve"> The EEA consists of Member States of the European Union along with Iceland, Liechtenstein and Norway. </w:t>
      </w:r>
    </w:p>
    <w:p w14:paraId="0CBCFC9C" w14:textId="0E9D7D75" w:rsidR="001210A3" w:rsidRPr="008F659F" w:rsidRDefault="00FC5DF2">
      <w:pPr>
        <w:pStyle w:val="ListParagraph"/>
        <w:numPr>
          <w:ilvl w:val="0"/>
          <w:numId w:val="5"/>
        </w:numPr>
        <w:spacing w:after="0"/>
        <w:jc w:val="both"/>
        <w:rPr>
          <w:rFonts w:cstheme="minorHAnsi"/>
        </w:rPr>
      </w:pPr>
      <w:r w:rsidRPr="008F659F">
        <w:rPr>
          <w:rFonts w:cstheme="minorHAnsi"/>
        </w:rPr>
        <w:t>Swiss citizens under EU agreements may also apply.</w:t>
      </w:r>
    </w:p>
    <w:p w14:paraId="776F6F37" w14:textId="090A99BA" w:rsidR="004F6220" w:rsidRPr="008F659F" w:rsidRDefault="004F6220" w:rsidP="001210A3">
      <w:pPr>
        <w:spacing w:after="0"/>
        <w:ind w:left="360"/>
        <w:jc w:val="both"/>
        <w:rPr>
          <w:rFonts w:cstheme="minorHAnsi"/>
        </w:rPr>
      </w:pPr>
    </w:p>
    <w:p w14:paraId="4C98CD0E" w14:textId="2613BFD0" w:rsidR="00FC5DF2" w:rsidRPr="008F659F" w:rsidRDefault="00FC5DF2" w:rsidP="001210A3">
      <w:pPr>
        <w:spacing w:after="0"/>
        <w:ind w:left="360"/>
        <w:jc w:val="both"/>
        <w:rPr>
          <w:rFonts w:cstheme="minorHAnsi"/>
          <w:sz w:val="16"/>
          <w:szCs w:val="16"/>
        </w:rPr>
      </w:pPr>
      <w:r w:rsidRPr="008F659F">
        <w:rPr>
          <w:rFonts w:cstheme="minorHAnsi"/>
          <w:b/>
          <w:bCs/>
        </w:rPr>
        <w:t>Health &amp; Character</w:t>
      </w:r>
    </w:p>
    <w:p w14:paraId="287A00D0" w14:textId="77777777" w:rsidR="00AD1474" w:rsidRPr="008F659F" w:rsidRDefault="00FC5DF2">
      <w:pPr>
        <w:pStyle w:val="ListParagraph"/>
        <w:numPr>
          <w:ilvl w:val="0"/>
          <w:numId w:val="4"/>
        </w:numPr>
        <w:spacing w:after="0"/>
        <w:jc w:val="both"/>
        <w:rPr>
          <w:rFonts w:cstheme="minorHAnsi"/>
        </w:rPr>
      </w:pPr>
      <w:r w:rsidRPr="008F659F">
        <w:rPr>
          <w:rFonts w:cstheme="minorHAnsi"/>
        </w:rPr>
        <w:t xml:space="preserve">Those under consideration for a position may at the discretion of the employer be required to complete a health and character declaration and a Garda Vetting form. </w:t>
      </w:r>
    </w:p>
    <w:p w14:paraId="57C56A16" w14:textId="77777777" w:rsidR="00AD1474" w:rsidRPr="008F659F" w:rsidRDefault="00FC5DF2">
      <w:pPr>
        <w:pStyle w:val="ListParagraph"/>
        <w:numPr>
          <w:ilvl w:val="0"/>
          <w:numId w:val="4"/>
        </w:numPr>
        <w:spacing w:after="0"/>
        <w:jc w:val="both"/>
        <w:rPr>
          <w:rFonts w:cstheme="minorHAnsi"/>
        </w:rPr>
      </w:pPr>
      <w:r w:rsidRPr="008F659F">
        <w:rPr>
          <w:rFonts w:cstheme="minorHAnsi"/>
        </w:rPr>
        <w:t xml:space="preserve">References will be sought. </w:t>
      </w:r>
    </w:p>
    <w:p w14:paraId="17B006B0" w14:textId="77777777" w:rsidR="00AD1474" w:rsidRPr="008F659F" w:rsidRDefault="00FC5DF2">
      <w:pPr>
        <w:pStyle w:val="ListParagraph"/>
        <w:numPr>
          <w:ilvl w:val="0"/>
          <w:numId w:val="4"/>
        </w:numPr>
        <w:spacing w:after="0"/>
        <w:jc w:val="both"/>
        <w:rPr>
          <w:rFonts w:cstheme="minorHAnsi"/>
        </w:rPr>
      </w:pPr>
      <w:r w:rsidRPr="008F659F">
        <w:rPr>
          <w:rFonts w:cstheme="minorHAnsi"/>
        </w:rPr>
        <w:t xml:space="preserve">Canvassing will disqualify. </w:t>
      </w:r>
    </w:p>
    <w:p w14:paraId="4E55BF13" w14:textId="77777777" w:rsidR="00AD1474" w:rsidRPr="008F659F" w:rsidRDefault="00FC5DF2">
      <w:pPr>
        <w:pStyle w:val="ListParagraph"/>
        <w:numPr>
          <w:ilvl w:val="0"/>
          <w:numId w:val="4"/>
        </w:numPr>
        <w:spacing w:after="0"/>
        <w:jc w:val="both"/>
        <w:rPr>
          <w:rFonts w:cstheme="minorHAnsi"/>
        </w:rPr>
      </w:pPr>
      <w:r w:rsidRPr="008F659F">
        <w:rPr>
          <w:rFonts w:cstheme="minorHAnsi"/>
        </w:rPr>
        <w:t xml:space="preserve">Some posts require special security clearance. </w:t>
      </w:r>
    </w:p>
    <w:p w14:paraId="104638F8" w14:textId="043096E8" w:rsidR="00FC5DF2" w:rsidRDefault="00FC5DF2">
      <w:pPr>
        <w:pStyle w:val="ListParagraph"/>
        <w:numPr>
          <w:ilvl w:val="0"/>
          <w:numId w:val="4"/>
        </w:numPr>
        <w:spacing w:after="0"/>
        <w:jc w:val="both"/>
        <w:rPr>
          <w:rFonts w:cstheme="minorHAnsi"/>
        </w:rPr>
      </w:pPr>
      <w:r w:rsidRPr="008F659F">
        <w:rPr>
          <w:rFonts w:cstheme="minorHAnsi"/>
        </w:rPr>
        <w:t xml:space="preserve">In the event of potential conflicts of interest, candidates may not be considered for certain posts. </w:t>
      </w:r>
    </w:p>
    <w:p w14:paraId="6C22B098" w14:textId="77777777" w:rsidR="00483F8F" w:rsidRPr="00EB6064" w:rsidRDefault="00483F8F" w:rsidP="00EB6064">
      <w:pPr>
        <w:spacing w:after="0"/>
        <w:jc w:val="both"/>
        <w:rPr>
          <w:rFonts w:cstheme="minorHAnsi"/>
        </w:rPr>
      </w:pPr>
    </w:p>
    <w:p w14:paraId="1AC01CD4" w14:textId="60EF017E" w:rsidR="00EB6064" w:rsidRDefault="00EB6064" w:rsidP="00720306">
      <w:pPr>
        <w:spacing w:after="0"/>
        <w:jc w:val="both"/>
        <w:rPr>
          <w:rFonts w:cstheme="minorHAnsi"/>
          <w:b/>
          <w:bCs/>
        </w:rPr>
      </w:pPr>
      <w:r w:rsidRPr="00EB6064">
        <w:rPr>
          <w:rFonts w:cstheme="minorHAnsi"/>
          <w:b/>
          <w:bCs/>
        </w:rPr>
        <w:t>Garda Vetting</w:t>
      </w:r>
    </w:p>
    <w:p w14:paraId="1E5C1FF1" w14:textId="77777777" w:rsidR="00FF41A9" w:rsidRPr="00FF41A9"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t xml:space="preserve">WWETB is registered with the National Vetting Bureau of An Garda Síochána which provides a disclosure service for organisations who have staff positions which involve regular access to, or contact with, children and vulnerable adults. </w:t>
      </w:r>
    </w:p>
    <w:p w14:paraId="38AC4B8A" w14:textId="77777777" w:rsidR="0088258F" w:rsidRPr="0088258F"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t xml:space="preserve">As part of the WWETB recruitment and selection process, each offer of employment to posts where working with children and vulnerable persons, is subject to a satisfactory outcome of the GV process. </w:t>
      </w:r>
    </w:p>
    <w:p w14:paraId="16F93CAD" w14:textId="77777777" w:rsidR="0088258F" w:rsidRPr="0088258F"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t xml:space="preserve">WWETB reserves the right to have employees vetted every 5 years or more frequently, if deemed necessary. </w:t>
      </w:r>
    </w:p>
    <w:p w14:paraId="053642CD" w14:textId="77777777" w:rsidR="0088258F" w:rsidRPr="0088258F"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t xml:space="preserve">Newly Registered Teachers will be vetted through the Teaching Council; all other employees will be invited to be vetted by WWETB. </w:t>
      </w:r>
    </w:p>
    <w:p w14:paraId="4D868B78" w14:textId="77777777" w:rsidR="0088258F" w:rsidRPr="0088258F"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lastRenderedPageBreak/>
        <w:t xml:space="preserve">As an additional safeguard, under DES Circular Letter  </w:t>
      </w:r>
      <w:hyperlink r:id="rId13" w:tgtFrame="_blank" w:history="1">
        <w:r>
          <w:rPr>
            <w:rStyle w:val="normaltextrun"/>
            <w:rFonts w:ascii="Verdana" w:hAnsi="Verdana" w:cs="Segoe UI"/>
            <w:color w:val="0000FF"/>
            <w:sz w:val="20"/>
            <w:szCs w:val="20"/>
            <w:u w:val="single"/>
            <w:shd w:val="clear" w:color="auto" w:fill="FFFFFF"/>
          </w:rPr>
          <w:t>0031/2016</w:t>
        </w:r>
      </w:hyperlink>
      <w:r>
        <w:rPr>
          <w:rStyle w:val="normaltextrun"/>
          <w:rFonts w:ascii="Verdana" w:hAnsi="Verdana"/>
          <w:color w:val="000000"/>
          <w:sz w:val="20"/>
          <w:szCs w:val="20"/>
          <w:shd w:val="clear" w:color="auto" w:fill="FFFFFF"/>
        </w:rPr>
        <w:t xml:space="preserve"> , a child protection related Statutory Declaration must be provided by all persons being appointed to teaching and non- teaching positions of any duration. </w:t>
      </w:r>
    </w:p>
    <w:p w14:paraId="37E69F70" w14:textId="77777777" w:rsidR="009C5138" w:rsidRPr="009C5138" w:rsidRDefault="00FF41A9">
      <w:pPr>
        <w:pStyle w:val="ListParagraph"/>
        <w:numPr>
          <w:ilvl w:val="0"/>
          <w:numId w:val="15"/>
        </w:numPr>
        <w:spacing w:after="0"/>
        <w:jc w:val="both"/>
        <w:rPr>
          <w:rStyle w:val="normaltextrun"/>
          <w:rFonts w:cstheme="minorHAnsi"/>
          <w:b/>
          <w:bCs/>
        </w:rPr>
      </w:pPr>
      <w:r>
        <w:rPr>
          <w:rStyle w:val="normaltextrun"/>
          <w:rFonts w:ascii="Verdana" w:hAnsi="Verdana"/>
          <w:color w:val="000000"/>
          <w:sz w:val="20"/>
          <w:szCs w:val="20"/>
          <w:shd w:val="clear" w:color="auto" w:fill="FFFFFF"/>
        </w:rPr>
        <w:t xml:space="preserve">A Statutory Declaration is regarded as valid if made in the same or previous calendar year. </w:t>
      </w:r>
    </w:p>
    <w:p w14:paraId="50D80212" w14:textId="0F652FC7" w:rsidR="00EB6064" w:rsidRPr="00EB6064" w:rsidRDefault="00FF41A9">
      <w:pPr>
        <w:pStyle w:val="ListParagraph"/>
        <w:numPr>
          <w:ilvl w:val="0"/>
          <w:numId w:val="15"/>
        </w:numPr>
        <w:spacing w:after="0"/>
        <w:jc w:val="both"/>
        <w:rPr>
          <w:rFonts w:cstheme="minorHAnsi"/>
          <w:b/>
          <w:bCs/>
        </w:rPr>
      </w:pPr>
      <w:r>
        <w:rPr>
          <w:rStyle w:val="normaltextrun"/>
          <w:rFonts w:ascii="Verdana" w:hAnsi="Verdana"/>
          <w:color w:val="000000"/>
          <w:sz w:val="20"/>
          <w:szCs w:val="20"/>
          <w:shd w:val="clear" w:color="auto" w:fill="FFFFFF"/>
        </w:rPr>
        <w:t xml:space="preserve">In addition, the associated undertaking (which is specific to the employing school authority) must be signed by all persons prior to commencing employment of any duration. DES Circular Letter 0031/2016 may be obtained from </w:t>
      </w:r>
      <w:r>
        <w:rPr>
          <w:rStyle w:val="normaltextrun"/>
          <w:rFonts w:ascii="Verdana" w:hAnsi="Verdana"/>
          <w:color w:val="0000FF"/>
          <w:sz w:val="20"/>
          <w:szCs w:val="20"/>
          <w:u w:val="single"/>
          <w:shd w:val="clear" w:color="auto" w:fill="FFFFFF"/>
        </w:rPr>
        <w:t>www.education.ie</w:t>
      </w:r>
      <w:r>
        <w:rPr>
          <w:rStyle w:val="normaltextrun"/>
          <w:rFonts w:ascii="Verdana" w:hAnsi="Verdana"/>
          <w:color w:val="000000"/>
          <w:sz w:val="20"/>
          <w:szCs w:val="20"/>
          <w:shd w:val="clear" w:color="auto" w:fill="FFFFFF"/>
        </w:rPr>
        <w:t xml:space="preserve"> or from the HR Department.</w:t>
      </w:r>
    </w:p>
    <w:sectPr w:rsidR="00EB6064" w:rsidRPr="00EB6064" w:rsidSect="007522EF">
      <w:headerReference w:type="default" r:id="rId14"/>
      <w:footerReference w:type="default" r:id="rId15"/>
      <w:pgSz w:w="11906" w:h="16838"/>
      <w:pgMar w:top="1440" w:right="849" w:bottom="993"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8710" w14:textId="77777777" w:rsidR="003477C5" w:rsidRDefault="003477C5" w:rsidP="00AD1474">
      <w:pPr>
        <w:spacing w:after="0" w:line="240" w:lineRule="auto"/>
      </w:pPr>
      <w:r>
        <w:separator/>
      </w:r>
    </w:p>
  </w:endnote>
  <w:endnote w:type="continuationSeparator" w:id="0">
    <w:p w14:paraId="207A01D8" w14:textId="77777777" w:rsidR="003477C5" w:rsidRDefault="003477C5" w:rsidP="00AD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008662"/>
      <w:docPartObj>
        <w:docPartGallery w:val="Page Numbers (Bottom of Page)"/>
        <w:docPartUnique/>
      </w:docPartObj>
    </w:sdtPr>
    <w:sdtEndPr>
      <w:rPr>
        <w:noProof/>
      </w:rPr>
    </w:sdtEndPr>
    <w:sdtContent>
      <w:p w14:paraId="0E40958F" w14:textId="5FD77EB2" w:rsidR="00AD1474" w:rsidRDefault="00AD1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0D45B" w14:textId="77777777" w:rsidR="00AD1474" w:rsidRDefault="00AD1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6E85" w14:textId="77777777" w:rsidR="003477C5" w:rsidRDefault="003477C5" w:rsidP="00AD1474">
      <w:pPr>
        <w:spacing w:after="0" w:line="240" w:lineRule="auto"/>
      </w:pPr>
      <w:r>
        <w:separator/>
      </w:r>
    </w:p>
  </w:footnote>
  <w:footnote w:type="continuationSeparator" w:id="0">
    <w:p w14:paraId="13681A7D" w14:textId="77777777" w:rsidR="003477C5" w:rsidRDefault="003477C5" w:rsidP="00AD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1ACD" w14:textId="15B4349E" w:rsidR="00974B84" w:rsidRDefault="00974B84" w:rsidP="00974B84">
    <w:pPr>
      <w:pStyle w:val="Header"/>
      <w:jc w:val="center"/>
    </w:pPr>
    <w:r>
      <w:rPr>
        <w:noProof/>
      </w:rPr>
      <w:drawing>
        <wp:inline distT="0" distB="0" distL="0" distR="0" wp14:anchorId="76841F1B" wp14:editId="67745390">
          <wp:extent cx="1609725" cy="68809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191" cy="698126"/>
                  </a:xfrm>
                  <a:prstGeom prst="rect">
                    <a:avLst/>
                  </a:prstGeom>
                  <a:noFill/>
                  <a:ln>
                    <a:noFill/>
                  </a:ln>
                </pic:spPr>
              </pic:pic>
            </a:graphicData>
          </a:graphic>
        </wp:inline>
      </w:drawing>
    </w:r>
  </w:p>
  <w:p w14:paraId="325C3CD7" w14:textId="77777777" w:rsidR="00974B84" w:rsidRDefault="00974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60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0658AF"/>
    <w:multiLevelType w:val="hybridMultilevel"/>
    <w:tmpl w:val="1DE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A0882"/>
    <w:multiLevelType w:val="hybridMultilevel"/>
    <w:tmpl w:val="2D5C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3C48"/>
    <w:multiLevelType w:val="hybridMultilevel"/>
    <w:tmpl w:val="CAB89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26610E"/>
    <w:multiLevelType w:val="hybridMultilevel"/>
    <w:tmpl w:val="487C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D05C2"/>
    <w:multiLevelType w:val="hybridMultilevel"/>
    <w:tmpl w:val="BE0C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11FB"/>
    <w:multiLevelType w:val="hybridMultilevel"/>
    <w:tmpl w:val="D75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D1D5B"/>
    <w:multiLevelType w:val="hybridMultilevel"/>
    <w:tmpl w:val="8A1C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E5434D"/>
    <w:multiLevelType w:val="hybridMultilevel"/>
    <w:tmpl w:val="6D1079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F92753F"/>
    <w:multiLevelType w:val="hybridMultilevel"/>
    <w:tmpl w:val="9CDE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85FDF"/>
    <w:multiLevelType w:val="hybridMultilevel"/>
    <w:tmpl w:val="D8A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E0069"/>
    <w:multiLevelType w:val="hybridMultilevel"/>
    <w:tmpl w:val="D94C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B27F71"/>
    <w:multiLevelType w:val="hybridMultilevel"/>
    <w:tmpl w:val="8B62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7A641785"/>
    <w:multiLevelType w:val="hybridMultilevel"/>
    <w:tmpl w:val="7F60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260429">
    <w:abstractNumId w:val="13"/>
  </w:num>
  <w:num w:numId="2" w16cid:durableId="478688126">
    <w:abstractNumId w:val="18"/>
  </w:num>
  <w:num w:numId="3" w16cid:durableId="1191382076">
    <w:abstractNumId w:val="5"/>
  </w:num>
  <w:num w:numId="4" w16cid:durableId="1033263097">
    <w:abstractNumId w:val="12"/>
  </w:num>
  <w:num w:numId="5" w16cid:durableId="140851073">
    <w:abstractNumId w:val="1"/>
  </w:num>
  <w:num w:numId="6" w16cid:durableId="1036849247">
    <w:abstractNumId w:val="14"/>
  </w:num>
  <w:num w:numId="7" w16cid:durableId="307981243">
    <w:abstractNumId w:val="7"/>
  </w:num>
  <w:num w:numId="8" w16cid:durableId="599679330">
    <w:abstractNumId w:val="19"/>
  </w:num>
  <w:num w:numId="9" w16cid:durableId="1905488639">
    <w:abstractNumId w:val="21"/>
  </w:num>
  <w:num w:numId="10" w16cid:durableId="1347751448">
    <w:abstractNumId w:val="11"/>
  </w:num>
  <w:num w:numId="11" w16cid:durableId="614485919">
    <w:abstractNumId w:val="17"/>
  </w:num>
  <w:num w:numId="12" w16cid:durableId="907349752">
    <w:abstractNumId w:val="22"/>
  </w:num>
  <w:num w:numId="13" w16cid:durableId="523902501">
    <w:abstractNumId w:val="8"/>
  </w:num>
  <w:num w:numId="14" w16cid:durableId="714040880">
    <w:abstractNumId w:val="2"/>
  </w:num>
  <w:num w:numId="15" w16cid:durableId="1799182479">
    <w:abstractNumId w:val="9"/>
  </w:num>
  <w:num w:numId="16" w16cid:durableId="2142847364">
    <w:abstractNumId w:val="10"/>
  </w:num>
  <w:num w:numId="17" w16cid:durableId="487602030">
    <w:abstractNumId w:val="15"/>
  </w:num>
  <w:num w:numId="18" w16cid:durableId="1873414523">
    <w:abstractNumId w:val="20"/>
  </w:num>
  <w:num w:numId="19" w16cid:durableId="1909611486">
    <w:abstractNumId w:val="3"/>
  </w:num>
  <w:num w:numId="20" w16cid:durableId="2141874034">
    <w:abstractNumId w:val="16"/>
  </w:num>
  <w:num w:numId="21" w16cid:durableId="49307557">
    <w:abstractNumId w:val="6"/>
  </w:num>
  <w:num w:numId="22" w16cid:durableId="1331717989">
    <w:abstractNumId w:val="4"/>
  </w:num>
  <w:num w:numId="23" w16cid:durableId="110830695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42D3"/>
    <w:rsid w:val="00015C4F"/>
    <w:rsid w:val="00022CA5"/>
    <w:rsid w:val="00037FC0"/>
    <w:rsid w:val="00037FF0"/>
    <w:rsid w:val="0004461C"/>
    <w:rsid w:val="000561A4"/>
    <w:rsid w:val="0006297A"/>
    <w:rsid w:val="000646B6"/>
    <w:rsid w:val="000755DD"/>
    <w:rsid w:val="000776B2"/>
    <w:rsid w:val="000B08EA"/>
    <w:rsid w:val="000B2ED1"/>
    <w:rsid w:val="000C4688"/>
    <w:rsid w:val="000D2408"/>
    <w:rsid w:val="000E3608"/>
    <w:rsid w:val="000F5BAA"/>
    <w:rsid w:val="001207B0"/>
    <w:rsid w:val="001210A3"/>
    <w:rsid w:val="00121EB9"/>
    <w:rsid w:val="001401AE"/>
    <w:rsid w:val="00176069"/>
    <w:rsid w:val="0018176C"/>
    <w:rsid w:val="001903AB"/>
    <w:rsid w:val="001B66DD"/>
    <w:rsid w:val="001C7B32"/>
    <w:rsid w:val="001D2A83"/>
    <w:rsid w:val="001D5F65"/>
    <w:rsid w:val="001F3F99"/>
    <w:rsid w:val="00232C35"/>
    <w:rsid w:val="00254B94"/>
    <w:rsid w:val="002747AE"/>
    <w:rsid w:val="00275DE1"/>
    <w:rsid w:val="00282A63"/>
    <w:rsid w:val="00287DBC"/>
    <w:rsid w:val="002A0E32"/>
    <w:rsid w:val="002A6158"/>
    <w:rsid w:val="002B03CB"/>
    <w:rsid w:val="002B2274"/>
    <w:rsid w:val="002B7BE9"/>
    <w:rsid w:val="002C2789"/>
    <w:rsid w:val="002E073A"/>
    <w:rsid w:val="002F21E6"/>
    <w:rsid w:val="0031580E"/>
    <w:rsid w:val="00317ADE"/>
    <w:rsid w:val="003477C5"/>
    <w:rsid w:val="0035048F"/>
    <w:rsid w:val="00374044"/>
    <w:rsid w:val="00374B79"/>
    <w:rsid w:val="003921F2"/>
    <w:rsid w:val="003A5103"/>
    <w:rsid w:val="003C0793"/>
    <w:rsid w:val="003D069B"/>
    <w:rsid w:val="00411143"/>
    <w:rsid w:val="004279C9"/>
    <w:rsid w:val="00445076"/>
    <w:rsid w:val="00460972"/>
    <w:rsid w:val="00483F8F"/>
    <w:rsid w:val="00490D2E"/>
    <w:rsid w:val="004A09DC"/>
    <w:rsid w:val="004A5EC5"/>
    <w:rsid w:val="004E7D31"/>
    <w:rsid w:val="004F01E9"/>
    <w:rsid w:val="004F43A4"/>
    <w:rsid w:val="004F6220"/>
    <w:rsid w:val="0050398C"/>
    <w:rsid w:val="00503F96"/>
    <w:rsid w:val="00537C17"/>
    <w:rsid w:val="00562D3A"/>
    <w:rsid w:val="00580117"/>
    <w:rsid w:val="005A11D6"/>
    <w:rsid w:val="005A64F1"/>
    <w:rsid w:val="005D1EFE"/>
    <w:rsid w:val="005D752F"/>
    <w:rsid w:val="006014AB"/>
    <w:rsid w:val="006037F2"/>
    <w:rsid w:val="00603E6A"/>
    <w:rsid w:val="00610E85"/>
    <w:rsid w:val="00615912"/>
    <w:rsid w:val="00630E1E"/>
    <w:rsid w:val="00635C67"/>
    <w:rsid w:val="0063653D"/>
    <w:rsid w:val="0064146F"/>
    <w:rsid w:val="00653742"/>
    <w:rsid w:val="0067197E"/>
    <w:rsid w:val="00681265"/>
    <w:rsid w:val="006914F1"/>
    <w:rsid w:val="00695DA6"/>
    <w:rsid w:val="006B2752"/>
    <w:rsid w:val="006B4522"/>
    <w:rsid w:val="006F3095"/>
    <w:rsid w:val="00720306"/>
    <w:rsid w:val="0073664D"/>
    <w:rsid w:val="00742712"/>
    <w:rsid w:val="007433CD"/>
    <w:rsid w:val="007436EC"/>
    <w:rsid w:val="00750A03"/>
    <w:rsid w:val="007522EF"/>
    <w:rsid w:val="00760DBC"/>
    <w:rsid w:val="00794BFF"/>
    <w:rsid w:val="00795B94"/>
    <w:rsid w:val="007B78BE"/>
    <w:rsid w:val="007F1012"/>
    <w:rsid w:val="007F2DFA"/>
    <w:rsid w:val="007F5ADF"/>
    <w:rsid w:val="00815D7D"/>
    <w:rsid w:val="00823F3B"/>
    <w:rsid w:val="00840923"/>
    <w:rsid w:val="0085716D"/>
    <w:rsid w:val="0088258F"/>
    <w:rsid w:val="008B3AED"/>
    <w:rsid w:val="008E1A96"/>
    <w:rsid w:val="008F659F"/>
    <w:rsid w:val="009125C5"/>
    <w:rsid w:val="00915DE0"/>
    <w:rsid w:val="00924655"/>
    <w:rsid w:val="0094184B"/>
    <w:rsid w:val="009621E0"/>
    <w:rsid w:val="00967076"/>
    <w:rsid w:val="00974A20"/>
    <w:rsid w:val="00974B84"/>
    <w:rsid w:val="0098054E"/>
    <w:rsid w:val="00990390"/>
    <w:rsid w:val="009C0070"/>
    <w:rsid w:val="009C29FC"/>
    <w:rsid w:val="009C5138"/>
    <w:rsid w:val="009F6250"/>
    <w:rsid w:val="00A22EFC"/>
    <w:rsid w:val="00A267BC"/>
    <w:rsid w:val="00A472AB"/>
    <w:rsid w:val="00A51A44"/>
    <w:rsid w:val="00A650CF"/>
    <w:rsid w:val="00A86D68"/>
    <w:rsid w:val="00A94DEE"/>
    <w:rsid w:val="00AB3DBD"/>
    <w:rsid w:val="00AD1474"/>
    <w:rsid w:val="00AE571B"/>
    <w:rsid w:val="00AF4F6D"/>
    <w:rsid w:val="00B106E3"/>
    <w:rsid w:val="00B23E7A"/>
    <w:rsid w:val="00B242A4"/>
    <w:rsid w:val="00B27EB4"/>
    <w:rsid w:val="00B36DF0"/>
    <w:rsid w:val="00B701E3"/>
    <w:rsid w:val="00B70D73"/>
    <w:rsid w:val="00B74C30"/>
    <w:rsid w:val="00B878E0"/>
    <w:rsid w:val="00BB61C5"/>
    <w:rsid w:val="00BD41A7"/>
    <w:rsid w:val="00BE65FB"/>
    <w:rsid w:val="00BE7BFB"/>
    <w:rsid w:val="00C050A5"/>
    <w:rsid w:val="00C06535"/>
    <w:rsid w:val="00C3237E"/>
    <w:rsid w:val="00C3453B"/>
    <w:rsid w:val="00C347EA"/>
    <w:rsid w:val="00C41E15"/>
    <w:rsid w:val="00C4544A"/>
    <w:rsid w:val="00C461E8"/>
    <w:rsid w:val="00C561C6"/>
    <w:rsid w:val="00C61E49"/>
    <w:rsid w:val="00C63AB1"/>
    <w:rsid w:val="00C72450"/>
    <w:rsid w:val="00C74984"/>
    <w:rsid w:val="00C84624"/>
    <w:rsid w:val="00C92614"/>
    <w:rsid w:val="00CB6AAA"/>
    <w:rsid w:val="00CC017A"/>
    <w:rsid w:val="00D422B4"/>
    <w:rsid w:val="00D56A22"/>
    <w:rsid w:val="00D61E7A"/>
    <w:rsid w:val="00D736B0"/>
    <w:rsid w:val="00D846E0"/>
    <w:rsid w:val="00D9591F"/>
    <w:rsid w:val="00DA3DFD"/>
    <w:rsid w:val="00DB224E"/>
    <w:rsid w:val="00DB5840"/>
    <w:rsid w:val="00DE46CB"/>
    <w:rsid w:val="00DE71FC"/>
    <w:rsid w:val="00DF31E5"/>
    <w:rsid w:val="00DF4E12"/>
    <w:rsid w:val="00DF59DC"/>
    <w:rsid w:val="00DF7B19"/>
    <w:rsid w:val="00E10F51"/>
    <w:rsid w:val="00E16F0D"/>
    <w:rsid w:val="00E24B5E"/>
    <w:rsid w:val="00E37CF6"/>
    <w:rsid w:val="00E554F9"/>
    <w:rsid w:val="00E7356E"/>
    <w:rsid w:val="00E81683"/>
    <w:rsid w:val="00E8326F"/>
    <w:rsid w:val="00EA30A5"/>
    <w:rsid w:val="00EA47AF"/>
    <w:rsid w:val="00EB1700"/>
    <w:rsid w:val="00EB6064"/>
    <w:rsid w:val="00ED3408"/>
    <w:rsid w:val="00F207A4"/>
    <w:rsid w:val="00F26884"/>
    <w:rsid w:val="00F31F9D"/>
    <w:rsid w:val="00F4218D"/>
    <w:rsid w:val="00F55C18"/>
    <w:rsid w:val="00F578D7"/>
    <w:rsid w:val="00F609ED"/>
    <w:rsid w:val="00F87CA4"/>
    <w:rsid w:val="00F92D8B"/>
    <w:rsid w:val="00F94649"/>
    <w:rsid w:val="00FC5DF2"/>
    <w:rsid w:val="00FF41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8EF9"/>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paragraph" w:customStyle="1" w:styleId="Default">
    <w:name w:val="Default"/>
    <w:rsid w:val="000D240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D1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74"/>
  </w:style>
  <w:style w:type="paragraph" w:styleId="Footer">
    <w:name w:val="footer"/>
    <w:basedOn w:val="Normal"/>
    <w:link w:val="FooterChar"/>
    <w:uiPriority w:val="99"/>
    <w:unhideWhenUsed/>
    <w:rsid w:val="00AD1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74"/>
  </w:style>
  <w:style w:type="paragraph" w:customStyle="1" w:styleId="Style1">
    <w:name w:val="Style1"/>
    <w:basedOn w:val="Normal"/>
    <w:link w:val="Style1Char"/>
    <w:qFormat/>
    <w:rsid w:val="00AD1474"/>
    <w:pPr>
      <w:spacing w:after="0" w:line="240" w:lineRule="auto"/>
    </w:pPr>
    <w:rPr>
      <w:rFonts w:cstheme="minorHAnsi"/>
      <w:b/>
      <w:color w:val="FF0000"/>
    </w:rPr>
  </w:style>
  <w:style w:type="character" w:styleId="Hyperlink">
    <w:name w:val="Hyperlink"/>
    <w:basedOn w:val="DefaultParagraphFont"/>
    <w:uiPriority w:val="99"/>
    <w:unhideWhenUsed/>
    <w:rsid w:val="00AD1474"/>
    <w:rPr>
      <w:color w:val="0563C1" w:themeColor="hyperlink"/>
      <w:u w:val="single"/>
    </w:rPr>
  </w:style>
  <w:style w:type="character" w:customStyle="1" w:styleId="Style1Char">
    <w:name w:val="Style1 Char"/>
    <w:basedOn w:val="DefaultParagraphFont"/>
    <w:link w:val="Style1"/>
    <w:rsid w:val="00AD1474"/>
    <w:rPr>
      <w:rFonts w:cstheme="minorHAnsi"/>
      <w:b/>
      <w:color w:val="FF0000"/>
    </w:rPr>
  </w:style>
  <w:style w:type="character" w:styleId="UnresolvedMention">
    <w:name w:val="Unresolved Mention"/>
    <w:basedOn w:val="DefaultParagraphFont"/>
    <w:uiPriority w:val="99"/>
    <w:semiHidden/>
    <w:unhideWhenUsed/>
    <w:rsid w:val="00AD1474"/>
    <w:rPr>
      <w:color w:val="605E5C"/>
      <w:shd w:val="clear" w:color="auto" w:fill="E1DFDD"/>
    </w:rPr>
  </w:style>
  <w:style w:type="character" w:styleId="FollowedHyperlink">
    <w:name w:val="FollowedHyperlink"/>
    <w:basedOn w:val="DefaultParagraphFont"/>
    <w:uiPriority w:val="99"/>
    <w:semiHidden/>
    <w:unhideWhenUsed/>
    <w:rsid w:val="001B66DD"/>
    <w:rPr>
      <w:color w:val="954F72" w:themeColor="followedHyperlink"/>
      <w:u w:val="single"/>
    </w:rPr>
  </w:style>
  <w:style w:type="paragraph" w:customStyle="1" w:styleId="B">
    <w:name w:val="B"/>
    <w:aliases w:val="Normal_circular_web"/>
    <w:basedOn w:val="Normal"/>
    <w:autoRedefine/>
    <w:rsid w:val="002A0E32"/>
    <w:pPr>
      <w:spacing w:after="0" w:line="240" w:lineRule="auto"/>
    </w:pPr>
    <w:rPr>
      <w:rFonts w:ascii="Times New Roman" w:eastAsia="Times New Roman" w:hAnsi="Times New Roman" w:cs="Times New Roman"/>
      <w:color w:val="000000"/>
      <w:sz w:val="36"/>
      <w:szCs w:val="36"/>
      <w:lang w:val="en-GB"/>
    </w:rPr>
  </w:style>
  <w:style w:type="character" w:styleId="CommentReference">
    <w:name w:val="annotation reference"/>
    <w:basedOn w:val="DefaultParagraphFont"/>
    <w:uiPriority w:val="99"/>
    <w:semiHidden/>
    <w:unhideWhenUsed/>
    <w:rsid w:val="00176069"/>
    <w:rPr>
      <w:sz w:val="16"/>
      <w:szCs w:val="16"/>
    </w:rPr>
  </w:style>
  <w:style w:type="paragraph" w:styleId="CommentText">
    <w:name w:val="annotation text"/>
    <w:basedOn w:val="Normal"/>
    <w:link w:val="CommentTextChar"/>
    <w:uiPriority w:val="99"/>
    <w:unhideWhenUsed/>
    <w:rsid w:val="00176069"/>
    <w:pPr>
      <w:spacing w:line="240" w:lineRule="auto"/>
    </w:pPr>
    <w:rPr>
      <w:sz w:val="20"/>
      <w:szCs w:val="20"/>
    </w:rPr>
  </w:style>
  <w:style w:type="character" w:customStyle="1" w:styleId="CommentTextChar">
    <w:name w:val="Comment Text Char"/>
    <w:basedOn w:val="DefaultParagraphFont"/>
    <w:link w:val="CommentText"/>
    <w:uiPriority w:val="99"/>
    <w:rsid w:val="00176069"/>
    <w:rPr>
      <w:sz w:val="20"/>
      <w:szCs w:val="20"/>
    </w:rPr>
  </w:style>
  <w:style w:type="paragraph" w:styleId="CommentSubject">
    <w:name w:val="annotation subject"/>
    <w:basedOn w:val="CommentText"/>
    <w:next w:val="CommentText"/>
    <w:link w:val="CommentSubjectChar"/>
    <w:uiPriority w:val="99"/>
    <w:semiHidden/>
    <w:unhideWhenUsed/>
    <w:rsid w:val="00176069"/>
    <w:rPr>
      <w:b/>
      <w:bCs/>
    </w:rPr>
  </w:style>
  <w:style w:type="character" w:customStyle="1" w:styleId="CommentSubjectChar">
    <w:name w:val="Comment Subject Char"/>
    <w:basedOn w:val="CommentTextChar"/>
    <w:link w:val="CommentSubject"/>
    <w:uiPriority w:val="99"/>
    <w:semiHidden/>
    <w:rsid w:val="00176069"/>
    <w:rPr>
      <w:b/>
      <w:bCs/>
      <w:sz w:val="20"/>
      <w:szCs w:val="20"/>
    </w:rPr>
  </w:style>
  <w:style w:type="character" w:customStyle="1" w:styleId="normaltextrun">
    <w:name w:val="normaltextrun"/>
    <w:basedOn w:val="DefaultParagraphFont"/>
    <w:rsid w:val="00FF41A9"/>
  </w:style>
  <w:style w:type="paragraph" w:customStyle="1" w:styleId="paragraph">
    <w:name w:val="paragraph"/>
    <w:basedOn w:val="Normal"/>
    <w:rsid w:val="00A267B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03784">
      <w:bodyDiv w:val="1"/>
      <w:marLeft w:val="0"/>
      <w:marRight w:val="0"/>
      <w:marTop w:val="0"/>
      <w:marBottom w:val="0"/>
      <w:divBdr>
        <w:top w:val="none" w:sz="0" w:space="0" w:color="auto"/>
        <w:left w:val="none" w:sz="0" w:space="0" w:color="auto"/>
        <w:bottom w:val="none" w:sz="0" w:space="0" w:color="auto"/>
        <w:right w:val="none" w:sz="0" w:space="0" w:color="auto"/>
      </w:divBdr>
    </w:div>
    <w:div w:id="1275864941">
      <w:bodyDiv w:val="1"/>
      <w:marLeft w:val="0"/>
      <w:marRight w:val="0"/>
      <w:marTop w:val="0"/>
      <w:marBottom w:val="0"/>
      <w:divBdr>
        <w:top w:val="none" w:sz="0" w:space="0" w:color="auto"/>
        <w:left w:val="none" w:sz="0" w:space="0" w:color="auto"/>
        <w:bottom w:val="none" w:sz="0" w:space="0" w:color="auto"/>
        <w:right w:val="none" w:sz="0" w:space="0" w:color="auto"/>
      </w:divBdr>
    </w:div>
    <w:div w:id="175663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s/www.gov.ie/en/circulars/?q=&amp;sort_by=published_date&amp;year=&amp;circular_id=0031%2F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etb.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3549-016C-4C5C-9E22-AB489A362578}">
  <ds:schemaRefs>
    <ds:schemaRef ds:uri="http://schemas.microsoft.com/sharepoint/v3/contenttype/forms"/>
  </ds:schemaRefs>
</ds:datastoreItem>
</file>

<file path=customXml/itemProps2.xml><?xml version="1.0" encoding="utf-8"?>
<ds:datastoreItem xmlns:ds="http://schemas.openxmlformats.org/officeDocument/2006/customXml" ds:itemID="{035BDC18-C98F-4DB7-BC68-1CD8E20024AB}">
  <ds:schemaRefs>
    <ds:schemaRef ds:uri="http://purl.org/dc/terms/"/>
    <ds:schemaRef ds:uri="http://schemas.openxmlformats.org/package/2006/metadata/core-properties"/>
    <ds:schemaRef ds:uri="http://purl.org/dc/dcmitype/"/>
    <ds:schemaRef ds:uri="d71430b2-4a7b-4af1-83a9-5a8336495dde"/>
    <ds:schemaRef ds:uri="http://schemas.microsoft.com/office/2006/documentManagement/types"/>
    <ds:schemaRef ds:uri="http://schemas.microsoft.com/office/2006/metadata/properties"/>
    <ds:schemaRef ds:uri="35930b65-fbc2-4a65-ac8d-958f03950982"/>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26947D1-086C-43F3-8F37-BD58817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348C4-2BB6-4313-A88B-FEB2B747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Lorraine Redmond</cp:lastModifiedBy>
  <cp:revision>5</cp:revision>
  <cp:lastPrinted>2022-11-15T10:38:00Z</cp:lastPrinted>
  <dcterms:created xsi:type="dcterms:W3CDTF">2023-03-01T18:08:00Z</dcterms:created>
  <dcterms:modified xsi:type="dcterms:W3CDTF">2023-03-15T11:54:00Z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