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95569" w14:textId="77777777" w:rsidR="00204BE5" w:rsidRDefault="00204BE5" w:rsidP="0038143A">
      <w:pPr>
        <w:tabs>
          <w:tab w:val="left" w:pos="1185"/>
          <w:tab w:val="left" w:pos="3090"/>
        </w:tabs>
      </w:pPr>
    </w:p>
    <w:p w14:paraId="5409556A" w14:textId="7925F9D9" w:rsidR="00204BE5" w:rsidRDefault="00FE47E9" w:rsidP="00FE66FE">
      <w:r w:rsidRPr="00204BE5">
        <w:rPr>
          <w:noProof/>
          <w:color w:val="0007C4" w:themeColor="text1" w:themeShade="80"/>
          <w:sz w:val="28"/>
          <w:szCs w:val="28"/>
          <w:lang w:eastAsia="en-IE"/>
        </w:rPr>
        <mc:AlternateContent>
          <mc:Choice Requires="wpg">
            <w:drawing>
              <wp:anchor distT="0" distB="0" distL="228600" distR="228600" simplePos="0" relativeHeight="251661312" behindDoc="0" locked="0" layoutInCell="1" allowOverlap="1" wp14:anchorId="54095657" wp14:editId="695BBB7F">
                <wp:simplePos x="0" y="0"/>
                <wp:positionH relativeFrom="margin">
                  <wp:align>center</wp:align>
                </wp:positionH>
                <wp:positionV relativeFrom="page">
                  <wp:posOffset>4619625</wp:posOffset>
                </wp:positionV>
                <wp:extent cx="4133850" cy="3019425"/>
                <wp:effectExtent l="0" t="19050" r="19050" b="28575"/>
                <wp:wrapSquare wrapText="bothSides"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3850" cy="3019425"/>
                          <a:chOff x="-76314" y="0"/>
                          <a:chExt cx="3295002" cy="2028766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 w="38100">
                            <a:solidFill>
                              <a:srgbClr val="008D8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" name="Group 175"/>
                        <wpg:cNvGrpSpPr/>
                        <wpg:grpSpPr>
                          <a:xfrm>
                            <a:off x="0" y="19050"/>
                            <a:ext cx="2249424" cy="832104"/>
                            <a:chOff x="228600" y="0"/>
                            <a:chExt cx="1472184" cy="1024128"/>
                          </a:xfrm>
                        </wpg:grpSpPr>
                        <wps:wsp>
                          <wps:cNvPr id="176" name="Rectangle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solidFill>
                                <a:srgbClr val="008D8A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ctangle 177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solidFill>
                              <a:srgbClr val="008D8A"/>
                            </a:solidFill>
                            <a:ln>
                              <a:solidFill>
                                <a:srgbClr val="008D8A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" name="Text Box 178"/>
                        <wps:cNvSpPr txBox="1"/>
                        <wps:spPr>
                          <a:xfrm>
                            <a:off x="-76314" y="851085"/>
                            <a:ext cx="2980173" cy="94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8D8A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095669" w14:textId="77777777" w:rsidR="00204BE5" w:rsidRDefault="00FE66FE" w:rsidP="00FE66FE">
                              <w:pPr>
                                <w:ind w:left="504"/>
                                <w:jc w:val="center"/>
                                <w:rPr>
                                  <w:b/>
                                  <w:smallCaps/>
                                  <w:color w:val="008D8A"/>
                                  <w:sz w:val="28"/>
                                  <w:szCs w:val="28"/>
                                </w:rPr>
                              </w:pPr>
                              <w:r w:rsidRPr="00FE66FE">
                                <w:rPr>
                                  <w:b/>
                                  <w:smallCaps/>
                                  <w:color w:val="008D8A"/>
                                  <w:sz w:val="28"/>
                                  <w:szCs w:val="28"/>
                                </w:rPr>
                                <w:t>QUALITY IMPROVEMENT</w:t>
                              </w:r>
                              <w:r w:rsidR="00204BE5" w:rsidRPr="00FE66FE">
                                <w:rPr>
                                  <w:b/>
                                  <w:smallCaps/>
                                  <w:color w:val="008D8A"/>
                                  <w:sz w:val="28"/>
                                  <w:szCs w:val="28"/>
                                </w:rPr>
                                <w:t xml:space="preserve">   PLAN</w:t>
                              </w:r>
                            </w:p>
                            <w:p w14:paraId="5409566A" w14:textId="77777777" w:rsidR="00661D50" w:rsidRPr="00FE66FE" w:rsidRDefault="00661D50" w:rsidP="00FE66FE">
                              <w:pPr>
                                <w:ind w:left="504"/>
                                <w:jc w:val="center"/>
                                <w:rPr>
                                  <w:b/>
                                  <w:smallCaps/>
                                  <w:color w:val="008D8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mallCaps/>
                                  <w:color w:val="008D8A"/>
                                  <w:sz w:val="28"/>
                                  <w:szCs w:val="28"/>
                                </w:rPr>
                                <w:t xml:space="preserve">for </w:t>
                              </w:r>
                            </w:p>
                            <w:p w14:paraId="5409566B" w14:textId="40EEE68E" w:rsidR="00204BE5" w:rsidRDefault="00BD5805" w:rsidP="00FE66FE">
                              <w:pPr>
                                <w:ind w:left="504"/>
                                <w:jc w:val="center"/>
                                <w:rPr>
                                  <w:b/>
                                  <w:smallCaps/>
                                  <w:color w:val="008D8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mallCaps/>
                                  <w:color w:val="008D8A"/>
                                  <w:sz w:val="28"/>
                                  <w:szCs w:val="28"/>
                                </w:rPr>
                                <w:t>January 20</w:t>
                              </w:r>
                              <w:r w:rsidR="00B74A5C">
                                <w:rPr>
                                  <w:b/>
                                  <w:smallCaps/>
                                  <w:color w:val="008D8A"/>
                                  <w:sz w:val="28"/>
                                  <w:szCs w:val="28"/>
                                </w:rPr>
                                <w:t>20</w:t>
                              </w:r>
                              <w:r w:rsidR="00661D50">
                                <w:rPr>
                                  <w:b/>
                                  <w:smallCaps/>
                                  <w:color w:val="008D8A"/>
                                  <w:sz w:val="28"/>
                                  <w:szCs w:val="28"/>
                                </w:rPr>
                                <w:t xml:space="preserve"> to </w:t>
                              </w:r>
                              <w:r w:rsidR="00661D50" w:rsidRPr="00FE66FE">
                                <w:rPr>
                                  <w:b/>
                                  <w:smallCaps/>
                                  <w:color w:val="008D8A"/>
                                  <w:sz w:val="28"/>
                                  <w:szCs w:val="28"/>
                                </w:rPr>
                                <w:t>December</w:t>
                              </w:r>
                              <w:r>
                                <w:rPr>
                                  <w:b/>
                                  <w:smallCaps/>
                                  <w:color w:val="008D8A"/>
                                  <w:sz w:val="28"/>
                                  <w:szCs w:val="28"/>
                                </w:rPr>
                                <w:t xml:space="preserve"> 20</w:t>
                              </w:r>
                              <w:r w:rsidR="00B74A5C">
                                <w:rPr>
                                  <w:b/>
                                  <w:smallCaps/>
                                  <w:color w:val="008D8A"/>
                                  <w:sz w:val="28"/>
                                  <w:szCs w:val="28"/>
                                </w:rPr>
                                <w:t>20</w:t>
                              </w:r>
                            </w:p>
                            <w:p w14:paraId="280F9EA5" w14:textId="678FC880" w:rsidR="00FE47E9" w:rsidRDefault="00FE47E9" w:rsidP="00FE66FE">
                              <w:pPr>
                                <w:ind w:left="504"/>
                                <w:jc w:val="center"/>
                                <w:rPr>
                                  <w:b/>
                                  <w:smallCaps/>
                                  <w:color w:val="008D8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mallCaps/>
                                  <w:color w:val="008D8A"/>
                                  <w:sz w:val="28"/>
                                  <w:szCs w:val="28"/>
                                </w:rPr>
                                <w:t>End of Year Status Report</w:t>
                              </w:r>
                            </w:p>
                            <w:p w14:paraId="149DC448" w14:textId="77777777" w:rsidR="00FE47E9" w:rsidRPr="00FE66FE" w:rsidRDefault="00FE47E9" w:rsidP="00FE66FE">
                              <w:pPr>
                                <w:ind w:left="504"/>
                                <w:jc w:val="center"/>
                                <w:rPr>
                                  <w:b/>
                                  <w:smallCaps/>
                                  <w:color w:val="008D8A"/>
                                  <w:sz w:val="28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095657" id="Group 173" o:spid="_x0000_s1026" style="position:absolute;margin-left:0;margin-top:363.75pt;width:325.5pt;height:237.75pt;z-index:251661312;mso-wrap-distance-left:18pt;mso-wrap-distance-right:18pt;mso-position-horizontal:center;mso-position-horizontal-relative:margin;mso-position-vertical-relative:page;mso-width-relative:margin;mso-height-relative:margin" coordorigin="-763" coordsize="32950,2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">
                <v:rect id="Rectangle 174" o:spid="_x0000_s1027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" fillcolor="white [3212]" strokecolor="#008d8a" strokeweight="3pt">
                  <v:fill opacity="0"/>
                </v:rect>
                <v:group id="Group 175" o:spid="_x0000_s1028" style="position:absolute;top:190;width:22494;height:8321" coordorigin="2286" coordsize="14721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Rectangle 10" o:spid="_x0000_s1029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" path="m,l2240281,,1659256,222885,,822960,,xe" fillcolor="#4472c4 [3204]" strokecolor="#008d8a" strokeweight="1pt">
                    <v:stroke joinstyle="miter"/>
                    <v:path arrowok="t" o:connecttype="custom" o:connectlocs="0,0;1466258,0;1085979,274158;0,1012274;0,0" o:connectangles="0,0,0,0,0"/>
                  </v:shape>
                  <v:rect id="Rectangle 177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" fillcolor="#008d8a" strokecolor="#008d8a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1" type="#_x0000_t202" style="position:absolute;left:-763;top:8510;width:29801;height:9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" filled="f" strokecolor="#008d8a" strokeweight=".5pt">
                  <v:textbox inset="3.6pt,7.2pt,0,0">
                    <w:txbxContent>
                      <w:p w14:paraId="54095669" w14:textId="77777777" w:rsidR="00204BE5" w:rsidRDefault="00FE66FE" w:rsidP="00FE66FE">
                        <w:pPr>
                          <w:ind w:left="504"/>
                          <w:jc w:val="center"/>
                          <w:rPr>
                            <w:b/>
                            <w:smallCaps/>
                            <w:color w:val="008D8A"/>
                            <w:sz w:val="28"/>
                            <w:szCs w:val="28"/>
                          </w:rPr>
                        </w:pPr>
                        <w:r w:rsidRPr="00FE66FE">
                          <w:rPr>
                            <w:b/>
                            <w:smallCaps/>
                            <w:color w:val="008D8A"/>
                            <w:sz w:val="28"/>
                            <w:szCs w:val="28"/>
                          </w:rPr>
                          <w:t>QUALITY IMPROVEMENT</w:t>
                        </w:r>
                        <w:r w:rsidR="00204BE5" w:rsidRPr="00FE66FE">
                          <w:rPr>
                            <w:b/>
                            <w:smallCaps/>
                            <w:color w:val="008D8A"/>
                            <w:sz w:val="28"/>
                            <w:szCs w:val="28"/>
                          </w:rPr>
                          <w:t xml:space="preserve">   PLAN</w:t>
                        </w:r>
                      </w:p>
                      <w:p w14:paraId="5409566A" w14:textId="77777777" w:rsidR="00661D50" w:rsidRPr="00FE66FE" w:rsidRDefault="00661D50" w:rsidP="00FE66FE">
                        <w:pPr>
                          <w:ind w:left="504"/>
                          <w:jc w:val="center"/>
                          <w:rPr>
                            <w:b/>
                            <w:smallCaps/>
                            <w:color w:val="008D8A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mallCaps/>
                            <w:color w:val="008D8A"/>
                            <w:sz w:val="28"/>
                            <w:szCs w:val="28"/>
                          </w:rPr>
                          <w:t xml:space="preserve">for </w:t>
                        </w:r>
                      </w:p>
                      <w:p w14:paraId="5409566B" w14:textId="40EEE68E" w:rsidR="00204BE5" w:rsidRDefault="00BD5805" w:rsidP="00FE66FE">
                        <w:pPr>
                          <w:ind w:left="504"/>
                          <w:jc w:val="center"/>
                          <w:rPr>
                            <w:b/>
                            <w:smallCaps/>
                            <w:color w:val="008D8A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mallCaps/>
                            <w:color w:val="008D8A"/>
                            <w:sz w:val="28"/>
                            <w:szCs w:val="28"/>
                          </w:rPr>
                          <w:t>January 20</w:t>
                        </w:r>
                        <w:r w:rsidR="00B74A5C">
                          <w:rPr>
                            <w:b/>
                            <w:smallCaps/>
                            <w:color w:val="008D8A"/>
                            <w:sz w:val="28"/>
                            <w:szCs w:val="28"/>
                          </w:rPr>
                          <w:t>20</w:t>
                        </w:r>
                        <w:r w:rsidR="00661D50">
                          <w:rPr>
                            <w:b/>
                            <w:smallCaps/>
                            <w:color w:val="008D8A"/>
                            <w:sz w:val="28"/>
                            <w:szCs w:val="28"/>
                          </w:rPr>
                          <w:t xml:space="preserve"> to </w:t>
                        </w:r>
                        <w:r w:rsidR="00661D50" w:rsidRPr="00FE66FE">
                          <w:rPr>
                            <w:b/>
                            <w:smallCaps/>
                            <w:color w:val="008D8A"/>
                            <w:sz w:val="28"/>
                            <w:szCs w:val="28"/>
                          </w:rPr>
                          <w:t>December</w:t>
                        </w:r>
                        <w:r>
                          <w:rPr>
                            <w:b/>
                            <w:smallCaps/>
                            <w:color w:val="008D8A"/>
                            <w:sz w:val="28"/>
                            <w:szCs w:val="28"/>
                          </w:rPr>
                          <w:t xml:space="preserve"> 20</w:t>
                        </w:r>
                        <w:r w:rsidR="00B74A5C">
                          <w:rPr>
                            <w:b/>
                            <w:smallCaps/>
                            <w:color w:val="008D8A"/>
                            <w:sz w:val="28"/>
                            <w:szCs w:val="28"/>
                          </w:rPr>
                          <w:t>20</w:t>
                        </w:r>
                      </w:p>
                      <w:p w14:paraId="280F9EA5" w14:textId="678FC880" w:rsidR="00FE47E9" w:rsidRDefault="00FE47E9" w:rsidP="00FE66FE">
                        <w:pPr>
                          <w:ind w:left="504"/>
                          <w:jc w:val="center"/>
                          <w:rPr>
                            <w:b/>
                            <w:smallCaps/>
                            <w:color w:val="008D8A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mallCaps/>
                            <w:color w:val="008D8A"/>
                            <w:sz w:val="28"/>
                            <w:szCs w:val="28"/>
                          </w:rPr>
                          <w:t>End of Year Status Report</w:t>
                        </w:r>
                      </w:p>
                      <w:p w14:paraId="149DC448" w14:textId="77777777" w:rsidR="00FE47E9" w:rsidRPr="00FE66FE" w:rsidRDefault="00FE47E9" w:rsidP="00FE66FE">
                        <w:pPr>
                          <w:ind w:left="504"/>
                          <w:jc w:val="center"/>
                          <w:rPr>
                            <w:b/>
                            <w:smallCaps/>
                            <w:color w:val="008D8A"/>
                            <w:sz w:val="28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  <w:r w:rsidR="00685CAC"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095655" wp14:editId="32303065">
                <wp:simplePos x="0" y="0"/>
                <wp:positionH relativeFrom="column">
                  <wp:posOffset>523875</wp:posOffset>
                </wp:positionH>
                <wp:positionV relativeFrom="paragraph">
                  <wp:posOffset>240665</wp:posOffset>
                </wp:positionV>
                <wp:extent cx="4381500" cy="21145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95664" w14:textId="77777777" w:rsidR="00FE66FE" w:rsidRPr="00357034" w:rsidRDefault="00685CAC" w:rsidP="00685CA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57034">
                              <w:rPr>
                                <w:b/>
                                <w:sz w:val="28"/>
                                <w:szCs w:val="28"/>
                              </w:rPr>
                              <w:t>Waterford and Wexford Education and Training Board</w:t>
                            </w:r>
                          </w:p>
                          <w:p w14:paraId="54095665" w14:textId="77777777" w:rsidR="00685CAC" w:rsidRDefault="00685CAC" w:rsidP="00685C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eastAsia="en-IE"/>
                              </w:rPr>
                              <w:drawing>
                                <wp:inline distT="0" distB="0" distL="0" distR="0" wp14:anchorId="5409566C" wp14:editId="5409566D">
                                  <wp:extent cx="2562225" cy="1703672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WWetb Modified Logo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2631" cy="17105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095666" w14:textId="77777777" w:rsidR="00685CAC" w:rsidRDefault="00685CAC" w:rsidP="00685C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4095667" w14:textId="77777777" w:rsidR="00685CAC" w:rsidRPr="00685CAC" w:rsidRDefault="00685CAC" w:rsidP="00685C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4095668" w14:textId="77777777" w:rsidR="00685CAC" w:rsidRPr="00FE66FE" w:rsidRDefault="00685CAC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95655" id="Text Box 2" o:spid="_x0000_s1032" type="#_x0000_t202" style="position:absolute;margin-left:41.25pt;margin-top:18.95pt;width:345pt;height:16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">
                <v:textbox>
                  <w:txbxContent>
                    <w:p w14:paraId="54095664" w14:textId="77777777" w:rsidR="00FE66FE" w:rsidRPr="00357034" w:rsidRDefault="00685CAC" w:rsidP="00685CA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57034">
                        <w:rPr>
                          <w:b/>
                          <w:sz w:val="28"/>
                          <w:szCs w:val="28"/>
                        </w:rPr>
                        <w:t>Waterford and Wexford Education and Training Board</w:t>
                      </w:r>
                    </w:p>
                    <w:p w14:paraId="54095665" w14:textId="77777777" w:rsidR="00685CAC" w:rsidRDefault="00685CAC" w:rsidP="00685CA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:lang w:eastAsia="en-IE"/>
                        </w:rPr>
                        <w:drawing>
                          <wp:inline distT="0" distB="0" distL="0" distR="0" wp14:anchorId="5409566C" wp14:editId="5409566D">
                            <wp:extent cx="2562225" cy="1703672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WWetb Modified Logo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2631" cy="17105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095666" w14:textId="77777777" w:rsidR="00685CAC" w:rsidRDefault="00685CAC" w:rsidP="00685CA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4095667" w14:textId="77777777" w:rsidR="00685CAC" w:rsidRPr="00685CAC" w:rsidRDefault="00685CAC" w:rsidP="00685CA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4095668" w14:textId="77777777" w:rsidR="00685CAC" w:rsidRPr="00FE66FE" w:rsidRDefault="00685CAC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04BE5">
        <w:br w:type="page"/>
      </w:r>
    </w:p>
    <w:p w14:paraId="5409556B" w14:textId="77777777" w:rsidR="00FE66FE" w:rsidRPr="00FE66FE" w:rsidRDefault="00FE66FE" w:rsidP="00FE66FE">
      <w:pPr>
        <w:jc w:val="center"/>
        <w:rPr>
          <w:b/>
        </w:rPr>
        <w:sectPr w:rsidR="00FE66FE" w:rsidRPr="00FE66FE" w:rsidSect="00204BE5">
          <w:headerReference w:type="default" r:id="rId13"/>
          <w:headerReference w:type="first" r:id="rId14"/>
          <w:pgSz w:w="11906" w:h="16838"/>
          <w:pgMar w:top="1440" w:right="1440" w:bottom="1440" w:left="1440" w:header="709" w:footer="709" w:gutter="0"/>
          <w:pgNumType w:start="0"/>
          <w:cols w:space="708"/>
          <w:titlePg/>
          <w:docGrid w:linePitch="360"/>
        </w:sectPr>
      </w:pPr>
    </w:p>
    <w:p w14:paraId="5409556C" w14:textId="77777777" w:rsidR="00D3359B" w:rsidRDefault="00D3359B" w:rsidP="00655AB7">
      <w:pPr>
        <w:rPr>
          <w:b/>
        </w:rPr>
      </w:pPr>
      <w:r>
        <w:rPr>
          <w:b/>
        </w:rPr>
        <w:lastRenderedPageBreak/>
        <w:t>Introduction</w:t>
      </w:r>
    </w:p>
    <w:p w14:paraId="5409556D" w14:textId="4AF458B0" w:rsidR="00D3359B" w:rsidRDefault="00D3359B" w:rsidP="00655AB7">
      <w:r>
        <w:t xml:space="preserve">This improvement plan is for the period </w:t>
      </w:r>
      <w:r w:rsidR="00146186">
        <w:t>January 20</w:t>
      </w:r>
      <w:r w:rsidR="00B74A5C">
        <w:t>20</w:t>
      </w:r>
      <w:r>
        <w:t>-December 20</w:t>
      </w:r>
      <w:r w:rsidR="00B74A5C">
        <w:t>20</w:t>
      </w:r>
      <w:r>
        <w:t>. Its purpose is to take the outstanding actions identified in the 201</w:t>
      </w:r>
      <w:r w:rsidR="00B74A5C">
        <w:t>9</w:t>
      </w:r>
      <w:r>
        <w:t xml:space="preserve"> QIP and additional action items identified for 20</w:t>
      </w:r>
      <w:r w:rsidR="00B74A5C">
        <w:t>20</w:t>
      </w:r>
      <w:r>
        <w:t xml:space="preserve"> and express them as specific, measurable, achievable, realistic and timed actions.  A lead person is identified who will have responsibility for ensuring that the action is completed.</w:t>
      </w:r>
    </w:p>
    <w:p w14:paraId="1AFB23EB" w14:textId="77777777" w:rsidR="00285F4F" w:rsidRPr="00D165A0" w:rsidRDefault="00285F4F" w:rsidP="00655AB7"/>
    <w:p w14:paraId="5409556E" w14:textId="77777777" w:rsidR="00D3359B" w:rsidRPr="00D165A0" w:rsidRDefault="00D3359B" w:rsidP="00655AB7">
      <w:pPr>
        <w:rPr>
          <w:b/>
        </w:rPr>
      </w:pPr>
      <w:r>
        <w:rPr>
          <w:b/>
        </w:rPr>
        <w:t>Process for Approving the Plan</w:t>
      </w:r>
    </w:p>
    <w:p w14:paraId="70EF1D3C" w14:textId="6F829898" w:rsidR="007626C2" w:rsidRDefault="00D3359B" w:rsidP="00285F4F">
      <w:pPr>
        <w:jc w:val="both"/>
      </w:pPr>
      <w:r>
        <w:t>The QIP was largely developed by the WWETB QA Team with input from relevant stakeholders and exist</w:t>
      </w:r>
      <w:r w:rsidR="003B613C">
        <w:t>ing</w:t>
      </w:r>
      <w:r>
        <w:t xml:space="preserve"> documents, report, policies and procedure.  On completion of a 1</w:t>
      </w:r>
      <w:r w:rsidRPr="00EF3ABE">
        <w:rPr>
          <w:vertAlign w:val="superscript"/>
        </w:rPr>
        <w:t>st</w:t>
      </w:r>
      <w:r>
        <w:t xml:space="preserve"> draft of the 2019 QIP, it was sent for consultation to our Senior Management Team, FET Management Team and QA Steering Group.  On receipt of comment and feedback, updates were </w:t>
      </w:r>
      <w:r w:rsidR="00D06F7F">
        <w:t>made,</w:t>
      </w:r>
      <w:r>
        <w:t xml:space="preserve"> and a final draft produced.</w:t>
      </w:r>
      <w:r w:rsidR="00D06F7F">
        <w:t xml:space="preserve"> </w:t>
      </w:r>
      <w:r>
        <w:t>This document was reviewed the QA Steering Group and approved by the FET Director.</w:t>
      </w:r>
    </w:p>
    <w:p w14:paraId="185333BB" w14:textId="77777777" w:rsidR="00285F4F" w:rsidRDefault="00285F4F" w:rsidP="00285F4F">
      <w:pPr>
        <w:jc w:val="both"/>
      </w:pPr>
    </w:p>
    <w:p w14:paraId="54095572" w14:textId="39B5078A" w:rsidR="00D3359B" w:rsidRDefault="00D3359B" w:rsidP="00655AB7">
      <w:pPr>
        <w:rPr>
          <w:b/>
        </w:rPr>
      </w:pPr>
      <w:r>
        <w:rPr>
          <w:b/>
        </w:rPr>
        <w:t>Implementation and Monitoring</w:t>
      </w:r>
    </w:p>
    <w:p w14:paraId="54095573" w14:textId="25BB443C" w:rsidR="00D3359B" w:rsidRPr="00D165A0" w:rsidRDefault="00D3359B" w:rsidP="00D3359B">
      <w:pPr>
        <w:sectPr w:rsidR="00D3359B" w:rsidRPr="00D165A0" w:rsidSect="00D165A0"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>
        <w:t xml:space="preserve">The Director of FET is responsible for overseeing and coordinating the overall implementation of this plan. A lead person or group is named </w:t>
      </w:r>
      <w:r w:rsidR="003568EF">
        <w:t xml:space="preserve">as responsible </w:t>
      </w:r>
      <w:r>
        <w:t xml:space="preserve">for each of the planned outcomes and associated activities. The QA Steering Group will be responsible for the monitoring of the implementation of this plan on a </w:t>
      </w:r>
      <w:r w:rsidR="00146186">
        <w:t>quarterly basis</w:t>
      </w:r>
      <w:r>
        <w:t>.</w:t>
      </w:r>
    </w:p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2732"/>
        <w:gridCol w:w="2366"/>
        <w:gridCol w:w="1732"/>
        <w:gridCol w:w="1195"/>
        <w:gridCol w:w="1875"/>
        <w:gridCol w:w="2439"/>
        <w:gridCol w:w="1609"/>
      </w:tblGrid>
      <w:tr w:rsidR="00965383" w14:paraId="54095582" w14:textId="77777777" w:rsidTr="006E0E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</w:tcPr>
          <w:p w14:paraId="54095574" w14:textId="77777777" w:rsidR="00965383" w:rsidRPr="00FE66FE" w:rsidRDefault="00965383" w:rsidP="00965383">
            <w:pPr>
              <w:rPr>
                <w:b w:val="0"/>
              </w:rPr>
            </w:pPr>
          </w:p>
          <w:p w14:paraId="54095575" w14:textId="77777777" w:rsidR="00965383" w:rsidRPr="00FE66FE" w:rsidRDefault="00965383" w:rsidP="00965383">
            <w:pPr>
              <w:rPr>
                <w:b w:val="0"/>
              </w:rPr>
            </w:pPr>
            <w:r w:rsidRPr="00FE66FE">
              <w:t>Quality Improvemen</w:t>
            </w:r>
            <w:r>
              <w:t xml:space="preserve">t Objective/Desired Outcome </w:t>
            </w:r>
            <w:r w:rsidRPr="00FE66FE">
              <w:t xml:space="preserve"> </w:t>
            </w:r>
          </w:p>
        </w:tc>
        <w:tc>
          <w:tcPr>
            <w:tcW w:w="2366" w:type="dxa"/>
          </w:tcPr>
          <w:p w14:paraId="54095576" w14:textId="77777777" w:rsidR="00965383" w:rsidRPr="00FE66FE" w:rsidRDefault="00965383" w:rsidP="009653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54095577" w14:textId="77777777" w:rsidR="00965383" w:rsidRPr="00FE66FE" w:rsidRDefault="00965383" w:rsidP="009653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 xml:space="preserve">Key </w:t>
            </w:r>
            <w:r w:rsidRPr="00FE66FE">
              <w:t>Task</w:t>
            </w:r>
            <w:r>
              <w:t>s/Activities</w:t>
            </w:r>
            <w:r w:rsidRPr="00FE66FE">
              <w:t xml:space="preserve"> </w:t>
            </w:r>
          </w:p>
        </w:tc>
        <w:tc>
          <w:tcPr>
            <w:tcW w:w="1732" w:type="dxa"/>
          </w:tcPr>
          <w:p w14:paraId="54095578" w14:textId="77777777" w:rsidR="00965383" w:rsidRPr="00FE66FE" w:rsidRDefault="00965383" w:rsidP="009653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54095579" w14:textId="77777777" w:rsidR="00965383" w:rsidRPr="00FE66FE" w:rsidRDefault="00965383" w:rsidP="009653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E66FE">
              <w:t>Responsible Person(s)</w:t>
            </w:r>
          </w:p>
        </w:tc>
        <w:tc>
          <w:tcPr>
            <w:tcW w:w="1195" w:type="dxa"/>
          </w:tcPr>
          <w:p w14:paraId="5409557A" w14:textId="77777777" w:rsidR="00965383" w:rsidRPr="00FE66FE" w:rsidRDefault="00965383" w:rsidP="009653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5409557B" w14:textId="77777777" w:rsidR="00965383" w:rsidRPr="00FE66FE" w:rsidRDefault="00965383" w:rsidP="009653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E66FE">
              <w:t>Timeline</w:t>
            </w:r>
          </w:p>
        </w:tc>
        <w:tc>
          <w:tcPr>
            <w:tcW w:w="1875" w:type="dxa"/>
          </w:tcPr>
          <w:p w14:paraId="5409557C" w14:textId="77777777" w:rsidR="00965383" w:rsidRDefault="00965383" w:rsidP="009653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09557D" w14:textId="77777777" w:rsidR="00965383" w:rsidRPr="00FE66FE" w:rsidRDefault="00965383" w:rsidP="009653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Style w:val="FootnoteReference"/>
              </w:rPr>
              <w:footnoteReference w:id="1"/>
            </w:r>
            <w:r>
              <w:t>Status</w:t>
            </w:r>
          </w:p>
        </w:tc>
        <w:tc>
          <w:tcPr>
            <w:tcW w:w="2439" w:type="dxa"/>
          </w:tcPr>
          <w:p w14:paraId="5409557E" w14:textId="77777777" w:rsidR="00965383" w:rsidRPr="00FE66FE" w:rsidRDefault="00965383" w:rsidP="009653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5409557F" w14:textId="77777777" w:rsidR="00965383" w:rsidRPr="00FE66FE" w:rsidRDefault="00965383" w:rsidP="009653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Updated</w:t>
            </w:r>
          </w:p>
        </w:tc>
        <w:tc>
          <w:tcPr>
            <w:tcW w:w="1609" w:type="dxa"/>
          </w:tcPr>
          <w:p w14:paraId="54095580" w14:textId="77777777" w:rsidR="00965383" w:rsidRPr="00FE66FE" w:rsidRDefault="00965383" w:rsidP="009653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54095581" w14:textId="77777777" w:rsidR="00965383" w:rsidRPr="00FE66FE" w:rsidRDefault="00965383" w:rsidP="009653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Revised Timescale</w:t>
            </w:r>
          </w:p>
        </w:tc>
      </w:tr>
      <w:tr w:rsidR="005E4A88" w14:paraId="4E39710D" w14:textId="77777777" w:rsidTr="00116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shd w:val="clear" w:color="auto" w:fill="E7E7FF" w:themeFill="text1" w:themeFillTint="33"/>
          </w:tcPr>
          <w:p w14:paraId="181D5754" w14:textId="77777777" w:rsidR="002F51E1" w:rsidRPr="00B74A5C" w:rsidRDefault="002F51E1" w:rsidP="002F51E1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B74A5C">
              <w:rPr>
                <w:color w:val="auto"/>
              </w:rPr>
              <w:t>Plan, develop and implement self-evaluation aspects of the Inaugural Review including review of integrated QA Handbook.</w:t>
            </w:r>
          </w:p>
          <w:p w14:paraId="5D81B4F0" w14:textId="77777777" w:rsidR="005E4A88" w:rsidRPr="00B74A5C" w:rsidRDefault="005E4A88" w:rsidP="00B74A5C"/>
        </w:tc>
        <w:tc>
          <w:tcPr>
            <w:tcW w:w="2366" w:type="dxa"/>
            <w:shd w:val="clear" w:color="auto" w:fill="E7E7FF" w:themeFill="text1" w:themeFillTint="33"/>
          </w:tcPr>
          <w:p w14:paraId="540755B2" w14:textId="44EEE782" w:rsidR="005E4A88" w:rsidRDefault="00F73D6E" w:rsidP="006F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Multiple</w:t>
            </w:r>
          </w:p>
        </w:tc>
        <w:tc>
          <w:tcPr>
            <w:tcW w:w="1732" w:type="dxa"/>
            <w:shd w:val="clear" w:color="auto" w:fill="E7E7FF" w:themeFill="text1" w:themeFillTint="33"/>
          </w:tcPr>
          <w:p w14:paraId="386F7DD5" w14:textId="58FD5745" w:rsidR="005E4A88" w:rsidRDefault="00F73D6E" w:rsidP="00965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WWETB Review Coordinator</w:t>
            </w:r>
          </w:p>
        </w:tc>
        <w:tc>
          <w:tcPr>
            <w:tcW w:w="1195" w:type="dxa"/>
            <w:shd w:val="clear" w:color="auto" w:fill="E7E7FF" w:themeFill="text1" w:themeFillTint="33"/>
          </w:tcPr>
          <w:p w14:paraId="283B2AFF" w14:textId="3A379841" w:rsidR="005E4A88" w:rsidRPr="00610388" w:rsidRDefault="00303EDD" w:rsidP="00965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2020</w:t>
            </w:r>
          </w:p>
        </w:tc>
        <w:tc>
          <w:tcPr>
            <w:tcW w:w="1875" w:type="dxa"/>
            <w:shd w:val="clear" w:color="auto" w:fill="FFC000"/>
          </w:tcPr>
          <w:p w14:paraId="00ED5195" w14:textId="77777777" w:rsidR="005E4A88" w:rsidRPr="00610388" w:rsidRDefault="005E4A88" w:rsidP="00965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9" w:type="dxa"/>
            <w:shd w:val="clear" w:color="auto" w:fill="E7E7FF" w:themeFill="text1" w:themeFillTint="33"/>
          </w:tcPr>
          <w:p w14:paraId="73D433C1" w14:textId="77777777" w:rsidR="005E4A88" w:rsidRDefault="001167AE" w:rsidP="00965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Inaugural Review a</w:t>
            </w:r>
            <w:r w:rsidR="00303EDD">
              <w:t>ctivities put on hold due to Covid-19 crisis.</w:t>
            </w:r>
          </w:p>
          <w:p w14:paraId="2B5F658C" w14:textId="78D8AA80" w:rsidR="009320A2" w:rsidRDefault="009320A2" w:rsidP="00965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SESG </w:t>
            </w:r>
            <w:r w:rsidR="00A61E1C">
              <w:t>reconvened</w:t>
            </w:r>
            <w:r>
              <w:t xml:space="preserve"> </w:t>
            </w:r>
            <w:r w:rsidR="00A61E1C">
              <w:t>December 2020 with new submission date of 25</w:t>
            </w:r>
            <w:r w:rsidR="00A61E1C" w:rsidRPr="00A61E1C">
              <w:rPr>
                <w:vertAlign w:val="superscript"/>
              </w:rPr>
              <w:t>th</w:t>
            </w:r>
            <w:r w:rsidR="00A61E1C">
              <w:t xml:space="preserve"> June 2021 </w:t>
            </w:r>
          </w:p>
        </w:tc>
        <w:tc>
          <w:tcPr>
            <w:tcW w:w="1609" w:type="dxa"/>
            <w:shd w:val="clear" w:color="auto" w:fill="E7E7FF" w:themeFill="text1" w:themeFillTint="33"/>
          </w:tcPr>
          <w:p w14:paraId="05C769FB" w14:textId="0505F304" w:rsidR="005E4A88" w:rsidRPr="0047703A" w:rsidRDefault="00A61E1C" w:rsidP="00965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  <w:r>
              <w:t xml:space="preserve">Q1-Q2 </w:t>
            </w:r>
            <w:r w:rsidR="001167AE" w:rsidRPr="001167AE">
              <w:t>2021</w:t>
            </w:r>
          </w:p>
        </w:tc>
      </w:tr>
      <w:tr w:rsidR="00407DA6" w14:paraId="5409558F" w14:textId="77777777" w:rsidTr="00822048">
        <w:trPr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vMerge w:val="restart"/>
            <w:shd w:val="clear" w:color="auto" w:fill="E7E7FF" w:themeFill="text1" w:themeFillTint="33"/>
          </w:tcPr>
          <w:p w14:paraId="54095583" w14:textId="77777777" w:rsidR="00407DA6" w:rsidRPr="00D3359B" w:rsidRDefault="00407DA6" w:rsidP="006E0E3C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D3359B">
              <w:rPr>
                <w:color w:val="auto"/>
              </w:rPr>
              <w:t>Review</w:t>
            </w:r>
            <w:r>
              <w:rPr>
                <w:color w:val="auto"/>
              </w:rPr>
              <w:t xml:space="preserve"> </w:t>
            </w:r>
            <w:r w:rsidRPr="00D3359B">
              <w:rPr>
                <w:color w:val="auto"/>
              </w:rPr>
              <w:t xml:space="preserve">existing policies and procedures and amend or create new policies and procedures where needed; with a view towards one overarching Quality Assurance Framework  </w:t>
            </w:r>
          </w:p>
          <w:p w14:paraId="54095584" w14:textId="77777777" w:rsidR="00407DA6" w:rsidRPr="00D3359B" w:rsidRDefault="00407DA6" w:rsidP="006E0E3C">
            <w:pPr>
              <w:ind w:left="360"/>
              <w:rPr>
                <w:color w:val="auto"/>
              </w:rPr>
            </w:pPr>
          </w:p>
          <w:p w14:paraId="251ABEA2" w14:textId="77777777" w:rsidR="00407DA6" w:rsidRPr="00357034" w:rsidRDefault="00407DA6" w:rsidP="006E0E3C">
            <w:pPr>
              <w:rPr>
                <w:color w:val="auto"/>
              </w:rPr>
            </w:pPr>
          </w:p>
          <w:p w14:paraId="0E101C47" w14:textId="77777777" w:rsidR="00407DA6" w:rsidRPr="00357034" w:rsidRDefault="00407DA6" w:rsidP="006E0E3C">
            <w:pPr>
              <w:rPr>
                <w:color w:val="auto"/>
              </w:rPr>
            </w:pPr>
          </w:p>
          <w:p w14:paraId="1B1997F4" w14:textId="77777777" w:rsidR="00407DA6" w:rsidRPr="00357034" w:rsidRDefault="00407DA6" w:rsidP="006E0E3C">
            <w:pPr>
              <w:rPr>
                <w:color w:val="auto"/>
              </w:rPr>
            </w:pPr>
          </w:p>
          <w:p w14:paraId="54095585" w14:textId="77777777" w:rsidR="00407DA6" w:rsidRPr="00D3359B" w:rsidRDefault="00407DA6" w:rsidP="006E0E3C">
            <w:pPr>
              <w:rPr>
                <w:color w:val="auto"/>
              </w:rPr>
            </w:pPr>
          </w:p>
        </w:tc>
        <w:tc>
          <w:tcPr>
            <w:tcW w:w="2366" w:type="dxa"/>
            <w:shd w:val="clear" w:color="auto" w:fill="E7E7FF" w:themeFill="text1" w:themeFillTint="33"/>
          </w:tcPr>
          <w:p w14:paraId="25E3FD2F" w14:textId="11A470D2" w:rsidR="00407DA6" w:rsidRDefault="00407DA6" w:rsidP="006E0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Pr="00357034">
              <w:t>.</w:t>
            </w:r>
            <w:r>
              <w:t>1</w:t>
            </w:r>
            <w:r w:rsidRPr="00357034">
              <w:t xml:space="preserve"> </w:t>
            </w:r>
            <w:r>
              <w:t>Review current RPL policy and update where necessary</w:t>
            </w:r>
          </w:p>
          <w:p w14:paraId="54095588" w14:textId="77777777" w:rsidR="00407DA6" w:rsidRPr="00357034" w:rsidRDefault="00407DA6" w:rsidP="006E0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2" w:type="dxa"/>
            <w:shd w:val="clear" w:color="auto" w:fill="E7E7FF" w:themeFill="text1" w:themeFillTint="33"/>
          </w:tcPr>
          <w:p w14:paraId="5409558A" w14:textId="3674CB37" w:rsidR="00407DA6" w:rsidRPr="00357034" w:rsidRDefault="00407DA6" w:rsidP="006E0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7034">
              <w:t>QA Team</w:t>
            </w:r>
          </w:p>
        </w:tc>
        <w:tc>
          <w:tcPr>
            <w:tcW w:w="1195" w:type="dxa"/>
            <w:shd w:val="clear" w:color="auto" w:fill="E7E7FF" w:themeFill="text1" w:themeFillTint="33"/>
          </w:tcPr>
          <w:p w14:paraId="5409558B" w14:textId="2C5F3C61" w:rsidR="00407DA6" w:rsidRPr="00610388" w:rsidRDefault="00407DA6" w:rsidP="006E0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Q2 - 2020</w:t>
            </w:r>
          </w:p>
        </w:tc>
        <w:tc>
          <w:tcPr>
            <w:tcW w:w="1875" w:type="dxa"/>
            <w:shd w:val="clear" w:color="auto" w:fill="FFC000"/>
          </w:tcPr>
          <w:p w14:paraId="5409558C" w14:textId="58DE5C7F" w:rsidR="00407DA6" w:rsidRPr="00610388" w:rsidRDefault="00407DA6" w:rsidP="006E0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9" w:type="dxa"/>
            <w:shd w:val="clear" w:color="auto" w:fill="E7E7FF" w:themeFill="text1" w:themeFillTint="33"/>
          </w:tcPr>
          <w:p w14:paraId="462D93DE" w14:textId="77777777" w:rsidR="00407DA6" w:rsidRDefault="00407DA6" w:rsidP="006E0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6F03">
              <w:t>Draft has been developed and awaiting approval</w:t>
            </w:r>
            <w:r w:rsidR="00EA695E">
              <w:t>.</w:t>
            </w:r>
          </w:p>
          <w:p w14:paraId="5409558D" w14:textId="1C5CAC6C" w:rsidR="00EA695E" w:rsidRDefault="00EA695E" w:rsidP="006E0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 hold due to COVID</w:t>
            </w:r>
          </w:p>
        </w:tc>
        <w:tc>
          <w:tcPr>
            <w:tcW w:w="1609" w:type="dxa"/>
            <w:shd w:val="clear" w:color="auto" w:fill="E7E7FF" w:themeFill="text1" w:themeFillTint="33"/>
          </w:tcPr>
          <w:p w14:paraId="5409558E" w14:textId="70ED7F8F" w:rsidR="00407DA6" w:rsidRPr="0047703A" w:rsidRDefault="00407DA6" w:rsidP="006E0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 w:rsidRPr="00E96F03">
              <w:t>Q</w:t>
            </w:r>
            <w:r w:rsidR="00EA695E">
              <w:t>3</w:t>
            </w:r>
            <w:r w:rsidRPr="00E96F03">
              <w:t xml:space="preserve"> – 202</w:t>
            </w:r>
            <w:r w:rsidR="00EA695E">
              <w:t>1</w:t>
            </w:r>
            <w:r w:rsidRPr="00E96F03">
              <w:t xml:space="preserve"> </w:t>
            </w:r>
          </w:p>
        </w:tc>
      </w:tr>
      <w:tr w:rsidR="00407DA6" w14:paraId="540955B8" w14:textId="77777777" w:rsidTr="006E0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vMerge/>
            <w:shd w:val="clear" w:color="auto" w:fill="E7E7FF" w:themeFill="text1" w:themeFillTint="33"/>
          </w:tcPr>
          <w:p w14:paraId="540955AA" w14:textId="77777777" w:rsidR="00407DA6" w:rsidRPr="00357034" w:rsidRDefault="00407DA6" w:rsidP="006E0E3C">
            <w:pPr>
              <w:rPr>
                <w:color w:val="auto"/>
              </w:rPr>
            </w:pPr>
          </w:p>
        </w:tc>
        <w:tc>
          <w:tcPr>
            <w:tcW w:w="2366" w:type="dxa"/>
            <w:shd w:val="clear" w:color="auto" w:fill="E7E7FF" w:themeFill="text1" w:themeFillTint="33"/>
          </w:tcPr>
          <w:p w14:paraId="540955AB" w14:textId="5A43F5C9" w:rsidR="00407DA6" w:rsidRPr="00357034" w:rsidRDefault="00407DA6" w:rsidP="006E0E3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2</w:t>
            </w:r>
            <w:r w:rsidRPr="00357034">
              <w:rPr>
                <w:color w:val="auto"/>
                <w:sz w:val="22"/>
                <w:szCs w:val="22"/>
              </w:rPr>
              <w:t>.</w:t>
            </w:r>
            <w:r>
              <w:rPr>
                <w:color w:val="auto"/>
                <w:sz w:val="22"/>
                <w:szCs w:val="22"/>
              </w:rPr>
              <w:t>2</w:t>
            </w:r>
            <w:r w:rsidRPr="00357034">
              <w:rPr>
                <w:color w:val="auto"/>
                <w:sz w:val="22"/>
                <w:szCs w:val="22"/>
              </w:rPr>
              <w:t xml:space="preserve"> Amend/develop and implement identified policies/ procedures to include consultation with and communication to centres </w:t>
            </w:r>
          </w:p>
          <w:p w14:paraId="540955AC" w14:textId="77777777" w:rsidR="00407DA6" w:rsidRPr="00357034" w:rsidRDefault="00407DA6" w:rsidP="006E0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2" w:type="dxa"/>
            <w:shd w:val="clear" w:color="auto" w:fill="E7E7FF" w:themeFill="text1" w:themeFillTint="33"/>
          </w:tcPr>
          <w:p w14:paraId="540955AD" w14:textId="77777777" w:rsidR="00407DA6" w:rsidRDefault="00407DA6" w:rsidP="006E0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QA Team</w:t>
            </w:r>
          </w:p>
          <w:p w14:paraId="540955AE" w14:textId="77777777" w:rsidR="00407DA6" w:rsidRPr="00357034" w:rsidRDefault="00407DA6" w:rsidP="006E0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7034">
              <w:t>QA Steering Group</w:t>
            </w:r>
          </w:p>
        </w:tc>
        <w:tc>
          <w:tcPr>
            <w:tcW w:w="1195" w:type="dxa"/>
            <w:shd w:val="clear" w:color="auto" w:fill="E7E7FF" w:themeFill="text1" w:themeFillTint="33"/>
          </w:tcPr>
          <w:p w14:paraId="540955AF" w14:textId="43618D6C" w:rsidR="00407DA6" w:rsidRPr="00357034" w:rsidRDefault="00407DA6" w:rsidP="006E0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2020</w:t>
            </w:r>
          </w:p>
        </w:tc>
        <w:tc>
          <w:tcPr>
            <w:tcW w:w="1875" w:type="dxa"/>
            <w:shd w:val="clear" w:color="auto" w:fill="FFFF00"/>
          </w:tcPr>
          <w:p w14:paraId="540955B0" w14:textId="77777777" w:rsidR="00407DA6" w:rsidRPr="008B521B" w:rsidRDefault="00407DA6" w:rsidP="006E0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D7D31" w:themeColor="accent2"/>
              </w:rPr>
            </w:pPr>
          </w:p>
        </w:tc>
        <w:tc>
          <w:tcPr>
            <w:tcW w:w="2439" w:type="dxa"/>
            <w:shd w:val="clear" w:color="auto" w:fill="E7E7FF" w:themeFill="text1" w:themeFillTint="33"/>
          </w:tcPr>
          <w:p w14:paraId="0BF2C00F" w14:textId="5DDC13C0" w:rsidR="00407DA6" w:rsidRDefault="00407DA6" w:rsidP="006E0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 Approved</w:t>
            </w:r>
          </w:p>
          <w:p w14:paraId="540955B2" w14:textId="73CC9EBD" w:rsidR="00407DA6" w:rsidRPr="00D3359B" w:rsidRDefault="00407DA6" w:rsidP="006E0E3C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59B">
              <w:t xml:space="preserve">Repeats </w:t>
            </w:r>
          </w:p>
          <w:p w14:paraId="5202EBBF" w14:textId="66B882EF" w:rsidR="00407DA6" w:rsidRDefault="00407DA6" w:rsidP="006E0E3C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Short-Term Extensions</w:t>
            </w:r>
          </w:p>
          <w:p w14:paraId="4F840B2D" w14:textId="5C5EA096" w:rsidR="00407DA6" w:rsidRDefault="00407DA6" w:rsidP="006E0E3C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Compassionate Consideration</w:t>
            </w:r>
          </w:p>
          <w:p w14:paraId="354385CA" w14:textId="0AD540BD" w:rsidR="00407DA6" w:rsidRDefault="00407DA6" w:rsidP="006E0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Updated and awaiting approval</w:t>
            </w:r>
            <w:r w:rsidR="00822048">
              <w:t xml:space="preserve"> (</w:t>
            </w:r>
            <w:r w:rsidR="00822048">
              <w:t>On hold due to COVID</w:t>
            </w:r>
            <w:r w:rsidR="00822048">
              <w:t>)</w:t>
            </w:r>
          </w:p>
          <w:p w14:paraId="091521D1" w14:textId="2269768A" w:rsidR="00407DA6" w:rsidRDefault="00407DA6" w:rsidP="006E0E3C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Examinations</w:t>
            </w:r>
          </w:p>
          <w:p w14:paraId="42F55ACF" w14:textId="553E67C0" w:rsidR="00407DA6" w:rsidRDefault="00407DA6" w:rsidP="006E0E3C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Assessment Malpractice</w:t>
            </w:r>
          </w:p>
          <w:p w14:paraId="561F1394" w14:textId="4CF6D38A" w:rsidR="00407DA6" w:rsidRDefault="00407DA6" w:rsidP="006E0E3C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Secure Storage</w:t>
            </w:r>
          </w:p>
          <w:p w14:paraId="3184CA12" w14:textId="77777777" w:rsidR="00407DA6" w:rsidRDefault="00407DA6" w:rsidP="006E0E3C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RPL</w:t>
            </w:r>
          </w:p>
          <w:p w14:paraId="540955B6" w14:textId="162C033C" w:rsidR="00407DA6" w:rsidRPr="00D3359B" w:rsidRDefault="00407DA6" w:rsidP="006E0E3C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9" w:type="dxa"/>
            <w:shd w:val="clear" w:color="auto" w:fill="E7E7FF" w:themeFill="text1" w:themeFillTint="33"/>
          </w:tcPr>
          <w:p w14:paraId="540955B7" w14:textId="7F6D92FA" w:rsidR="00407DA6" w:rsidRPr="008B521B" w:rsidRDefault="00822048" w:rsidP="006E0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D7D31" w:themeColor="accent2"/>
              </w:rPr>
            </w:pPr>
            <w:r w:rsidRPr="00E96F03">
              <w:lastRenderedPageBreak/>
              <w:t>Q</w:t>
            </w:r>
            <w:r>
              <w:t>3</w:t>
            </w:r>
            <w:r w:rsidRPr="00E96F03">
              <w:t xml:space="preserve"> – 202</w:t>
            </w:r>
            <w:r>
              <w:t>1</w:t>
            </w:r>
            <w:r w:rsidRPr="00E96F03">
              <w:t xml:space="preserve"> </w:t>
            </w:r>
          </w:p>
        </w:tc>
      </w:tr>
      <w:tr w:rsidR="006E0E3C" w14:paraId="540955C3" w14:textId="77777777" w:rsidTr="00C94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shd w:val="clear" w:color="auto" w:fill="E7E7FF" w:themeFill="text1" w:themeFillTint="33"/>
          </w:tcPr>
          <w:p w14:paraId="540955B9" w14:textId="77777777" w:rsidR="006E0E3C" w:rsidRPr="00357034" w:rsidRDefault="006E0E3C" w:rsidP="006E0E3C">
            <w:pPr>
              <w:rPr>
                <w:color w:val="auto"/>
              </w:rPr>
            </w:pPr>
          </w:p>
        </w:tc>
        <w:tc>
          <w:tcPr>
            <w:tcW w:w="2366" w:type="dxa"/>
            <w:shd w:val="clear" w:color="auto" w:fill="E7E7FF" w:themeFill="text1" w:themeFillTint="33"/>
          </w:tcPr>
          <w:p w14:paraId="540955BA" w14:textId="3457163F" w:rsidR="006E0E3C" w:rsidRPr="00357034" w:rsidRDefault="00810398" w:rsidP="006E0E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  <w:r w:rsidR="006E0E3C" w:rsidRPr="00357034">
              <w:rPr>
                <w:color w:val="auto"/>
                <w:sz w:val="22"/>
                <w:szCs w:val="22"/>
              </w:rPr>
              <w:t>.</w:t>
            </w:r>
            <w:r w:rsidR="00486A96">
              <w:rPr>
                <w:color w:val="auto"/>
                <w:sz w:val="22"/>
                <w:szCs w:val="22"/>
              </w:rPr>
              <w:t>3</w:t>
            </w:r>
            <w:r w:rsidR="006E0E3C" w:rsidRPr="00357034">
              <w:rPr>
                <w:color w:val="auto"/>
                <w:sz w:val="22"/>
                <w:szCs w:val="22"/>
              </w:rPr>
              <w:t xml:space="preserve"> Consider how other Awarding Bodies and non-certified programmes can be included in policies and procedures</w:t>
            </w:r>
          </w:p>
        </w:tc>
        <w:tc>
          <w:tcPr>
            <w:tcW w:w="1732" w:type="dxa"/>
            <w:shd w:val="clear" w:color="auto" w:fill="E7E7FF" w:themeFill="text1" w:themeFillTint="33"/>
          </w:tcPr>
          <w:p w14:paraId="540955BB" w14:textId="77777777" w:rsidR="006E0E3C" w:rsidRDefault="006E0E3C" w:rsidP="006E0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QA Team</w:t>
            </w:r>
          </w:p>
          <w:p w14:paraId="540955BC" w14:textId="77777777" w:rsidR="006E0E3C" w:rsidRPr="00357034" w:rsidRDefault="006E0E3C" w:rsidP="006E0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7034">
              <w:t>QA Steering Group</w:t>
            </w:r>
          </w:p>
        </w:tc>
        <w:tc>
          <w:tcPr>
            <w:tcW w:w="1195" w:type="dxa"/>
            <w:shd w:val="clear" w:color="auto" w:fill="E7E7FF" w:themeFill="text1" w:themeFillTint="33"/>
          </w:tcPr>
          <w:p w14:paraId="540955BD" w14:textId="77777777" w:rsidR="006E0E3C" w:rsidRPr="00357034" w:rsidRDefault="006E0E3C" w:rsidP="006E0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Q3 Q4 2019</w:t>
            </w:r>
          </w:p>
        </w:tc>
        <w:tc>
          <w:tcPr>
            <w:tcW w:w="1875" w:type="dxa"/>
            <w:shd w:val="clear" w:color="auto" w:fill="FFC000"/>
          </w:tcPr>
          <w:p w14:paraId="540955BE" w14:textId="77777777" w:rsidR="006E0E3C" w:rsidRPr="00C05F3B" w:rsidRDefault="006E0E3C" w:rsidP="006E0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C000"/>
              </w:rPr>
            </w:pPr>
          </w:p>
        </w:tc>
        <w:tc>
          <w:tcPr>
            <w:tcW w:w="2439" w:type="dxa"/>
            <w:shd w:val="clear" w:color="auto" w:fill="E7E7FF" w:themeFill="text1" w:themeFillTint="33"/>
          </w:tcPr>
          <w:p w14:paraId="540955BF" w14:textId="77777777" w:rsidR="006E0E3C" w:rsidRPr="00D3359B" w:rsidRDefault="006E0E3C" w:rsidP="006E0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59B">
              <w:t>Work completed on inclusion in programme approval policies.</w:t>
            </w:r>
          </w:p>
          <w:p w14:paraId="540955C0" w14:textId="77777777" w:rsidR="006E0E3C" w:rsidRPr="00D3359B" w:rsidRDefault="006E0E3C" w:rsidP="006E0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59B">
              <w:t>Oversight is covered in Training as part of TQAS.</w:t>
            </w:r>
          </w:p>
          <w:p w14:paraId="540955C1" w14:textId="36B17693" w:rsidR="006E0E3C" w:rsidRPr="00D3359B" w:rsidRDefault="006E0E3C" w:rsidP="006E0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59B">
              <w:t>Further work required in FE in 20</w:t>
            </w:r>
            <w:r>
              <w:t>2</w:t>
            </w:r>
            <w:r w:rsidR="00005E93">
              <w:t>1</w:t>
            </w:r>
          </w:p>
        </w:tc>
        <w:tc>
          <w:tcPr>
            <w:tcW w:w="1609" w:type="dxa"/>
            <w:shd w:val="clear" w:color="auto" w:fill="E7E7FF" w:themeFill="text1" w:themeFillTint="33"/>
          </w:tcPr>
          <w:p w14:paraId="1C38A0B6" w14:textId="3E898E23" w:rsidR="006E0E3C" w:rsidRPr="00D3359B" w:rsidRDefault="006E0E3C" w:rsidP="006E0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59B">
              <w:t xml:space="preserve">Work to continue in </w:t>
            </w:r>
            <w:r w:rsidR="00486A96">
              <w:t>Q</w:t>
            </w:r>
            <w:r w:rsidR="0016628C">
              <w:t>4</w:t>
            </w:r>
            <w:r w:rsidR="00486A96">
              <w:t xml:space="preserve"> </w:t>
            </w:r>
            <w:r w:rsidRPr="00D3359B">
              <w:t>20</w:t>
            </w:r>
            <w:r>
              <w:t>2</w:t>
            </w:r>
            <w:r w:rsidR="00005E93">
              <w:t>1</w:t>
            </w:r>
            <w:r>
              <w:t xml:space="preserve"> regarding oversight of centres with direct agreements</w:t>
            </w:r>
          </w:p>
          <w:p w14:paraId="540955C2" w14:textId="0C036900" w:rsidR="006E0E3C" w:rsidRPr="008B521B" w:rsidRDefault="006E0E3C" w:rsidP="006E0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D7D31" w:themeColor="accent2"/>
              </w:rPr>
            </w:pPr>
          </w:p>
        </w:tc>
      </w:tr>
      <w:tr w:rsidR="003258CF" w14:paraId="540955CB" w14:textId="77777777" w:rsidTr="00972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vMerge w:val="restart"/>
            <w:shd w:val="clear" w:color="auto" w:fill="CFD1FF" w:themeFill="text1" w:themeFillTint="66"/>
          </w:tcPr>
          <w:p w14:paraId="540955C4" w14:textId="77777777" w:rsidR="003258CF" w:rsidRPr="00357034" w:rsidRDefault="003258CF" w:rsidP="006E0E3C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357034">
              <w:rPr>
                <w:color w:val="auto"/>
              </w:rPr>
              <w:t>Review and ensure the implementation of fair &amp; consistent assessment procedures</w:t>
            </w:r>
          </w:p>
        </w:tc>
        <w:tc>
          <w:tcPr>
            <w:tcW w:w="2366" w:type="dxa"/>
            <w:shd w:val="clear" w:color="auto" w:fill="CFD1FF" w:themeFill="text1" w:themeFillTint="66"/>
          </w:tcPr>
          <w:p w14:paraId="540955C5" w14:textId="23121232" w:rsidR="003258CF" w:rsidRPr="00D3359B" w:rsidRDefault="003258CF" w:rsidP="006E0E3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  <w:r w:rsidRPr="00D3359B">
              <w:rPr>
                <w:color w:val="auto"/>
                <w:sz w:val="22"/>
                <w:szCs w:val="22"/>
              </w:rPr>
              <w:t xml:space="preserve">.1 </w:t>
            </w:r>
            <w:r>
              <w:rPr>
                <w:color w:val="auto"/>
                <w:sz w:val="22"/>
                <w:szCs w:val="22"/>
              </w:rPr>
              <w:t>Rollout amended WWETB assessment handbooks, including briefing/training.</w:t>
            </w:r>
          </w:p>
        </w:tc>
        <w:tc>
          <w:tcPr>
            <w:tcW w:w="1732" w:type="dxa"/>
            <w:shd w:val="clear" w:color="auto" w:fill="CFD1FF" w:themeFill="text1" w:themeFillTint="66"/>
          </w:tcPr>
          <w:p w14:paraId="540955C6" w14:textId="77777777" w:rsidR="003258CF" w:rsidRPr="00357034" w:rsidRDefault="003258CF" w:rsidP="006E0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QA Team</w:t>
            </w:r>
          </w:p>
        </w:tc>
        <w:tc>
          <w:tcPr>
            <w:tcW w:w="1195" w:type="dxa"/>
            <w:shd w:val="clear" w:color="auto" w:fill="CFD1FF" w:themeFill="text1" w:themeFillTint="66"/>
          </w:tcPr>
          <w:p w14:paraId="540955C7" w14:textId="51570502" w:rsidR="003258CF" w:rsidRPr="00357034" w:rsidRDefault="003258CF" w:rsidP="006E0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Q4 2020</w:t>
            </w:r>
          </w:p>
        </w:tc>
        <w:tc>
          <w:tcPr>
            <w:tcW w:w="1875" w:type="dxa"/>
            <w:shd w:val="clear" w:color="auto" w:fill="00B050"/>
          </w:tcPr>
          <w:p w14:paraId="540955C8" w14:textId="77777777" w:rsidR="003258CF" w:rsidRPr="008B521B" w:rsidRDefault="003258CF" w:rsidP="006E0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</w:p>
        </w:tc>
        <w:tc>
          <w:tcPr>
            <w:tcW w:w="2439" w:type="dxa"/>
            <w:shd w:val="clear" w:color="auto" w:fill="CFD1FF" w:themeFill="text1" w:themeFillTint="66"/>
          </w:tcPr>
          <w:p w14:paraId="540955C9" w14:textId="40B3AA8B" w:rsidR="003258CF" w:rsidRDefault="00972CB4" w:rsidP="006E0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Completed handbooks in place</w:t>
            </w:r>
          </w:p>
        </w:tc>
        <w:tc>
          <w:tcPr>
            <w:tcW w:w="1609" w:type="dxa"/>
            <w:shd w:val="clear" w:color="auto" w:fill="CFD1FF" w:themeFill="text1" w:themeFillTint="66"/>
          </w:tcPr>
          <w:p w14:paraId="540955CA" w14:textId="7B5A6294" w:rsidR="003258CF" w:rsidRPr="008B521B" w:rsidRDefault="003258CF" w:rsidP="006E0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</w:p>
        </w:tc>
      </w:tr>
      <w:tr w:rsidR="003258CF" w14:paraId="540955DF" w14:textId="77777777" w:rsidTr="00C05F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vMerge/>
            <w:shd w:val="clear" w:color="auto" w:fill="CFD1FF" w:themeFill="text1" w:themeFillTint="66"/>
          </w:tcPr>
          <w:p w14:paraId="540955D5" w14:textId="77777777" w:rsidR="003258CF" w:rsidRPr="00357034" w:rsidRDefault="003258CF" w:rsidP="006E0E3C">
            <w:pPr>
              <w:rPr>
                <w:color w:val="auto"/>
              </w:rPr>
            </w:pPr>
          </w:p>
        </w:tc>
        <w:tc>
          <w:tcPr>
            <w:tcW w:w="2366" w:type="dxa"/>
            <w:shd w:val="clear" w:color="auto" w:fill="CFD1FF" w:themeFill="text1" w:themeFillTint="66"/>
          </w:tcPr>
          <w:p w14:paraId="540955D6" w14:textId="3F88F0C2" w:rsidR="003258CF" w:rsidRPr="00357034" w:rsidRDefault="003258CF" w:rsidP="006E0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3.2Rollout new repeats Policy.  D</w:t>
            </w:r>
            <w:r w:rsidRPr="00357034">
              <w:t>evelo</w:t>
            </w:r>
            <w:r>
              <w:t xml:space="preserve">p </w:t>
            </w:r>
            <w:r w:rsidRPr="00357034">
              <w:rPr>
                <w:rFonts w:cstheme="minorHAnsi"/>
              </w:rPr>
              <w:t>procedures on Repeats</w:t>
            </w:r>
            <w:r>
              <w:rPr>
                <w:rFonts w:cstheme="minorHAnsi"/>
              </w:rPr>
              <w:t xml:space="preserve"> for outstanding programmes.</w:t>
            </w:r>
          </w:p>
        </w:tc>
        <w:tc>
          <w:tcPr>
            <w:tcW w:w="1732" w:type="dxa"/>
            <w:shd w:val="clear" w:color="auto" w:fill="CFD1FF" w:themeFill="text1" w:themeFillTint="66"/>
          </w:tcPr>
          <w:p w14:paraId="540955D7" w14:textId="77777777" w:rsidR="003258CF" w:rsidRDefault="003258CF" w:rsidP="006E0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QA Team</w:t>
            </w:r>
          </w:p>
          <w:p w14:paraId="540955D8" w14:textId="77777777" w:rsidR="003258CF" w:rsidRPr="00357034" w:rsidRDefault="003258CF" w:rsidP="006E0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7034">
              <w:t>QA Steering Group</w:t>
            </w:r>
          </w:p>
        </w:tc>
        <w:tc>
          <w:tcPr>
            <w:tcW w:w="1195" w:type="dxa"/>
            <w:shd w:val="clear" w:color="auto" w:fill="CFD1FF" w:themeFill="text1" w:themeFillTint="66"/>
          </w:tcPr>
          <w:p w14:paraId="540955D9" w14:textId="0D62E324" w:rsidR="003258CF" w:rsidRPr="00357034" w:rsidRDefault="003258CF" w:rsidP="006E0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Q4 2020</w:t>
            </w:r>
          </w:p>
        </w:tc>
        <w:tc>
          <w:tcPr>
            <w:tcW w:w="1875" w:type="dxa"/>
            <w:shd w:val="clear" w:color="auto" w:fill="FFC000"/>
          </w:tcPr>
          <w:p w14:paraId="540955DA" w14:textId="77777777" w:rsidR="003258CF" w:rsidRPr="00C05F3B" w:rsidRDefault="003258CF" w:rsidP="006E0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C000"/>
              </w:rPr>
            </w:pPr>
          </w:p>
        </w:tc>
        <w:tc>
          <w:tcPr>
            <w:tcW w:w="2439" w:type="dxa"/>
            <w:shd w:val="clear" w:color="auto" w:fill="CFD1FF" w:themeFill="text1" w:themeFillTint="66"/>
          </w:tcPr>
          <w:p w14:paraId="540955DD" w14:textId="7F128F42" w:rsidR="003258CF" w:rsidRPr="00D3359B" w:rsidRDefault="00972CB4" w:rsidP="006E0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 hold due to COVID</w:t>
            </w:r>
          </w:p>
        </w:tc>
        <w:tc>
          <w:tcPr>
            <w:tcW w:w="1609" w:type="dxa"/>
            <w:shd w:val="clear" w:color="auto" w:fill="CFD1FF" w:themeFill="text1" w:themeFillTint="66"/>
          </w:tcPr>
          <w:p w14:paraId="540955DE" w14:textId="33B19297" w:rsidR="003258CF" w:rsidRPr="003179C1" w:rsidRDefault="003179C1" w:rsidP="006E0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Q3-Q4 2021</w:t>
            </w:r>
          </w:p>
        </w:tc>
      </w:tr>
      <w:tr w:rsidR="003258CF" w14:paraId="540955E7" w14:textId="77777777" w:rsidTr="006E0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vMerge w:val="restart"/>
            <w:shd w:val="clear" w:color="auto" w:fill="E7E7FF" w:themeFill="text1" w:themeFillTint="33"/>
          </w:tcPr>
          <w:p w14:paraId="540955E0" w14:textId="77777777" w:rsidR="003258CF" w:rsidRPr="00357034" w:rsidRDefault="003258CF" w:rsidP="006C5673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>
              <w:rPr>
                <w:color w:val="auto"/>
              </w:rPr>
              <w:t>Continued improvement of</w:t>
            </w:r>
            <w:r w:rsidRPr="00357034">
              <w:rPr>
                <w:color w:val="auto"/>
              </w:rPr>
              <w:t xml:space="preserve"> course monitoring procedures</w:t>
            </w:r>
          </w:p>
        </w:tc>
        <w:tc>
          <w:tcPr>
            <w:tcW w:w="2366" w:type="dxa"/>
            <w:shd w:val="clear" w:color="auto" w:fill="E7E7FF" w:themeFill="text1" w:themeFillTint="33"/>
          </w:tcPr>
          <w:p w14:paraId="540955E1" w14:textId="3E917B47" w:rsidR="003258CF" w:rsidRPr="00357034" w:rsidRDefault="003258CF" w:rsidP="006C5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  <w:r w:rsidRPr="00357034">
              <w:t>.</w:t>
            </w:r>
            <w:r>
              <w:t>1</w:t>
            </w:r>
            <w:r w:rsidRPr="00357034">
              <w:t xml:space="preserve"> Ensure admin support is available for the production of RAP</w:t>
            </w:r>
            <w:r>
              <w:t xml:space="preserve"> reports in 2020.  Provide resources where required.</w:t>
            </w:r>
          </w:p>
        </w:tc>
        <w:tc>
          <w:tcPr>
            <w:tcW w:w="1732" w:type="dxa"/>
            <w:shd w:val="clear" w:color="auto" w:fill="E7E7FF" w:themeFill="text1" w:themeFillTint="33"/>
          </w:tcPr>
          <w:p w14:paraId="540955E2" w14:textId="0A15A06F" w:rsidR="003258CF" w:rsidRPr="00357034" w:rsidRDefault="003258CF" w:rsidP="006C5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QA Team &amp; FET Director</w:t>
            </w:r>
          </w:p>
        </w:tc>
        <w:tc>
          <w:tcPr>
            <w:tcW w:w="1195" w:type="dxa"/>
            <w:shd w:val="clear" w:color="auto" w:fill="E7E7FF" w:themeFill="text1" w:themeFillTint="33"/>
          </w:tcPr>
          <w:p w14:paraId="540955E3" w14:textId="7AB87ECA" w:rsidR="003258CF" w:rsidRPr="00357034" w:rsidRDefault="003258CF" w:rsidP="006C5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Q2 - 2020</w:t>
            </w:r>
          </w:p>
        </w:tc>
        <w:tc>
          <w:tcPr>
            <w:tcW w:w="1875" w:type="dxa"/>
            <w:shd w:val="clear" w:color="auto" w:fill="00B050"/>
          </w:tcPr>
          <w:p w14:paraId="540955E4" w14:textId="77777777" w:rsidR="003258CF" w:rsidRPr="002A53C3" w:rsidRDefault="003258CF" w:rsidP="006C5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</w:p>
        </w:tc>
        <w:tc>
          <w:tcPr>
            <w:tcW w:w="2439" w:type="dxa"/>
            <w:shd w:val="clear" w:color="auto" w:fill="E7E7FF" w:themeFill="text1" w:themeFillTint="33"/>
          </w:tcPr>
          <w:p w14:paraId="1BC17708" w14:textId="1B7AA987" w:rsidR="003258CF" w:rsidRDefault="003258CF" w:rsidP="006C5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Complete.</w:t>
            </w:r>
          </w:p>
          <w:p w14:paraId="540955E5" w14:textId="232EA8F8" w:rsidR="003258CF" w:rsidRDefault="003258CF" w:rsidP="006C5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 clerical support in place and working extremely well</w:t>
            </w:r>
          </w:p>
        </w:tc>
        <w:tc>
          <w:tcPr>
            <w:tcW w:w="1609" w:type="dxa"/>
            <w:shd w:val="clear" w:color="auto" w:fill="E7E7FF" w:themeFill="text1" w:themeFillTint="33"/>
          </w:tcPr>
          <w:p w14:paraId="540955E6" w14:textId="77777777" w:rsidR="003258CF" w:rsidRPr="002A53C3" w:rsidRDefault="003258CF" w:rsidP="006C5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</w:p>
        </w:tc>
      </w:tr>
      <w:tr w:rsidR="003258CF" w14:paraId="540955EF" w14:textId="77777777" w:rsidTr="00317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vMerge/>
            <w:shd w:val="clear" w:color="auto" w:fill="E7E7FF" w:themeFill="text1" w:themeFillTint="33"/>
          </w:tcPr>
          <w:p w14:paraId="540955E8" w14:textId="77777777" w:rsidR="003258CF" w:rsidRPr="00357034" w:rsidRDefault="003258CF" w:rsidP="006C5673">
            <w:pPr>
              <w:rPr>
                <w:color w:val="auto"/>
              </w:rPr>
            </w:pPr>
          </w:p>
        </w:tc>
        <w:tc>
          <w:tcPr>
            <w:tcW w:w="2366" w:type="dxa"/>
            <w:shd w:val="clear" w:color="auto" w:fill="E7E7FF" w:themeFill="text1" w:themeFillTint="33"/>
          </w:tcPr>
          <w:p w14:paraId="540955E9" w14:textId="3D272A4F" w:rsidR="003258CF" w:rsidRPr="00357034" w:rsidRDefault="003258CF" w:rsidP="006C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4.2 Carry out collation and review of Summer 2020 EA &amp; RAP reports</w:t>
            </w:r>
          </w:p>
        </w:tc>
        <w:tc>
          <w:tcPr>
            <w:tcW w:w="1732" w:type="dxa"/>
            <w:shd w:val="clear" w:color="auto" w:fill="E7E7FF" w:themeFill="text1" w:themeFillTint="33"/>
          </w:tcPr>
          <w:p w14:paraId="540955EA" w14:textId="679C3F7E" w:rsidR="003258CF" w:rsidRPr="00357034" w:rsidRDefault="003258CF" w:rsidP="006C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QA Team</w:t>
            </w:r>
          </w:p>
        </w:tc>
        <w:tc>
          <w:tcPr>
            <w:tcW w:w="1195" w:type="dxa"/>
            <w:shd w:val="clear" w:color="auto" w:fill="E7E7FF" w:themeFill="text1" w:themeFillTint="33"/>
          </w:tcPr>
          <w:p w14:paraId="540955EB" w14:textId="11E74854" w:rsidR="003258CF" w:rsidRPr="00357034" w:rsidRDefault="003258CF" w:rsidP="006C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Q4 - 2020</w:t>
            </w:r>
          </w:p>
        </w:tc>
        <w:tc>
          <w:tcPr>
            <w:tcW w:w="1875" w:type="dxa"/>
            <w:shd w:val="clear" w:color="auto" w:fill="00B050"/>
          </w:tcPr>
          <w:p w14:paraId="540955EC" w14:textId="77777777" w:rsidR="003258CF" w:rsidRPr="00562F55" w:rsidRDefault="003258CF" w:rsidP="006C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</w:p>
        </w:tc>
        <w:tc>
          <w:tcPr>
            <w:tcW w:w="2439" w:type="dxa"/>
            <w:shd w:val="clear" w:color="auto" w:fill="E7E7FF" w:themeFill="text1" w:themeFillTint="33"/>
          </w:tcPr>
          <w:p w14:paraId="4C2DFB95" w14:textId="719D4F0A" w:rsidR="003179C1" w:rsidRDefault="003179C1" w:rsidP="00317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Complete</w:t>
            </w:r>
            <w:r>
              <w:t xml:space="preserve"> and will be repeated in 2021</w:t>
            </w:r>
          </w:p>
          <w:p w14:paraId="540955ED" w14:textId="64F024ED" w:rsidR="003258CF" w:rsidRDefault="003258CF" w:rsidP="006C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9" w:type="dxa"/>
            <w:shd w:val="clear" w:color="auto" w:fill="E7E7FF" w:themeFill="text1" w:themeFillTint="33"/>
          </w:tcPr>
          <w:p w14:paraId="540955EE" w14:textId="77777777" w:rsidR="003258CF" w:rsidRPr="00562F55" w:rsidRDefault="003258CF" w:rsidP="006C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</w:p>
        </w:tc>
      </w:tr>
      <w:tr w:rsidR="003258CF" w14:paraId="540955FA" w14:textId="77777777" w:rsidTr="006E0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vMerge w:val="restart"/>
            <w:shd w:val="clear" w:color="auto" w:fill="CFD1FF" w:themeFill="text1" w:themeFillTint="66"/>
          </w:tcPr>
          <w:p w14:paraId="540955F0" w14:textId="77777777" w:rsidR="003258CF" w:rsidRPr="00357034" w:rsidRDefault="003258CF" w:rsidP="006C5673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>
              <w:rPr>
                <w:color w:val="auto"/>
              </w:rPr>
              <w:t xml:space="preserve">Improve </w:t>
            </w:r>
            <w:r w:rsidRPr="00357034">
              <w:rPr>
                <w:color w:val="auto"/>
              </w:rPr>
              <w:t>Data &amp; Information Systems and Analysis</w:t>
            </w:r>
          </w:p>
        </w:tc>
        <w:tc>
          <w:tcPr>
            <w:tcW w:w="2366" w:type="dxa"/>
            <w:shd w:val="clear" w:color="auto" w:fill="CFD1FF" w:themeFill="text1" w:themeFillTint="66"/>
          </w:tcPr>
          <w:p w14:paraId="540955F1" w14:textId="5E214AA7" w:rsidR="003258CF" w:rsidRDefault="003258CF" w:rsidP="006C5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  <w:r w:rsidRPr="00357034">
              <w:t xml:space="preserve">.1 </w:t>
            </w:r>
            <w:r>
              <w:t xml:space="preserve">Training of staff on the use of </w:t>
            </w:r>
            <w:r w:rsidRPr="00357034">
              <w:t xml:space="preserve">WWETB SharePoint site to include all WWETB policies, procedures, resources and </w:t>
            </w:r>
            <w:r w:rsidRPr="00357034">
              <w:lastRenderedPageBreak/>
              <w:t>programme descriptors</w:t>
            </w:r>
            <w:r>
              <w:t xml:space="preserve">. </w:t>
            </w:r>
          </w:p>
          <w:p w14:paraId="540955F3" w14:textId="77777777" w:rsidR="003258CF" w:rsidRPr="00357034" w:rsidRDefault="003258CF" w:rsidP="006C5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2" w:type="dxa"/>
            <w:shd w:val="clear" w:color="auto" w:fill="CFD1FF" w:themeFill="text1" w:themeFillTint="66"/>
          </w:tcPr>
          <w:p w14:paraId="540955F4" w14:textId="77777777" w:rsidR="003258CF" w:rsidRDefault="003258CF" w:rsidP="006C5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QA Team</w:t>
            </w:r>
          </w:p>
          <w:p w14:paraId="540955F5" w14:textId="77777777" w:rsidR="003258CF" w:rsidRPr="00357034" w:rsidRDefault="003258CF" w:rsidP="006C5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5" w:type="dxa"/>
            <w:shd w:val="clear" w:color="auto" w:fill="CFD1FF" w:themeFill="text1" w:themeFillTint="66"/>
          </w:tcPr>
          <w:p w14:paraId="540955F6" w14:textId="1377195F" w:rsidR="003258CF" w:rsidRPr="00357034" w:rsidRDefault="003258CF" w:rsidP="006C5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2020 </w:t>
            </w:r>
          </w:p>
        </w:tc>
        <w:tc>
          <w:tcPr>
            <w:tcW w:w="1875" w:type="dxa"/>
            <w:shd w:val="clear" w:color="auto" w:fill="00B050"/>
          </w:tcPr>
          <w:p w14:paraId="540955F7" w14:textId="77777777" w:rsidR="003258CF" w:rsidRPr="002E6D08" w:rsidRDefault="003258CF" w:rsidP="006C5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</w:p>
        </w:tc>
        <w:tc>
          <w:tcPr>
            <w:tcW w:w="2439" w:type="dxa"/>
            <w:shd w:val="clear" w:color="auto" w:fill="CFD1FF" w:themeFill="text1" w:themeFillTint="66"/>
          </w:tcPr>
          <w:p w14:paraId="540955F8" w14:textId="28B4FA07" w:rsidR="003258CF" w:rsidRPr="002E6D08" w:rsidRDefault="003258CF" w:rsidP="006C5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  <w:r>
              <w:t>Complete &amp; o</w:t>
            </w:r>
            <w:r w:rsidRPr="00780546">
              <w:t>ngoing as requested</w:t>
            </w:r>
          </w:p>
        </w:tc>
        <w:tc>
          <w:tcPr>
            <w:tcW w:w="1609" w:type="dxa"/>
            <w:shd w:val="clear" w:color="auto" w:fill="CFD1FF" w:themeFill="text1" w:themeFillTint="66"/>
          </w:tcPr>
          <w:p w14:paraId="540955F9" w14:textId="77777777" w:rsidR="003258CF" w:rsidRPr="002E6D08" w:rsidRDefault="003258CF" w:rsidP="006C5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</w:p>
        </w:tc>
      </w:tr>
      <w:tr w:rsidR="003258CF" w14:paraId="54095603" w14:textId="77777777" w:rsidTr="00003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vMerge/>
            <w:shd w:val="clear" w:color="auto" w:fill="CFD1FF" w:themeFill="text1" w:themeFillTint="66"/>
          </w:tcPr>
          <w:p w14:paraId="540955FB" w14:textId="77777777" w:rsidR="003258CF" w:rsidRPr="00357034" w:rsidRDefault="003258CF" w:rsidP="006C5673">
            <w:pPr>
              <w:rPr>
                <w:color w:val="auto"/>
              </w:rPr>
            </w:pPr>
          </w:p>
        </w:tc>
        <w:tc>
          <w:tcPr>
            <w:tcW w:w="2366" w:type="dxa"/>
            <w:shd w:val="clear" w:color="auto" w:fill="CFD1FF" w:themeFill="text1" w:themeFillTint="66"/>
          </w:tcPr>
          <w:p w14:paraId="540955FC" w14:textId="64257486" w:rsidR="003258CF" w:rsidRDefault="003258CF" w:rsidP="006C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5.2</w:t>
            </w:r>
            <w:r w:rsidRPr="00357034">
              <w:t xml:space="preserve"> </w:t>
            </w:r>
            <w:r>
              <w:t>Review grade distributions and consistency of standards across our components</w:t>
            </w:r>
          </w:p>
          <w:p w14:paraId="540955FD" w14:textId="77777777" w:rsidR="003258CF" w:rsidRPr="00357034" w:rsidRDefault="003258CF" w:rsidP="006C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2" w:type="dxa"/>
            <w:shd w:val="clear" w:color="auto" w:fill="CFD1FF" w:themeFill="text1" w:themeFillTint="66"/>
          </w:tcPr>
          <w:p w14:paraId="2601DEF3" w14:textId="77777777" w:rsidR="003258CF" w:rsidRDefault="003258CF" w:rsidP="006C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QA Team</w:t>
            </w:r>
          </w:p>
          <w:p w14:paraId="540955FE" w14:textId="30D2D79C" w:rsidR="003258CF" w:rsidRPr="00357034" w:rsidRDefault="003258CF" w:rsidP="006C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Data Analytics</w:t>
            </w:r>
          </w:p>
        </w:tc>
        <w:tc>
          <w:tcPr>
            <w:tcW w:w="1195" w:type="dxa"/>
            <w:shd w:val="clear" w:color="auto" w:fill="CFD1FF" w:themeFill="text1" w:themeFillTint="66"/>
          </w:tcPr>
          <w:p w14:paraId="540955FF" w14:textId="7302120C" w:rsidR="003258CF" w:rsidRPr="00357034" w:rsidRDefault="003258CF" w:rsidP="006C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Q1</w:t>
            </w:r>
            <w:r w:rsidRPr="00E1080B">
              <w:t xml:space="preserve"> </w:t>
            </w:r>
            <w:r>
              <w:t>2020</w:t>
            </w:r>
          </w:p>
        </w:tc>
        <w:tc>
          <w:tcPr>
            <w:tcW w:w="1875" w:type="dxa"/>
            <w:shd w:val="clear" w:color="auto" w:fill="FFC000"/>
          </w:tcPr>
          <w:p w14:paraId="54095600" w14:textId="77777777" w:rsidR="003258CF" w:rsidRPr="002A53C3" w:rsidRDefault="003258CF" w:rsidP="006C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</w:p>
        </w:tc>
        <w:tc>
          <w:tcPr>
            <w:tcW w:w="2439" w:type="dxa"/>
            <w:shd w:val="clear" w:color="auto" w:fill="CFD1FF" w:themeFill="text1" w:themeFillTint="66"/>
          </w:tcPr>
          <w:p w14:paraId="54095601" w14:textId="37E7D14B" w:rsidR="003258CF" w:rsidRDefault="003258CF" w:rsidP="006C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Further work required in 202</w:t>
            </w:r>
            <w:r w:rsidR="00B82E15">
              <w:t>1</w:t>
            </w:r>
            <w:r>
              <w:t>.  Alan L to work with Jon Ishaque on further rollout.</w:t>
            </w:r>
          </w:p>
        </w:tc>
        <w:tc>
          <w:tcPr>
            <w:tcW w:w="1609" w:type="dxa"/>
            <w:shd w:val="clear" w:color="auto" w:fill="CFD1FF" w:themeFill="text1" w:themeFillTint="66"/>
          </w:tcPr>
          <w:p w14:paraId="54095602" w14:textId="5CC81368" w:rsidR="003258CF" w:rsidRPr="002A53C3" w:rsidRDefault="003258CF" w:rsidP="006C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 w:rsidRPr="001B73EC">
              <w:t>Q</w:t>
            </w:r>
            <w:r w:rsidR="00B82E15">
              <w:t>3-Q4</w:t>
            </w:r>
            <w:r w:rsidRPr="001B73EC">
              <w:t xml:space="preserve"> 202</w:t>
            </w:r>
            <w:r w:rsidR="00B82E15">
              <w:t>1</w:t>
            </w:r>
          </w:p>
        </w:tc>
      </w:tr>
      <w:tr w:rsidR="003258CF" w14:paraId="5409560D" w14:textId="77777777" w:rsidTr="00B82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vMerge/>
            <w:shd w:val="clear" w:color="auto" w:fill="CFD1FF" w:themeFill="text1" w:themeFillTint="66"/>
          </w:tcPr>
          <w:p w14:paraId="54095604" w14:textId="77777777" w:rsidR="003258CF" w:rsidRPr="00357034" w:rsidRDefault="003258CF" w:rsidP="006C5673"/>
        </w:tc>
        <w:tc>
          <w:tcPr>
            <w:tcW w:w="2366" w:type="dxa"/>
            <w:shd w:val="clear" w:color="auto" w:fill="CFD1FF" w:themeFill="text1" w:themeFillTint="66"/>
          </w:tcPr>
          <w:p w14:paraId="54095605" w14:textId="31F51642" w:rsidR="003258CF" w:rsidRDefault="003258CF" w:rsidP="006C5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5.3 Research meaningful ways of using data indicators for continuous improvement</w:t>
            </w:r>
          </w:p>
          <w:p w14:paraId="54095606" w14:textId="77777777" w:rsidR="003258CF" w:rsidRPr="00357034" w:rsidRDefault="003258CF" w:rsidP="006C5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2" w:type="dxa"/>
            <w:shd w:val="clear" w:color="auto" w:fill="CFD1FF" w:themeFill="text1" w:themeFillTint="66"/>
          </w:tcPr>
          <w:p w14:paraId="54095607" w14:textId="77777777" w:rsidR="003258CF" w:rsidRDefault="003258CF" w:rsidP="006C5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QA Team</w:t>
            </w:r>
          </w:p>
          <w:p w14:paraId="54095608" w14:textId="77777777" w:rsidR="003258CF" w:rsidRPr="00357034" w:rsidRDefault="003258CF" w:rsidP="006C5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Data Analytics</w:t>
            </w:r>
          </w:p>
        </w:tc>
        <w:tc>
          <w:tcPr>
            <w:tcW w:w="1195" w:type="dxa"/>
            <w:shd w:val="clear" w:color="auto" w:fill="CFD1FF" w:themeFill="text1" w:themeFillTint="66"/>
          </w:tcPr>
          <w:p w14:paraId="54095609" w14:textId="1647B70D" w:rsidR="003258CF" w:rsidRDefault="003258CF" w:rsidP="006C5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Q1</w:t>
            </w:r>
            <w:r w:rsidRPr="00E1080B">
              <w:t xml:space="preserve"> </w:t>
            </w:r>
            <w:r>
              <w:t>2020</w:t>
            </w:r>
          </w:p>
        </w:tc>
        <w:tc>
          <w:tcPr>
            <w:tcW w:w="1875" w:type="dxa"/>
            <w:shd w:val="clear" w:color="auto" w:fill="FFC000"/>
          </w:tcPr>
          <w:p w14:paraId="5409560A" w14:textId="77777777" w:rsidR="003258CF" w:rsidRPr="002A53C3" w:rsidRDefault="003258CF" w:rsidP="006C5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</w:p>
        </w:tc>
        <w:tc>
          <w:tcPr>
            <w:tcW w:w="2439" w:type="dxa"/>
            <w:shd w:val="clear" w:color="auto" w:fill="CFD1FF" w:themeFill="text1" w:themeFillTint="66"/>
          </w:tcPr>
          <w:p w14:paraId="5409560B" w14:textId="7B90FF71" w:rsidR="003258CF" w:rsidRPr="002E6D08" w:rsidRDefault="003258CF" w:rsidP="006C5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t>Further work required in 202</w:t>
            </w:r>
            <w:r w:rsidR="00B82E15">
              <w:t>1</w:t>
            </w:r>
            <w:r>
              <w:t>.  Alan L to work with Jon Ishaque on further rollout.</w:t>
            </w:r>
          </w:p>
        </w:tc>
        <w:tc>
          <w:tcPr>
            <w:tcW w:w="1609" w:type="dxa"/>
            <w:shd w:val="clear" w:color="auto" w:fill="CFD1FF" w:themeFill="text1" w:themeFillTint="66"/>
          </w:tcPr>
          <w:p w14:paraId="5409560C" w14:textId="30457634" w:rsidR="003258CF" w:rsidRPr="002A53C3" w:rsidRDefault="00B82E15" w:rsidP="006C5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  <w:r w:rsidRPr="001B73EC">
              <w:t>Q</w:t>
            </w:r>
            <w:r>
              <w:t>3-Q4</w:t>
            </w:r>
            <w:r w:rsidRPr="001B73EC">
              <w:t xml:space="preserve"> 202</w:t>
            </w:r>
            <w:r>
              <w:t>1</w:t>
            </w:r>
          </w:p>
        </w:tc>
      </w:tr>
      <w:tr w:rsidR="006C5673" w14:paraId="54095618" w14:textId="77777777" w:rsidTr="00EA0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vMerge w:val="restart"/>
            <w:shd w:val="clear" w:color="auto" w:fill="E7E7FF" w:themeFill="text1" w:themeFillTint="33"/>
          </w:tcPr>
          <w:p w14:paraId="5409560E" w14:textId="0D78D4E7" w:rsidR="006C5673" w:rsidRPr="00E1080B" w:rsidRDefault="001F5ADB" w:rsidP="006C5673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>
              <w:rPr>
                <w:color w:val="auto"/>
              </w:rPr>
              <w:t>Manage Deactivation of CACMS</w:t>
            </w:r>
          </w:p>
        </w:tc>
        <w:tc>
          <w:tcPr>
            <w:tcW w:w="2366" w:type="dxa"/>
            <w:shd w:val="clear" w:color="auto" w:fill="E7E7FF" w:themeFill="text1" w:themeFillTint="33"/>
          </w:tcPr>
          <w:p w14:paraId="5409560F" w14:textId="23952E53" w:rsidR="006C5673" w:rsidRDefault="007C3DD7" w:rsidP="006C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  <w:r w:rsidR="006C5673">
              <w:t xml:space="preserve">.1 </w:t>
            </w:r>
            <w:r w:rsidR="00535F57">
              <w:t>Develop local system &amp; procedures for management and control of AISs</w:t>
            </w:r>
          </w:p>
          <w:p w14:paraId="54095610" w14:textId="77777777" w:rsidR="006C5673" w:rsidRPr="00E1080B" w:rsidRDefault="006C5673" w:rsidP="006C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2" w:type="dxa"/>
            <w:shd w:val="clear" w:color="auto" w:fill="E7E7FF" w:themeFill="text1" w:themeFillTint="33"/>
          </w:tcPr>
          <w:p w14:paraId="2563D156" w14:textId="77777777" w:rsidR="00535F57" w:rsidRDefault="00535F57" w:rsidP="00535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QA Team</w:t>
            </w:r>
          </w:p>
          <w:p w14:paraId="54095613" w14:textId="29B52547" w:rsidR="006C5673" w:rsidRPr="00E1080B" w:rsidRDefault="006C5673" w:rsidP="006C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5" w:type="dxa"/>
            <w:shd w:val="clear" w:color="auto" w:fill="E7E7FF" w:themeFill="text1" w:themeFillTint="33"/>
          </w:tcPr>
          <w:p w14:paraId="54095614" w14:textId="66A550DD" w:rsidR="006C5673" w:rsidRPr="002D127E" w:rsidRDefault="006C5673" w:rsidP="006C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127E">
              <w:t>Q</w:t>
            </w:r>
            <w:r w:rsidR="006F0EA5">
              <w:t>3-Q4</w:t>
            </w:r>
            <w:r w:rsidRPr="002D127E">
              <w:t xml:space="preserve"> 20</w:t>
            </w:r>
            <w:r w:rsidR="006F0EA5">
              <w:t>20</w:t>
            </w:r>
          </w:p>
        </w:tc>
        <w:tc>
          <w:tcPr>
            <w:tcW w:w="1875" w:type="dxa"/>
            <w:shd w:val="clear" w:color="auto" w:fill="00B050"/>
          </w:tcPr>
          <w:p w14:paraId="54095615" w14:textId="0D5422E0" w:rsidR="006C5673" w:rsidRPr="002D127E" w:rsidRDefault="006C5673" w:rsidP="006C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9" w:type="dxa"/>
            <w:shd w:val="clear" w:color="auto" w:fill="E7E7FF" w:themeFill="text1" w:themeFillTint="33"/>
          </w:tcPr>
          <w:p w14:paraId="54095616" w14:textId="2E7A15F0" w:rsidR="006C5673" w:rsidRPr="00EA0197" w:rsidRDefault="00EA0197" w:rsidP="006C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Interim </w:t>
            </w:r>
            <w:r w:rsidR="00E9748E">
              <w:t>Procedure in place</w:t>
            </w:r>
          </w:p>
        </w:tc>
        <w:tc>
          <w:tcPr>
            <w:tcW w:w="1609" w:type="dxa"/>
            <w:shd w:val="clear" w:color="auto" w:fill="E7E7FF" w:themeFill="text1" w:themeFillTint="33"/>
          </w:tcPr>
          <w:p w14:paraId="54095617" w14:textId="6F1C1802" w:rsidR="006C5673" w:rsidRPr="00562F55" w:rsidRDefault="006C5673" w:rsidP="006C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</w:p>
        </w:tc>
      </w:tr>
      <w:tr w:rsidR="006C5673" w14:paraId="54095622" w14:textId="77777777" w:rsidTr="00EA0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vMerge/>
            <w:shd w:val="clear" w:color="auto" w:fill="E7E7FF" w:themeFill="text1" w:themeFillTint="33"/>
          </w:tcPr>
          <w:p w14:paraId="54095619" w14:textId="77777777" w:rsidR="006C5673" w:rsidRDefault="006C5673" w:rsidP="006C5673">
            <w:pPr>
              <w:pStyle w:val="ListParagraph"/>
            </w:pPr>
          </w:p>
        </w:tc>
        <w:tc>
          <w:tcPr>
            <w:tcW w:w="2366" w:type="dxa"/>
            <w:shd w:val="clear" w:color="auto" w:fill="E7E7FF" w:themeFill="text1" w:themeFillTint="33"/>
          </w:tcPr>
          <w:p w14:paraId="5409561A" w14:textId="174A1C3A" w:rsidR="006C5673" w:rsidRPr="00A542A9" w:rsidRDefault="007C3DD7" w:rsidP="006C5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  <w:r w:rsidR="006C5673">
              <w:t xml:space="preserve">.2 </w:t>
            </w:r>
            <w:r w:rsidR="006C5673" w:rsidRPr="00A542A9">
              <w:t>Updated AIS</w:t>
            </w:r>
            <w:r w:rsidR="006C5673">
              <w:t>s; implement the AISs updated as part of the AIS review carried out by ETBI</w:t>
            </w:r>
          </w:p>
          <w:p w14:paraId="5409561B" w14:textId="77777777" w:rsidR="006C5673" w:rsidRPr="00E1080B" w:rsidRDefault="006C5673" w:rsidP="006C5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2" w:type="dxa"/>
            <w:shd w:val="clear" w:color="auto" w:fill="E7E7FF" w:themeFill="text1" w:themeFillTint="33"/>
          </w:tcPr>
          <w:p w14:paraId="5409561C" w14:textId="77777777" w:rsidR="006C5673" w:rsidRDefault="006C5673" w:rsidP="006C5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QA Team</w:t>
            </w:r>
          </w:p>
          <w:p w14:paraId="5409561D" w14:textId="77777777" w:rsidR="006C5673" w:rsidRPr="00E1080B" w:rsidRDefault="006C5673" w:rsidP="006C5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5" w:type="dxa"/>
            <w:shd w:val="clear" w:color="auto" w:fill="E7E7FF" w:themeFill="text1" w:themeFillTint="33"/>
          </w:tcPr>
          <w:p w14:paraId="5409561E" w14:textId="77777777" w:rsidR="006C5673" w:rsidRPr="00E1080B" w:rsidRDefault="006C5673" w:rsidP="006C5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Q3-Q4 2019</w:t>
            </w:r>
          </w:p>
        </w:tc>
        <w:tc>
          <w:tcPr>
            <w:tcW w:w="1875" w:type="dxa"/>
            <w:shd w:val="clear" w:color="auto" w:fill="00B050"/>
          </w:tcPr>
          <w:p w14:paraId="5409561F" w14:textId="77777777" w:rsidR="006C5673" w:rsidRDefault="006C5673" w:rsidP="006C5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D7D31" w:themeColor="accent2"/>
              </w:rPr>
            </w:pPr>
          </w:p>
        </w:tc>
        <w:tc>
          <w:tcPr>
            <w:tcW w:w="2439" w:type="dxa"/>
            <w:shd w:val="clear" w:color="auto" w:fill="E7E7FF" w:themeFill="text1" w:themeFillTint="33"/>
          </w:tcPr>
          <w:p w14:paraId="54095620" w14:textId="0569748A" w:rsidR="006C5673" w:rsidRPr="00562F55" w:rsidRDefault="00E9748E" w:rsidP="006C5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D7D31" w:themeColor="accent2"/>
              </w:rPr>
            </w:pPr>
            <w:r w:rsidRPr="00E9748E">
              <w:t>Complete and in use.</w:t>
            </w:r>
          </w:p>
        </w:tc>
        <w:tc>
          <w:tcPr>
            <w:tcW w:w="1609" w:type="dxa"/>
            <w:shd w:val="clear" w:color="auto" w:fill="E7E7FF" w:themeFill="text1" w:themeFillTint="33"/>
          </w:tcPr>
          <w:p w14:paraId="54095621" w14:textId="4155BD75" w:rsidR="006C5673" w:rsidRDefault="006C5673" w:rsidP="006C5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D7D31" w:themeColor="accent2"/>
              </w:rPr>
            </w:pPr>
          </w:p>
        </w:tc>
      </w:tr>
      <w:tr w:rsidR="007C3DD7" w:rsidRPr="00FE7203" w14:paraId="29301798" w14:textId="77777777" w:rsidTr="006E0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vMerge w:val="restart"/>
            <w:shd w:val="clear" w:color="auto" w:fill="CFD1FF" w:themeFill="text1" w:themeFillTint="66"/>
          </w:tcPr>
          <w:p w14:paraId="582DA20A" w14:textId="5CFDD2DC" w:rsidR="007C3DD7" w:rsidRPr="00B7323B" w:rsidRDefault="007C3DD7" w:rsidP="00D8633D">
            <w:pPr>
              <w:pStyle w:val="ListParagraph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B7323B">
              <w:rPr>
                <w:color w:val="auto"/>
              </w:rPr>
              <w:t>Develop contingency plans as required during COVID19 crisis.</w:t>
            </w:r>
          </w:p>
        </w:tc>
        <w:tc>
          <w:tcPr>
            <w:tcW w:w="2366" w:type="dxa"/>
            <w:shd w:val="clear" w:color="auto" w:fill="CFD1FF" w:themeFill="text1" w:themeFillTint="66"/>
          </w:tcPr>
          <w:p w14:paraId="69AE4EE5" w14:textId="547A9EBE" w:rsidR="007C3DD7" w:rsidRDefault="007C3DD7" w:rsidP="006C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7.1 Develop </w:t>
            </w:r>
            <w:r w:rsidRPr="00DD4A29">
              <w:t>WWETB COVID-19 Assessment Contingency Plans</w:t>
            </w:r>
          </w:p>
        </w:tc>
        <w:tc>
          <w:tcPr>
            <w:tcW w:w="1732" w:type="dxa"/>
            <w:shd w:val="clear" w:color="auto" w:fill="CFD1FF" w:themeFill="text1" w:themeFillTint="66"/>
          </w:tcPr>
          <w:p w14:paraId="66F19C7D" w14:textId="77777777" w:rsidR="007C3DD7" w:rsidRDefault="007C3DD7" w:rsidP="006C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QA Manager</w:t>
            </w:r>
          </w:p>
          <w:p w14:paraId="5F158B4B" w14:textId="55D9E101" w:rsidR="007C3DD7" w:rsidRDefault="007C3DD7" w:rsidP="006C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QA Team</w:t>
            </w:r>
          </w:p>
        </w:tc>
        <w:tc>
          <w:tcPr>
            <w:tcW w:w="1195" w:type="dxa"/>
            <w:shd w:val="clear" w:color="auto" w:fill="CFD1FF" w:themeFill="text1" w:themeFillTint="66"/>
          </w:tcPr>
          <w:p w14:paraId="588DAFDC" w14:textId="56D76E2F" w:rsidR="007C3DD7" w:rsidRDefault="007C3DD7" w:rsidP="006C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Q3 2020</w:t>
            </w:r>
          </w:p>
        </w:tc>
        <w:tc>
          <w:tcPr>
            <w:tcW w:w="1875" w:type="dxa"/>
            <w:shd w:val="clear" w:color="auto" w:fill="00B050"/>
          </w:tcPr>
          <w:p w14:paraId="4EA06F2D" w14:textId="77777777" w:rsidR="007C3DD7" w:rsidRPr="00F15D61" w:rsidRDefault="007C3DD7" w:rsidP="006C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9" w:type="dxa"/>
            <w:shd w:val="clear" w:color="auto" w:fill="CFD1FF" w:themeFill="text1" w:themeFillTint="66"/>
          </w:tcPr>
          <w:p w14:paraId="7BD5EC88" w14:textId="05C69953" w:rsidR="007C3DD7" w:rsidRDefault="007C3DD7" w:rsidP="006C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Complete</w:t>
            </w:r>
          </w:p>
        </w:tc>
        <w:tc>
          <w:tcPr>
            <w:tcW w:w="1609" w:type="dxa"/>
            <w:shd w:val="clear" w:color="auto" w:fill="E7E7FF" w:themeFill="text1" w:themeFillTint="33"/>
          </w:tcPr>
          <w:p w14:paraId="58E01FC8" w14:textId="77777777" w:rsidR="007C3DD7" w:rsidRDefault="007C3DD7" w:rsidP="006C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D7D31" w:themeColor="accent2"/>
              </w:rPr>
            </w:pPr>
          </w:p>
        </w:tc>
      </w:tr>
      <w:tr w:rsidR="007C3DD7" w:rsidRPr="00FE7203" w14:paraId="0A57797E" w14:textId="77777777" w:rsidTr="006E0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vMerge/>
            <w:shd w:val="clear" w:color="auto" w:fill="CFD1FF" w:themeFill="text1" w:themeFillTint="66"/>
          </w:tcPr>
          <w:p w14:paraId="2FA150BF" w14:textId="77777777" w:rsidR="007C3DD7" w:rsidRPr="00B7323B" w:rsidRDefault="007C3DD7" w:rsidP="00E6104E">
            <w:pPr>
              <w:pStyle w:val="ListParagraph"/>
              <w:ind w:left="360"/>
              <w:jc w:val="both"/>
            </w:pPr>
          </w:p>
        </w:tc>
        <w:tc>
          <w:tcPr>
            <w:tcW w:w="2366" w:type="dxa"/>
            <w:shd w:val="clear" w:color="auto" w:fill="CFD1FF" w:themeFill="text1" w:themeFillTint="66"/>
          </w:tcPr>
          <w:p w14:paraId="5AA37EF6" w14:textId="394F6442" w:rsidR="007C3DD7" w:rsidRDefault="007C3DD7" w:rsidP="00E61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7.2 Develop </w:t>
            </w:r>
            <w:r w:rsidRPr="00E6104E">
              <w:t xml:space="preserve">WWETB COVID-19 Work Experience-Work </w:t>
            </w:r>
            <w:r w:rsidRPr="00E6104E">
              <w:lastRenderedPageBreak/>
              <w:t>Placement Contingency Plan</w:t>
            </w:r>
          </w:p>
        </w:tc>
        <w:tc>
          <w:tcPr>
            <w:tcW w:w="1732" w:type="dxa"/>
            <w:shd w:val="clear" w:color="auto" w:fill="CFD1FF" w:themeFill="text1" w:themeFillTint="66"/>
          </w:tcPr>
          <w:p w14:paraId="3A2AAAB8" w14:textId="77777777" w:rsidR="007C3DD7" w:rsidRDefault="007C3DD7" w:rsidP="00E61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QA Manager</w:t>
            </w:r>
          </w:p>
          <w:p w14:paraId="4D4A7976" w14:textId="11E41656" w:rsidR="007C3DD7" w:rsidRDefault="007C3DD7" w:rsidP="00E61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QA Team</w:t>
            </w:r>
          </w:p>
        </w:tc>
        <w:tc>
          <w:tcPr>
            <w:tcW w:w="1195" w:type="dxa"/>
            <w:shd w:val="clear" w:color="auto" w:fill="CFD1FF" w:themeFill="text1" w:themeFillTint="66"/>
          </w:tcPr>
          <w:p w14:paraId="3D227264" w14:textId="76398B46" w:rsidR="007C3DD7" w:rsidRDefault="007C3DD7" w:rsidP="00E61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Q3 2020</w:t>
            </w:r>
          </w:p>
        </w:tc>
        <w:tc>
          <w:tcPr>
            <w:tcW w:w="1875" w:type="dxa"/>
            <w:shd w:val="clear" w:color="auto" w:fill="00B050"/>
          </w:tcPr>
          <w:p w14:paraId="6D8B4DF4" w14:textId="77777777" w:rsidR="007C3DD7" w:rsidRPr="00F15D61" w:rsidRDefault="007C3DD7" w:rsidP="00E61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9" w:type="dxa"/>
            <w:shd w:val="clear" w:color="auto" w:fill="CFD1FF" w:themeFill="text1" w:themeFillTint="66"/>
          </w:tcPr>
          <w:p w14:paraId="143A6B80" w14:textId="18A0F8D0" w:rsidR="007C3DD7" w:rsidRDefault="007C3DD7" w:rsidP="00E61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Complete</w:t>
            </w:r>
          </w:p>
        </w:tc>
        <w:tc>
          <w:tcPr>
            <w:tcW w:w="1609" w:type="dxa"/>
            <w:shd w:val="clear" w:color="auto" w:fill="E7E7FF" w:themeFill="text1" w:themeFillTint="33"/>
          </w:tcPr>
          <w:p w14:paraId="203AC9AB" w14:textId="77777777" w:rsidR="007C3DD7" w:rsidRDefault="007C3DD7" w:rsidP="00E61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D7D31" w:themeColor="accent2"/>
              </w:rPr>
            </w:pPr>
          </w:p>
        </w:tc>
      </w:tr>
      <w:tr w:rsidR="007C3DD7" w:rsidRPr="00FE7203" w14:paraId="10E1A5EC" w14:textId="77777777" w:rsidTr="006E0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vMerge/>
            <w:shd w:val="clear" w:color="auto" w:fill="CFD1FF" w:themeFill="text1" w:themeFillTint="66"/>
          </w:tcPr>
          <w:p w14:paraId="7AC7D7D2" w14:textId="77777777" w:rsidR="007C3DD7" w:rsidRPr="00B7323B" w:rsidRDefault="007C3DD7" w:rsidP="0040614D">
            <w:pPr>
              <w:pStyle w:val="ListParagraph"/>
              <w:ind w:left="360"/>
              <w:jc w:val="both"/>
            </w:pPr>
          </w:p>
        </w:tc>
        <w:tc>
          <w:tcPr>
            <w:tcW w:w="2366" w:type="dxa"/>
            <w:shd w:val="clear" w:color="auto" w:fill="CFD1FF" w:themeFill="text1" w:themeFillTint="66"/>
          </w:tcPr>
          <w:p w14:paraId="5FAF9CEE" w14:textId="6BE49389" w:rsidR="007C3DD7" w:rsidRDefault="007C3DD7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7.3 Develop </w:t>
            </w:r>
            <w:r w:rsidRPr="00F33CA0">
              <w:t>COVID-19 Assessment Deadline Extensions</w:t>
            </w:r>
            <w:r>
              <w:t xml:space="preserve"> policy</w:t>
            </w:r>
          </w:p>
        </w:tc>
        <w:tc>
          <w:tcPr>
            <w:tcW w:w="1732" w:type="dxa"/>
            <w:shd w:val="clear" w:color="auto" w:fill="CFD1FF" w:themeFill="text1" w:themeFillTint="66"/>
          </w:tcPr>
          <w:p w14:paraId="3747FF0F" w14:textId="77777777" w:rsidR="007C3DD7" w:rsidRDefault="007C3DD7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QA Manager</w:t>
            </w:r>
          </w:p>
          <w:p w14:paraId="6F244A39" w14:textId="6010BCA9" w:rsidR="007C3DD7" w:rsidRDefault="007C3DD7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QA Team</w:t>
            </w:r>
          </w:p>
        </w:tc>
        <w:tc>
          <w:tcPr>
            <w:tcW w:w="1195" w:type="dxa"/>
            <w:shd w:val="clear" w:color="auto" w:fill="CFD1FF" w:themeFill="text1" w:themeFillTint="66"/>
          </w:tcPr>
          <w:p w14:paraId="5E405EE5" w14:textId="7D2293E8" w:rsidR="007C3DD7" w:rsidRDefault="007C3DD7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Q3 2020</w:t>
            </w:r>
          </w:p>
        </w:tc>
        <w:tc>
          <w:tcPr>
            <w:tcW w:w="1875" w:type="dxa"/>
            <w:shd w:val="clear" w:color="auto" w:fill="00B050"/>
          </w:tcPr>
          <w:p w14:paraId="66857080" w14:textId="77777777" w:rsidR="007C3DD7" w:rsidRPr="00F15D61" w:rsidRDefault="007C3DD7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9" w:type="dxa"/>
            <w:shd w:val="clear" w:color="auto" w:fill="CFD1FF" w:themeFill="text1" w:themeFillTint="66"/>
          </w:tcPr>
          <w:p w14:paraId="2839BB43" w14:textId="3291166E" w:rsidR="007C3DD7" w:rsidRDefault="007C3DD7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Complete</w:t>
            </w:r>
          </w:p>
        </w:tc>
        <w:tc>
          <w:tcPr>
            <w:tcW w:w="1609" w:type="dxa"/>
            <w:shd w:val="clear" w:color="auto" w:fill="E7E7FF" w:themeFill="text1" w:themeFillTint="33"/>
          </w:tcPr>
          <w:p w14:paraId="49D1CE3C" w14:textId="77777777" w:rsidR="007C3DD7" w:rsidRDefault="007C3DD7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D7D31" w:themeColor="accent2"/>
              </w:rPr>
            </w:pPr>
          </w:p>
        </w:tc>
      </w:tr>
      <w:tr w:rsidR="007C3DD7" w:rsidRPr="00FE7203" w14:paraId="6399B72A" w14:textId="77777777" w:rsidTr="006E0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vMerge/>
            <w:shd w:val="clear" w:color="auto" w:fill="CFD1FF" w:themeFill="text1" w:themeFillTint="66"/>
          </w:tcPr>
          <w:p w14:paraId="5FD3DA0E" w14:textId="77777777" w:rsidR="007C3DD7" w:rsidRPr="00B7323B" w:rsidRDefault="007C3DD7" w:rsidP="0040614D">
            <w:pPr>
              <w:pStyle w:val="ListParagraph"/>
              <w:ind w:left="360"/>
              <w:jc w:val="both"/>
            </w:pPr>
          </w:p>
        </w:tc>
        <w:tc>
          <w:tcPr>
            <w:tcW w:w="2366" w:type="dxa"/>
            <w:shd w:val="clear" w:color="auto" w:fill="CFD1FF" w:themeFill="text1" w:themeFillTint="66"/>
          </w:tcPr>
          <w:p w14:paraId="5D613615" w14:textId="06853D33" w:rsidR="007C3DD7" w:rsidRDefault="007C3DD7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7.4 </w:t>
            </w:r>
            <w:r w:rsidRPr="0040614D">
              <w:t>WWETB COVID-19 IV &amp; EA Contingency Plan</w:t>
            </w:r>
          </w:p>
        </w:tc>
        <w:tc>
          <w:tcPr>
            <w:tcW w:w="1732" w:type="dxa"/>
            <w:shd w:val="clear" w:color="auto" w:fill="CFD1FF" w:themeFill="text1" w:themeFillTint="66"/>
          </w:tcPr>
          <w:p w14:paraId="03164A37" w14:textId="77777777" w:rsidR="007C3DD7" w:rsidRDefault="007C3DD7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QA Manager</w:t>
            </w:r>
          </w:p>
          <w:p w14:paraId="7564AC27" w14:textId="0929C1B4" w:rsidR="007C3DD7" w:rsidRDefault="007C3DD7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QA Team</w:t>
            </w:r>
          </w:p>
        </w:tc>
        <w:tc>
          <w:tcPr>
            <w:tcW w:w="1195" w:type="dxa"/>
            <w:shd w:val="clear" w:color="auto" w:fill="CFD1FF" w:themeFill="text1" w:themeFillTint="66"/>
          </w:tcPr>
          <w:p w14:paraId="322D3CEB" w14:textId="21F8BFD5" w:rsidR="007C3DD7" w:rsidRDefault="007C3DD7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Q3 2020</w:t>
            </w:r>
          </w:p>
        </w:tc>
        <w:tc>
          <w:tcPr>
            <w:tcW w:w="1875" w:type="dxa"/>
            <w:shd w:val="clear" w:color="auto" w:fill="00B050"/>
          </w:tcPr>
          <w:p w14:paraId="0C86DAD1" w14:textId="77777777" w:rsidR="007C3DD7" w:rsidRPr="00F15D61" w:rsidRDefault="007C3DD7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9" w:type="dxa"/>
            <w:shd w:val="clear" w:color="auto" w:fill="CFD1FF" w:themeFill="text1" w:themeFillTint="66"/>
          </w:tcPr>
          <w:p w14:paraId="2C85366E" w14:textId="5EE403A4" w:rsidR="007C3DD7" w:rsidRDefault="007C3DD7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Complete</w:t>
            </w:r>
          </w:p>
        </w:tc>
        <w:tc>
          <w:tcPr>
            <w:tcW w:w="1609" w:type="dxa"/>
            <w:shd w:val="clear" w:color="auto" w:fill="E7E7FF" w:themeFill="text1" w:themeFillTint="33"/>
          </w:tcPr>
          <w:p w14:paraId="0D85DDC6" w14:textId="77777777" w:rsidR="007C3DD7" w:rsidRDefault="007C3DD7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D7D31" w:themeColor="accent2"/>
              </w:rPr>
            </w:pPr>
          </w:p>
        </w:tc>
      </w:tr>
      <w:tr w:rsidR="007C3DD7" w:rsidRPr="00FE7203" w14:paraId="111C942E" w14:textId="77777777" w:rsidTr="006E0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vMerge w:val="restart"/>
            <w:shd w:val="clear" w:color="auto" w:fill="CFD1FF" w:themeFill="text1" w:themeFillTint="66"/>
          </w:tcPr>
          <w:p w14:paraId="19A75F54" w14:textId="16690398" w:rsidR="007C3DD7" w:rsidRPr="00B7323B" w:rsidRDefault="007C3DD7" w:rsidP="0040614D">
            <w:pPr>
              <w:pStyle w:val="ListParagraph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B7323B">
              <w:rPr>
                <w:color w:val="auto"/>
              </w:rPr>
              <w:t>Develop policies and procedures around blended learning and extend scope of provision with QQI.</w:t>
            </w:r>
          </w:p>
        </w:tc>
        <w:tc>
          <w:tcPr>
            <w:tcW w:w="2366" w:type="dxa"/>
            <w:shd w:val="clear" w:color="auto" w:fill="CFD1FF" w:themeFill="text1" w:themeFillTint="66"/>
          </w:tcPr>
          <w:p w14:paraId="28CEDEED" w14:textId="6FCCB7E9" w:rsidR="007C3DD7" w:rsidRDefault="007C3DD7" w:rsidP="007F5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8.1 Blended or Online Programme Approval procedures and documentation for</w:t>
            </w:r>
          </w:p>
          <w:p w14:paraId="234AFA0C" w14:textId="77777777" w:rsidR="007C3DD7" w:rsidRPr="007C3DD7" w:rsidRDefault="007C3DD7" w:rsidP="007F5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iCs/>
                <w:lang w:eastAsia="en-IE"/>
              </w:rPr>
            </w:pPr>
            <w:r w:rsidRPr="007C3DD7">
              <w:rPr>
                <w:rFonts w:eastAsia="Times New Roman"/>
                <w:i/>
                <w:iCs/>
                <w:lang w:eastAsia="en-IE"/>
              </w:rPr>
              <w:t>Emergency remote teaching, learning and assessment (ERTLA) phase</w:t>
            </w:r>
          </w:p>
          <w:p w14:paraId="4500E019" w14:textId="0E6770EF" w:rsidR="007C3DD7" w:rsidRDefault="007C3DD7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2" w:type="dxa"/>
            <w:shd w:val="clear" w:color="auto" w:fill="CFD1FF" w:themeFill="text1" w:themeFillTint="66"/>
          </w:tcPr>
          <w:p w14:paraId="049DB687" w14:textId="77777777" w:rsidR="007C3DD7" w:rsidRDefault="007C3DD7" w:rsidP="00714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QA Manager</w:t>
            </w:r>
          </w:p>
          <w:p w14:paraId="4DA1FCF7" w14:textId="3170197C" w:rsidR="007C3DD7" w:rsidRDefault="007C3DD7" w:rsidP="00714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QA Team</w:t>
            </w:r>
          </w:p>
        </w:tc>
        <w:tc>
          <w:tcPr>
            <w:tcW w:w="1195" w:type="dxa"/>
            <w:shd w:val="clear" w:color="auto" w:fill="CFD1FF" w:themeFill="text1" w:themeFillTint="66"/>
          </w:tcPr>
          <w:p w14:paraId="5A72806C" w14:textId="00E4D353" w:rsidR="007C3DD7" w:rsidRDefault="007C3DD7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Q2 2020</w:t>
            </w:r>
          </w:p>
        </w:tc>
        <w:tc>
          <w:tcPr>
            <w:tcW w:w="1875" w:type="dxa"/>
            <w:shd w:val="clear" w:color="auto" w:fill="00B050"/>
          </w:tcPr>
          <w:p w14:paraId="75B59043" w14:textId="77777777" w:rsidR="007C3DD7" w:rsidRPr="00F15D61" w:rsidRDefault="007C3DD7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9" w:type="dxa"/>
            <w:shd w:val="clear" w:color="auto" w:fill="CFD1FF" w:themeFill="text1" w:themeFillTint="66"/>
          </w:tcPr>
          <w:p w14:paraId="516C6328" w14:textId="68E77E3E" w:rsidR="007C3DD7" w:rsidRDefault="007C3DD7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Complete</w:t>
            </w:r>
          </w:p>
        </w:tc>
        <w:tc>
          <w:tcPr>
            <w:tcW w:w="1609" w:type="dxa"/>
            <w:shd w:val="clear" w:color="auto" w:fill="E7E7FF" w:themeFill="text1" w:themeFillTint="33"/>
          </w:tcPr>
          <w:p w14:paraId="4624E972" w14:textId="77777777" w:rsidR="007C3DD7" w:rsidRDefault="007C3DD7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D7D31" w:themeColor="accent2"/>
              </w:rPr>
            </w:pPr>
          </w:p>
        </w:tc>
      </w:tr>
      <w:tr w:rsidR="007C3DD7" w:rsidRPr="00FE7203" w14:paraId="4C95AD0B" w14:textId="77777777" w:rsidTr="009B7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vMerge/>
            <w:shd w:val="clear" w:color="auto" w:fill="CFD1FF" w:themeFill="text1" w:themeFillTint="66"/>
          </w:tcPr>
          <w:p w14:paraId="25929CC0" w14:textId="77777777" w:rsidR="007C3DD7" w:rsidRPr="00D1687C" w:rsidRDefault="007C3DD7" w:rsidP="00D1687C">
            <w:pPr>
              <w:jc w:val="both"/>
            </w:pPr>
          </w:p>
        </w:tc>
        <w:tc>
          <w:tcPr>
            <w:tcW w:w="2366" w:type="dxa"/>
            <w:shd w:val="clear" w:color="auto" w:fill="CFD1FF" w:themeFill="text1" w:themeFillTint="66"/>
          </w:tcPr>
          <w:p w14:paraId="049435CA" w14:textId="37DF7B04" w:rsidR="007C3DD7" w:rsidRDefault="007C3DD7" w:rsidP="007F5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8.2 Develop Blended Learning Framework</w:t>
            </w:r>
          </w:p>
        </w:tc>
        <w:tc>
          <w:tcPr>
            <w:tcW w:w="1732" w:type="dxa"/>
            <w:shd w:val="clear" w:color="auto" w:fill="CFD1FF" w:themeFill="text1" w:themeFillTint="66"/>
          </w:tcPr>
          <w:p w14:paraId="7E5196B4" w14:textId="77777777" w:rsidR="00412517" w:rsidRDefault="00412517" w:rsidP="00412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QA Manager</w:t>
            </w:r>
          </w:p>
          <w:p w14:paraId="44E03729" w14:textId="1B0F671C" w:rsidR="007C3DD7" w:rsidRDefault="00412517" w:rsidP="00412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QA Team</w:t>
            </w:r>
          </w:p>
        </w:tc>
        <w:tc>
          <w:tcPr>
            <w:tcW w:w="1195" w:type="dxa"/>
            <w:shd w:val="clear" w:color="auto" w:fill="CFD1FF" w:themeFill="text1" w:themeFillTint="66"/>
          </w:tcPr>
          <w:p w14:paraId="68B1033F" w14:textId="1252532F" w:rsidR="007C3DD7" w:rsidRDefault="007C3DD7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Q3-Q4 2020</w:t>
            </w:r>
          </w:p>
        </w:tc>
        <w:tc>
          <w:tcPr>
            <w:tcW w:w="1875" w:type="dxa"/>
            <w:shd w:val="clear" w:color="auto" w:fill="FFFF00"/>
          </w:tcPr>
          <w:p w14:paraId="69D6828B" w14:textId="77777777" w:rsidR="007C3DD7" w:rsidRPr="00F15D61" w:rsidRDefault="007C3DD7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9" w:type="dxa"/>
            <w:shd w:val="clear" w:color="auto" w:fill="CFD1FF" w:themeFill="text1" w:themeFillTint="66"/>
          </w:tcPr>
          <w:p w14:paraId="655AF598" w14:textId="1BF45013" w:rsidR="007C3DD7" w:rsidRDefault="00325CA4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Hold due to COVID</w:t>
            </w:r>
          </w:p>
        </w:tc>
        <w:tc>
          <w:tcPr>
            <w:tcW w:w="1609" w:type="dxa"/>
            <w:shd w:val="clear" w:color="auto" w:fill="E7E7FF" w:themeFill="text1" w:themeFillTint="33"/>
          </w:tcPr>
          <w:p w14:paraId="6D8CC605" w14:textId="632311CD" w:rsidR="007C3DD7" w:rsidRPr="00325CA4" w:rsidRDefault="00325CA4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CA4">
              <w:t>Q3-Q4 2021</w:t>
            </w:r>
          </w:p>
        </w:tc>
      </w:tr>
      <w:tr w:rsidR="007C3DD7" w:rsidRPr="00FE7203" w14:paraId="2405A564" w14:textId="77777777" w:rsidTr="009B77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vMerge/>
            <w:shd w:val="clear" w:color="auto" w:fill="CFD1FF" w:themeFill="text1" w:themeFillTint="66"/>
          </w:tcPr>
          <w:p w14:paraId="4C1C20DA" w14:textId="77777777" w:rsidR="007C3DD7" w:rsidRPr="00D1687C" w:rsidRDefault="007C3DD7" w:rsidP="00D1687C"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2366" w:type="dxa"/>
            <w:shd w:val="clear" w:color="auto" w:fill="CFD1FF" w:themeFill="text1" w:themeFillTint="66"/>
          </w:tcPr>
          <w:p w14:paraId="6E253BF6" w14:textId="4166E77F" w:rsidR="007C3DD7" w:rsidRDefault="007C3DD7" w:rsidP="007F5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8.3 Develop Blended Learning Policy</w:t>
            </w:r>
          </w:p>
        </w:tc>
        <w:tc>
          <w:tcPr>
            <w:tcW w:w="1732" w:type="dxa"/>
            <w:shd w:val="clear" w:color="auto" w:fill="CFD1FF" w:themeFill="text1" w:themeFillTint="66"/>
          </w:tcPr>
          <w:p w14:paraId="38F3706B" w14:textId="77777777" w:rsidR="00412517" w:rsidRDefault="00412517" w:rsidP="00412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QA Manager</w:t>
            </w:r>
          </w:p>
          <w:p w14:paraId="257A345F" w14:textId="6E2C8B24" w:rsidR="007C3DD7" w:rsidRDefault="00412517" w:rsidP="00412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QA Team</w:t>
            </w:r>
          </w:p>
        </w:tc>
        <w:tc>
          <w:tcPr>
            <w:tcW w:w="1195" w:type="dxa"/>
            <w:shd w:val="clear" w:color="auto" w:fill="CFD1FF" w:themeFill="text1" w:themeFillTint="66"/>
          </w:tcPr>
          <w:p w14:paraId="5C37D87B" w14:textId="07A6B09E" w:rsidR="007C3DD7" w:rsidRDefault="007C3DD7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Q3-Q4 2020</w:t>
            </w:r>
          </w:p>
        </w:tc>
        <w:tc>
          <w:tcPr>
            <w:tcW w:w="1875" w:type="dxa"/>
            <w:shd w:val="clear" w:color="auto" w:fill="FFFF00"/>
          </w:tcPr>
          <w:p w14:paraId="6578DAD2" w14:textId="77777777" w:rsidR="007C3DD7" w:rsidRPr="00F15D61" w:rsidRDefault="007C3DD7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9" w:type="dxa"/>
            <w:shd w:val="clear" w:color="auto" w:fill="CFD1FF" w:themeFill="text1" w:themeFillTint="66"/>
          </w:tcPr>
          <w:p w14:paraId="686F98F5" w14:textId="6D7454E6" w:rsidR="007C3DD7" w:rsidRDefault="00325CA4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 Hold due to COVID</w:t>
            </w:r>
          </w:p>
        </w:tc>
        <w:tc>
          <w:tcPr>
            <w:tcW w:w="1609" w:type="dxa"/>
            <w:shd w:val="clear" w:color="auto" w:fill="E7E7FF" w:themeFill="text1" w:themeFillTint="33"/>
          </w:tcPr>
          <w:p w14:paraId="1C4BD3B6" w14:textId="6F3345D5" w:rsidR="007C3DD7" w:rsidRPr="00325CA4" w:rsidRDefault="00325CA4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CA4">
              <w:t>Q3-Q4 2021</w:t>
            </w:r>
          </w:p>
        </w:tc>
      </w:tr>
      <w:tr w:rsidR="007C3DD7" w:rsidRPr="00FE7203" w14:paraId="3B6D3233" w14:textId="77777777" w:rsidTr="009B7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vMerge/>
            <w:shd w:val="clear" w:color="auto" w:fill="CFD1FF" w:themeFill="text1" w:themeFillTint="66"/>
          </w:tcPr>
          <w:p w14:paraId="1222A661" w14:textId="77777777" w:rsidR="007C3DD7" w:rsidRPr="00D1687C" w:rsidRDefault="007C3DD7" w:rsidP="00D1687C"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2366" w:type="dxa"/>
            <w:shd w:val="clear" w:color="auto" w:fill="CFD1FF" w:themeFill="text1" w:themeFillTint="66"/>
          </w:tcPr>
          <w:p w14:paraId="5655919B" w14:textId="12C3310C" w:rsidR="007C3DD7" w:rsidRDefault="007C3DD7" w:rsidP="007F5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8.4 Apply to QQI for formal approval of scope of provision</w:t>
            </w:r>
          </w:p>
        </w:tc>
        <w:tc>
          <w:tcPr>
            <w:tcW w:w="1732" w:type="dxa"/>
            <w:shd w:val="clear" w:color="auto" w:fill="CFD1FF" w:themeFill="text1" w:themeFillTint="66"/>
          </w:tcPr>
          <w:p w14:paraId="3DE2CEDA" w14:textId="77777777" w:rsidR="00412517" w:rsidRDefault="00412517" w:rsidP="00412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QA Manager</w:t>
            </w:r>
          </w:p>
          <w:p w14:paraId="2BBFD442" w14:textId="412654E4" w:rsidR="007C3DD7" w:rsidRDefault="00412517" w:rsidP="00412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QA Team</w:t>
            </w:r>
          </w:p>
        </w:tc>
        <w:tc>
          <w:tcPr>
            <w:tcW w:w="1195" w:type="dxa"/>
            <w:shd w:val="clear" w:color="auto" w:fill="CFD1FF" w:themeFill="text1" w:themeFillTint="66"/>
          </w:tcPr>
          <w:p w14:paraId="793E9F7F" w14:textId="66C2ABA7" w:rsidR="007C3DD7" w:rsidRDefault="007C3DD7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Q3-Q4 2020</w:t>
            </w:r>
          </w:p>
        </w:tc>
        <w:tc>
          <w:tcPr>
            <w:tcW w:w="1875" w:type="dxa"/>
            <w:shd w:val="clear" w:color="auto" w:fill="FFFF00"/>
          </w:tcPr>
          <w:p w14:paraId="7279BBD3" w14:textId="77777777" w:rsidR="007C3DD7" w:rsidRPr="00F15D61" w:rsidRDefault="007C3DD7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9" w:type="dxa"/>
            <w:shd w:val="clear" w:color="auto" w:fill="CFD1FF" w:themeFill="text1" w:themeFillTint="66"/>
          </w:tcPr>
          <w:p w14:paraId="38673029" w14:textId="77777777" w:rsidR="007C3DD7" w:rsidRDefault="00325CA4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Hold due to COVID</w:t>
            </w:r>
          </w:p>
          <w:p w14:paraId="4327950C" w14:textId="16207820" w:rsidR="00325CA4" w:rsidRDefault="00325CA4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Awaiting further direction from QQI</w:t>
            </w:r>
          </w:p>
        </w:tc>
        <w:tc>
          <w:tcPr>
            <w:tcW w:w="1609" w:type="dxa"/>
            <w:shd w:val="clear" w:color="auto" w:fill="E7E7FF" w:themeFill="text1" w:themeFillTint="33"/>
          </w:tcPr>
          <w:p w14:paraId="608DCFE3" w14:textId="5BDC013B" w:rsidR="007C3DD7" w:rsidRPr="00325CA4" w:rsidRDefault="00325CA4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CA4">
              <w:t>2022</w:t>
            </w:r>
          </w:p>
        </w:tc>
      </w:tr>
      <w:tr w:rsidR="0045762E" w:rsidRPr="00FE7203" w14:paraId="507971A0" w14:textId="77777777" w:rsidTr="002301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vMerge w:val="restart"/>
            <w:shd w:val="clear" w:color="auto" w:fill="CFD1FF" w:themeFill="text1" w:themeFillTint="66"/>
          </w:tcPr>
          <w:p w14:paraId="61F098AD" w14:textId="4721B6A6" w:rsidR="0045762E" w:rsidRPr="00B7323B" w:rsidRDefault="0045762E" w:rsidP="0040614D">
            <w:pPr>
              <w:pStyle w:val="ListParagraph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B7323B">
              <w:rPr>
                <w:color w:val="auto"/>
              </w:rPr>
              <w:t>Review use of AISs and the QA System in use with LTIs and CTCs.</w:t>
            </w:r>
          </w:p>
        </w:tc>
        <w:tc>
          <w:tcPr>
            <w:tcW w:w="2366" w:type="dxa"/>
            <w:shd w:val="clear" w:color="auto" w:fill="CFD1FF" w:themeFill="text1" w:themeFillTint="66"/>
          </w:tcPr>
          <w:p w14:paraId="661E03A1" w14:textId="31876C81" w:rsidR="0045762E" w:rsidRDefault="007679B9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45762E">
              <w:t>.1 Develop project plan for pilot</w:t>
            </w:r>
          </w:p>
        </w:tc>
        <w:tc>
          <w:tcPr>
            <w:tcW w:w="1732" w:type="dxa"/>
            <w:shd w:val="clear" w:color="auto" w:fill="CFD1FF" w:themeFill="text1" w:themeFillTint="66"/>
          </w:tcPr>
          <w:p w14:paraId="3F31A242" w14:textId="77777777" w:rsidR="0045762E" w:rsidRDefault="0045762E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AEOs</w:t>
            </w:r>
          </w:p>
          <w:p w14:paraId="6C15F7F3" w14:textId="77777777" w:rsidR="0045762E" w:rsidRDefault="0045762E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QA Manager</w:t>
            </w:r>
          </w:p>
          <w:p w14:paraId="287E2F13" w14:textId="227AE325" w:rsidR="0045762E" w:rsidRDefault="0045762E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QA Team</w:t>
            </w:r>
          </w:p>
        </w:tc>
        <w:tc>
          <w:tcPr>
            <w:tcW w:w="1195" w:type="dxa"/>
            <w:shd w:val="clear" w:color="auto" w:fill="CFD1FF" w:themeFill="text1" w:themeFillTint="66"/>
          </w:tcPr>
          <w:p w14:paraId="0BE0C1D9" w14:textId="2AD0C1E8" w:rsidR="0045762E" w:rsidRDefault="0045762E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Q3-4 2020</w:t>
            </w:r>
          </w:p>
        </w:tc>
        <w:tc>
          <w:tcPr>
            <w:tcW w:w="1875" w:type="dxa"/>
            <w:shd w:val="clear" w:color="auto" w:fill="00B050"/>
          </w:tcPr>
          <w:p w14:paraId="4879626C" w14:textId="77777777" w:rsidR="0045762E" w:rsidRPr="00F15D61" w:rsidRDefault="0045762E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9" w:type="dxa"/>
            <w:shd w:val="clear" w:color="auto" w:fill="CFD1FF" w:themeFill="text1" w:themeFillTint="66"/>
          </w:tcPr>
          <w:p w14:paraId="73C192BC" w14:textId="370C0FB9" w:rsidR="0045762E" w:rsidRDefault="002301DF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Complete</w:t>
            </w:r>
          </w:p>
        </w:tc>
        <w:tc>
          <w:tcPr>
            <w:tcW w:w="1609" w:type="dxa"/>
            <w:shd w:val="clear" w:color="auto" w:fill="E7E7FF" w:themeFill="text1" w:themeFillTint="33"/>
          </w:tcPr>
          <w:p w14:paraId="64273DC4" w14:textId="77777777" w:rsidR="0045762E" w:rsidRDefault="0045762E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D7D31" w:themeColor="accent2"/>
              </w:rPr>
            </w:pPr>
          </w:p>
        </w:tc>
      </w:tr>
      <w:tr w:rsidR="0045762E" w:rsidRPr="00FE7203" w14:paraId="51901985" w14:textId="77777777" w:rsidTr="00230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vMerge/>
            <w:shd w:val="clear" w:color="auto" w:fill="CFD1FF" w:themeFill="text1" w:themeFillTint="66"/>
          </w:tcPr>
          <w:p w14:paraId="131F1D4E" w14:textId="77777777" w:rsidR="0045762E" w:rsidRPr="008A7643" w:rsidRDefault="0045762E" w:rsidP="00E250AB">
            <w:pPr>
              <w:pStyle w:val="ListParagraph"/>
              <w:ind w:left="360"/>
            </w:pPr>
          </w:p>
        </w:tc>
        <w:tc>
          <w:tcPr>
            <w:tcW w:w="2366" w:type="dxa"/>
            <w:shd w:val="clear" w:color="auto" w:fill="CFD1FF" w:themeFill="text1" w:themeFillTint="66"/>
          </w:tcPr>
          <w:p w14:paraId="2BB40491" w14:textId="2D9CD9FF" w:rsidR="0045762E" w:rsidRDefault="007679B9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  <w:r w:rsidR="0045762E">
              <w:t>.2 Training of centres and staff involved in pilot project.</w:t>
            </w:r>
          </w:p>
        </w:tc>
        <w:tc>
          <w:tcPr>
            <w:tcW w:w="1732" w:type="dxa"/>
            <w:shd w:val="clear" w:color="auto" w:fill="CFD1FF" w:themeFill="text1" w:themeFillTint="66"/>
          </w:tcPr>
          <w:p w14:paraId="7DE27168" w14:textId="77777777" w:rsidR="0045762E" w:rsidRDefault="0045762E" w:rsidP="00E04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QA Manager</w:t>
            </w:r>
          </w:p>
          <w:p w14:paraId="341FF03D" w14:textId="7325AE12" w:rsidR="0045762E" w:rsidRDefault="0045762E" w:rsidP="00E04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QA Team</w:t>
            </w:r>
          </w:p>
        </w:tc>
        <w:tc>
          <w:tcPr>
            <w:tcW w:w="1195" w:type="dxa"/>
            <w:shd w:val="clear" w:color="auto" w:fill="CFD1FF" w:themeFill="text1" w:themeFillTint="66"/>
          </w:tcPr>
          <w:p w14:paraId="0AFFCD6C" w14:textId="77777777" w:rsidR="0045762E" w:rsidRDefault="0045762E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8502B87" w14:textId="127856EB" w:rsidR="0045762E" w:rsidRPr="00942AAA" w:rsidRDefault="0045762E" w:rsidP="00942A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Q3-4 2020</w:t>
            </w:r>
          </w:p>
        </w:tc>
        <w:tc>
          <w:tcPr>
            <w:tcW w:w="1875" w:type="dxa"/>
            <w:shd w:val="clear" w:color="auto" w:fill="00B050"/>
          </w:tcPr>
          <w:p w14:paraId="46A2ABF1" w14:textId="77777777" w:rsidR="0045762E" w:rsidRPr="00F15D61" w:rsidRDefault="0045762E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9" w:type="dxa"/>
            <w:shd w:val="clear" w:color="auto" w:fill="CFD1FF" w:themeFill="text1" w:themeFillTint="66"/>
          </w:tcPr>
          <w:p w14:paraId="69AB047B" w14:textId="479C87FF" w:rsidR="0045762E" w:rsidRDefault="00F26D3A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Complete</w:t>
            </w:r>
          </w:p>
        </w:tc>
        <w:tc>
          <w:tcPr>
            <w:tcW w:w="1609" w:type="dxa"/>
            <w:shd w:val="clear" w:color="auto" w:fill="E7E7FF" w:themeFill="text1" w:themeFillTint="33"/>
          </w:tcPr>
          <w:p w14:paraId="60D7CAE8" w14:textId="77777777" w:rsidR="0045762E" w:rsidRDefault="0045762E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D7D31" w:themeColor="accent2"/>
              </w:rPr>
            </w:pPr>
          </w:p>
        </w:tc>
      </w:tr>
      <w:tr w:rsidR="0045762E" w:rsidRPr="00FE7203" w14:paraId="4BEA1A1C" w14:textId="77777777" w:rsidTr="002301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vMerge/>
            <w:shd w:val="clear" w:color="auto" w:fill="CFD1FF" w:themeFill="text1" w:themeFillTint="66"/>
          </w:tcPr>
          <w:p w14:paraId="20679282" w14:textId="77777777" w:rsidR="0045762E" w:rsidRPr="008A7643" w:rsidRDefault="0045762E" w:rsidP="00E250AB">
            <w:pPr>
              <w:pStyle w:val="ListParagraph"/>
              <w:ind w:left="360"/>
            </w:pPr>
          </w:p>
        </w:tc>
        <w:tc>
          <w:tcPr>
            <w:tcW w:w="2366" w:type="dxa"/>
            <w:shd w:val="clear" w:color="auto" w:fill="CFD1FF" w:themeFill="text1" w:themeFillTint="66"/>
          </w:tcPr>
          <w:p w14:paraId="406C5BC5" w14:textId="12DA9CD8" w:rsidR="0045762E" w:rsidRDefault="007679B9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45762E">
              <w:t>.3 Agree QA procedures to be used as part of pilot project.</w:t>
            </w:r>
          </w:p>
        </w:tc>
        <w:tc>
          <w:tcPr>
            <w:tcW w:w="1732" w:type="dxa"/>
            <w:shd w:val="clear" w:color="auto" w:fill="CFD1FF" w:themeFill="text1" w:themeFillTint="66"/>
          </w:tcPr>
          <w:p w14:paraId="0793DC28" w14:textId="77777777" w:rsidR="0045762E" w:rsidRDefault="0045762E" w:rsidP="00E04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QA Manager</w:t>
            </w:r>
          </w:p>
          <w:p w14:paraId="1809668A" w14:textId="4E71A87F" w:rsidR="0045762E" w:rsidRDefault="0045762E" w:rsidP="00E04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QA Team</w:t>
            </w:r>
          </w:p>
        </w:tc>
        <w:tc>
          <w:tcPr>
            <w:tcW w:w="1195" w:type="dxa"/>
            <w:shd w:val="clear" w:color="auto" w:fill="CFD1FF" w:themeFill="text1" w:themeFillTint="66"/>
          </w:tcPr>
          <w:p w14:paraId="3BAF8B08" w14:textId="2DAB2F11" w:rsidR="0045762E" w:rsidRDefault="0045762E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Q3-4 2020</w:t>
            </w:r>
          </w:p>
        </w:tc>
        <w:tc>
          <w:tcPr>
            <w:tcW w:w="1875" w:type="dxa"/>
            <w:shd w:val="clear" w:color="auto" w:fill="00B050"/>
          </w:tcPr>
          <w:p w14:paraId="58759602" w14:textId="77777777" w:rsidR="0045762E" w:rsidRPr="00F15D61" w:rsidRDefault="0045762E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9" w:type="dxa"/>
            <w:shd w:val="clear" w:color="auto" w:fill="CFD1FF" w:themeFill="text1" w:themeFillTint="66"/>
          </w:tcPr>
          <w:p w14:paraId="3208BE58" w14:textId="5B1A13AF" w:rsidR="0045762E" w:rsidRDefault="00F26D3A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Complete</w:t>
            </w:r>
          </w:p>
        </w:tc>
        <w:tc>
          <w:tcPr>
            <w:tcW w:w="1609" w:type="dxa"/>
            <w:shd w:val="clear" w:color="auto" w:fill="E7E7FF" w:themeFill="text1" w:themeFillTint="33"/>
          </w:tcPr>
          <w:p w14:paraId="147AF3DD" w14:textId="77777777" w:rsidR="0045762E" w:rsidRDefault="0045762E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D7D31" w:themeColor="accent2"/>
              </w:rPr>
            </w:pPr>
          </w:p>
        </w:tc>
      </w:tr>
      <w:tr w:rsidR="005F4470" w:rsidRPr="00FE7203" w14:paraId="5409563F" w14:textId="77777777" w:rsidTr="008E2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vMerge w:val="restart"/>
            <w:shd w:val="clear" w:color="auto" w:fill="CFD1FF" w:themeFill="text1" w:themeFillTint="66"/>
          </w:tcPr>
          <w:p w14:paraId="54095637" w14:textId="77777777" w:rsidR="005F4470" w:rsidRPr="008A7643" w:rsidRDefault="005F4470" w:rsidP="0040614D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8A7643">
              <w:rPr>
                <w:color w:val="auto"/>
              </w:rPr>
              <w:lastRenderedPageBreak/>
              <w:t>Training and CPD of centre managers/coordinators and teaching staff</w:t>
            </w:r>
          </w:p>
        </w:tc>
        <w:tc>
          <w:tcPr>
            <w:tcW w:w="2366" w:type="dxa"/>
            <w:shd w:val="clear" w:color="auto" w:fill="CFD1FF" w:themeFill="text1" w:themeFillTint="66"/>
          </w:tcPr>
          <w:p w14:paraId="54095638" w14:textId="795A2E72" w:rsidR="005F4470" w:rsidRPr="00FE7203" w:rsidRDefault="005F4470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10.1 Review and plan for the CPD needs of QA Team.</w:t>
            </w:r>
          </w:p>
        </w:tc>
        <w:tc>
          <w:tcPr>
            <w:tcW w:w="1732" w:type="dxa"/>
            <w:shd w:val="clear" w:color="auto" w:fill="CFD1FF" w:themeFill="text1" w:themeFillTint="66"/>
          </w:tcPr>
          <w:p w14:paraId="54095639" w14:textId="77777777" w:rsidR="005F4470" w:rsidRDefault="005F4470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Unit Manager</w:t>
            </w:r>
          </w:p>
          <w:p w14:paraId="5409563A" w14:textId="77777777" w:rsidR="005F4470" w:rsidRPr="00FE7203" w:rsidRDefault="005F4470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QA Team</w:t>
            </w:r>
          </w:p>
        </w:tc>
        <w:tc>
          <w:tcPr>
            <w:tcW w:w="1195" w:type="dxa"/>
            <w:shd w:val="clear" w:color="auto" w:fill="CFD1FF" w:themeFill="text1" w:themeFillTint="66"/>
          </w:tcPr>
          <w:p w14:paraId="5409563B" w14:textId="66C29270" w:rsidR="005F4470" w:rsidRPr="00FE7203" w:rsidRDefault="005F4470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Q3 2020</w:t>
            </w:r>
          </w:p>
        </w:tc>
        <w:tc>
          <w:tcPr>
            <w:tcW w:w="1875" w:type="dxa"/>
            <w:shd w:val="clear" w:color="auto" w:fill="FFFF00"/>
          </w:tcPr>
          <w:p w14:paraId="5409563C" w14:textId="3402337A" w:rsidR="005F4470" w:rsidRPr="00F15D61" w:rsidRDefault="005F4470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9" w:type="dxa"/>
            <w:shd w:val="clear" w:color="auto" w:fill="CFD1FF" w:themeFill="text1" w:themeFillTint="66"/>
          </w:tcPr>
          <w:p w14:paraId="6864EFA0" w14:textId="77777777" w:rsidR="005F4470" w:rsidRDefault="005F4470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Training identified</w:t>
            </w:r>
          </w:p>
          <w:p w14:paraId="5409563D" w14:textId="493D83C6" w:rsidR="005F4470" w:rsidRPr="00FE7203" w:rsidRDefault="005F4470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Further Blended Learning may be required</w:t>
            </w:r>
            <w:r w:rsidR="006B390F">
              <w:t>.  Programme Development training required</w:t>
            </w:r>
          </w:p>
        </w:tc>
        <w:tc>
          <w:tcPr>
            <w:tcW w:w="1609" w:type="dxa"/>
            <w:shd w:val="clear" w:color="auto" w:fill="E7E7FF" w:themeFill="text1" w:themeFillTint="33"/>
          </w:tcPr>
          <w:p w14:paraId="5409563E" w14:textId="268EAE9F" w:rsidR="005F4470" w:rsidRDefault="006B390F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D7D31" w:themeColor="accent2"/>
              </w:rPr>
            </w:pPr>
            <w:r w:rsidRPr="006B390F">
              <w:t>Q3-Q4 2021</w:t>
            </w:r>
          </w:p>
        </w:tc>
      </w:tr>
      <w:tr w:rsidR="005F4470" w:rsidRPr="00FE7203" w14:paraId="54095649" w14:textId="77777777" w:rsidTr="00F26D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vMerge/>
            <w:shd w:val="clear" w:color="auto" w:fill="CFD1FF" w:themeFill="text1" w:themeFillTint="66"/>
          </w:tcPr>
          <w:p w14:paraId="54095640" w14:textId="77777777" w:rsidR="005F4470" w:rsidRPr="00FE7203" w:rsidRDefault="005F4470" w:rsidP="0040614D">
            <w:pPr>
              <w:rPr>
                <w:color w:val="auto"/>
              </w:rPr>
            </w:pPr>
          </w:p>
        </w:tc>
        <w:tc>
          <w:tcPr>
            <w:tcW w:w="2366" w:type="dxa"/>
            <w:shd w:val="clear" w:color="auto" w:fill="CFD1FF" w:themeFill="text1" w:themeFillTint="66"/>
          </w:tcPr>
          <w:p w14:paraId="54095641" w14:textId="51F6F981" w:rsidR="005F4470" w:rsidRDefault="005F4470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10.2 Training of new coordinators and teaching staff</w:t>
            </w:r>
          </w:p>
          <w:p w14:paraId="54095642" w14:textId="77777777" w:rsidR="005F4470" w:rsidRPr="00FE7203" w:rsidRDefault="005F4470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2" w:type="dxa"/>
            <w:shd w:val="clear" w:color="auto" w:fill="CFD1FF" w:themeFill="text1" w:themeFillTint="66"/>
          </w:tcPr>
          <w:p w14:paraId="54095643" w14:textId="77777777" w:rsidR="005F4470" w:rsidRDefault="005F4470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QA Officer</w:t>
            </w:r>
          </w:p>
          <w:p w14:paraId="54095644" w14:textId="77777777" w:rsidR="005F4470" w:rsidRPr="00FE7203" w:rsidRDefault="005F4470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TSO</w:t>
            </w:r>
          </w:p>
        </w:tc>
        <w:tc>
          <w:tcPr>
            <w:tcW w:w="1195" w:type="dxa"/>
            <w:shd w:val="clear" w:color="auto" w:fill="CFD1FF" w:themeFill="text1" w:themeFillTint="66"/>
          </w:tcPr>
          <w:p w14:paraId="54095645" w14:textId="6E22E0C6" w:rsidR="005F4470" w:rsidRPr="00FE7203" w:rsidRDefault="005F4470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Q1 – Q4 2020</w:t>
            </w:r>
          </w:p>
        </w:tc>
        <w:tc>
          <w:tcPr>
            <w:tcW w:w="1875" w:type="dxa"/>
            <w:shd w:val="clear" w:color="auto" w:fill="00B050"/>
          </w:tcPr>
          <w:p w14:paraId="54095646" w14:textId="0333BAF8" w:rsidR="005F4470" w:rsidRPr="00F30E9E" w:rsidRDefault="005F4470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9" w:type="dxa"/>
            <w:shd w:val="clear" w:color="auto" w:fill="CFD1FF" w:themeFill="text1" w:themeFillTint="66"/>
          </w:tcPr>
          <w:p w14:paraId="54095647" w14:textId="65933A71" w:rsidR="005F4470" w:rsidRPr="00FE7203" w:rsidRDefault="00F26D3A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Complete. Further Training as req</w:t>
            </w:r>
            <w:r w:rsidR="006B390F">
              <w:t>uired.</w:t>
            </w:r>
          </w:p>
        </w:tc>
        <w:tc>
          <w:tcPr>
            <w:tcW w:w="1609" w:type="dxa"/>
            <w:shd w:val="clear" w:color="auto" w:fill="E7E7FF" w:themeFill="text1" w:themeFillTint="33"/>
          </w:tcPr>
          <w:p w14:paraId="54095648" w14:textId="77777777" w:rsidR="005F4470" w:rsidRPr="002E6D08" w:rsidRDefault="005F4470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</w:p>
        </w:tc>
      </w:tr>
      <w:tr w:rsidR="005F4470" w:rsidRPr="00FE7203" w14:paraId="54095653" w14:textId="77777777" w:rsidTr="008E2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vMerge/>
            <w:shd w:val="clear" w:color="auto" w:fill="CFD1FF" w:themeFill="text1" w:themeFillTint="66"/>
          </w:tcPr>
          <w:p w14:paraId="5409564A" w14:textId="77777777" w:rsidR="005F4470" w:rsidRPr="00FE7203" w:rsidRDefault="005F4470" w:rsidP="0040614D"/>
        </w:tc>
        <w:tc>
          <w:tcPr>
            <w:tcW w:w="2366" w:type="dxa"/>
            <w:shd w:val="clear" w:color="auto" w:fill="CFD1FF" w:themeFill="text1" w:themeFillTint="66"/>
          </w:tcPr>
          <w:p w14:paraId="5409564B" w14:textId="78492A0C" w:rsidR="005F4470" w:rsidRDefault="005F4470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10.3 Subject specific working groups, communities of practice</w:t>
            </w:r>
          </w:p>
          <w:p w14:paraId="5409564C" w14:textId="77777777" w:rsidR="005F4470" w:rsidRPr="00FE7203" w:rsidRDefault="005F4470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2" w:type="dxa"/>
            <w:shd w:val="clear" w:color="auto" w:fill="CFD1FF" w:themeFill="text1" w:themeFillTint="66"/>
          </w:tcPr>
          <w:p w14:paraId="5409564D" w14:textId="77777777" w:rsidR="005F4470" w:rsidRDefault="005F4470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QA Officer</w:t>
            </w:r>
          </w:p>
          <w:p w14:paraId="5409564E" w14:textId="77777777" w:rsidR="005F4470" w:rsidRDefault="005F4470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CPD Coordinator</w:t>
            </w:r>
          </w:p>
        </w:tc>
        <w:tc>
          <w:tcPr>
            <w:tcW w:w="1195" w:type="dxa"/>
            <w:shd w:val="clear" w:color="auto" w:fill="CFD1FF" w:themeFill="text1" w:themeFillTint="66"/>
          </w:tcPr>
          <w:p w14:paraId="5409564F" w14:textId="346DC219" w:rsidR="005F4470" w:rsidRPr="00FE7203" w:rsidRDefault="005F4470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2020</w:t>
            </w:r>
          </w:p>
        </w:tc>
        <w:tc>
          <w:tcPr>
            <w:tcW w:w="1875" w:type="dxa"/>
            <w:shd w:val="clear" w:color="auto" w:fill="FFFF00"/>
          </w:tcPr>
          <w:p w14:paraId="54095650" w14:textId="57F394D2" w:rsidR="005F4470" w:rsidRPr="00F30E9E" w:rsidRDefault="005F4470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9" w:type="dxa"/>
            <w:shd w:val="clear" w:color="auto" w:fill="CFD1FF" w:themeFill="text1" w:themeFillTint="66"/>
          </w:tcPr>
          <w:p w14:paraId="54095651" w14:textId="5B91F654" w:rsidR="005F4470" w:rsidRPr="00FE7203" w:rsidRDefault="005F4470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7A02">
              <w:t>Some have taken place. AOG to talk to Paul Fallon around next groups. Childcare</w:t>
            </w:r>
            <w:r>
              <w:t xml:space="preserve"> to be created in 202</w:t>
            </w:r>
            <w:r w:rsidR="006B390F">
              <w:t>1</w:t>
            </w:r>
          </w:p>
        </w:tc>
        <w:tc>
          <w:tcPr>
            <w:tcW w:w="1609" w:type="dxa"/>
            <w:shd w:val="clear" w:color="auto" w:fill="E7E7FF" w:themeFill="text1" w:themeFillTint="33"/>
          </w:tcPr>
          <w:p w14:paraId="54095652" w14:textId="2659F257" w:rsidR="005F4470" w:rsidRPr="00562F55" w:rsidRDefault="005F4470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  <w:r w:rsidRPr="008E2073">
              <w:t>Q4 202</w:t>
            </w:r>
            <w:r w:rsidR="006B390F">
              <w:t>1</w:t>
            </w:r>
          </w:p>
        </w:tc>
      </w:tr>
    </w:tbl>
    <w:p w14:paraId="54095654" w14:textId="77777777" w:rsidR="00087F8B" w:rsidRDefault="00087F8B" w:rsidP="00087F8B"/>
    <w:sectPr w:rsidR="00087F8B" w:rsidSect="0068369F">
      <w:pgSz w:w="16838" w:h="11906" w:orient="landscape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526BC" w14:textId="77777777" w:rsidR="00667E3F" w:rsidRDefault="00667E3F" w:rsidP="0092363B">
      <w:pPr>
        <w:spacing w:after="0" w:line="240" w:lineRule="auto"/>
      </w:pPr>
      <w:r>
        <w:separator/>
      </w:r>
    </w:p>
  </w:endnote>
  <w:endnote w:type="continuationSeparator" w:id="0">
    <w:p w14:paraId="170CA788" w14:textId="77777777" w:rsidR="00667E3F" w:rsidRDefault="00667E3F" w:rsidP="0092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1F018" w14:textId="77777777" w:rsidR="00667E3F" w:rsidRDefault="00667E3F" w:rsidP="0092363B">
      <w:pPr>
        <w:spacing w:after="0" w:line="240" w:lineRule="auto"/>
      </w:pPr>
      <w:r>
        <w:separator/>
      </w:r>
    </w:p>
  </w:footnote>
  <w:footnote w:type="continuationSeparator" w:id="0">
    <w:p w14:paraId="3FA06738" w14:textId="77777777" w:rsidR="00667E3F" w:rsidRDefault="00667E3F" w:rsidP="0092363B">
      <w:pPr>
        <w:spacing w:after="0" w:line="240" w:lineRule="auto"/>
      </w:pPr>
      <w:r>
        <w:continuationSeparator/>
      </w:r>
    </w:p>
  </w:footnote>
  <w:footnote w:id="1">
    <w:p w14:paraId="54095663" w14:textId="77777777" w:rsidR="00965383" w:rsidRDefault="00965383" w:rsidP="00965383">
      <w:pPr>
        <w:pStyle w:val="FootnoteText"/>
      </w:pPr>
      <w:r>
        <w:rPr>
          <w:rStyle w:val="FootnoteReference"/>
        </w:rPr>
        <w:footnoteRef/>
      </w:r>
      <w:r>
        <w:t xml:space="preserve"> This is colour coded to indicate progress. i.e</w:t>
      </w:r>
      <w:r w:rsidRPr="00661D50">
        <w:rPr>
          <w:b/>
        </w:rPr>
        <w:t xml:space="preserve">. </w:t>
      </w:r>
      <w:r w:rsidRPr="00661D50">
        <w:rPr>
          <w:b/>
          <w:color w:val="00B050"/>
        </w:rPr>
        <w:t>Green</w:t>
      </w:r>
      <w:r>
        <w:rPr>
          <w:b/>
          <w:color w:val="00B050"/>
        </w:rPr>
        <w:t xml:space="preserve"> </w:t>
      </w:r>
      <w:r w:rsidRPr="00965383">
        <w:rPr>
          <w:b/>
        </w:rPr>
        <w:t xml:space="preserve">is complete, </w:t>
      </w:r>
      <w:r w:rsidRPr="00965383">
        <w:rPr>
          <w:b/>
          <w:color w:val="FFFF00"/>
        </w:rPr>
        <w:t>Yellow</w:t>
      </w:r>
      <w:r w:rsidRPr="00965383">
        <w:rPr>
          <w:b/>
        </w:rPr>
        <w:t xml:space="preserve"> is</w:t>
      </w:r>
      <w:r w:rsidRPr="00965383">
        <w:t xml:space="preserve"> on </w:t>
      </w:r>
      <w:r>
        <w:t xml:space="preserve">track, </w:t>
      </w:r>
      <w:r w:rsidRPr="00965383">
        <w:rPr>
          <w:b/>
          <w:color w:val="FFC000"/>
        </w:rPr>
        <w:t>Amber</w:t>
      </w:r>
      <w:r>
        <w:t xml:space="preserve"> is delayed and</w:t>
      </w:r>
      <w:r w:rsidRPr="00661D50">
        <w:rPr>
          <w:b/>
          <w:color w:val="C45911" w:themeColor="accent2" w:themeShade="BF"/>
        </w:rPr>
        <w:t xml:space="preserve"> </w:t>
      </w:r>
      <w:r w:rsidRPr="00965383">
        <w:rPr>
          <w:b/>
          <w:color w:val="FF0000"/>
        </w:rPr>
        <w:t>Red</w:t>
      </w:r>
      <w:r w:rsidRPr="00661D50">
        <w:rPr>
          <w:color w:val="C45911" w:themeColor="accent2" w:themeShade="BF"/>
        </w:rPr>
        <w:t xml:space="preserve"> </w:t>
      </w:r>
      <w:r>
        <w:t xml:space="preserve">not started.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9565E" w14:textId="77777777" w:rsidR="00204BE5" w:rsidRDefault="00F26ECF" w:rsidP="00F26ECF">
    <w:pPr>
      <w:pStyle w:val="Header"/>
      <w:tabs>
        <w:tab w:val="clear" w:pos="4513"/>
        <w:tab w:val="clear" w:pos="9026"/>
      </w:tabs>
    </w:pPr>
    <w:r w:rsidRPr="00685CAC">
      <w:rPr>
        <w:noProof/>
        <w:color w:val="0070C0"/>
        <w:sz w:val="28"/>
        <w:szCs w:val="28"/>
        <w:lang w:eastAsia="en-IE"/>
      </w:rPr>
      <w:t>Waterford and Wexford ETB</w:t>
    </w:r>
    <w:r>
      <w:rPr>
        <w:noProof/>
        <w:color w:val="0070C0"/>
        <w:sz w:val="28"/>
        <w:szCs w:val="28"/>
        <w:lang w:eastAsia="en-IE"/>
      </w:rPr>
      <w:t xml:space="preserve"> – Quality Improvement Plan</w:t>
    </w:r>
    <w:r w:rsidR="00146186">
      <w:rPr>
        <w:noProof/>
        <w:color w:val="0070C0"/>
        <w:sz w:val="28"/>
        <w:szCs w:val="28"/>
        <w:lang w:eastAsia="en-IE"/>
      </w:rPr>
      <w:t xml:space="preserve"> 2019</w:t>
    </w:r>
    <w:r w:rsidR="00204BE5"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95661" w14:textId="69A882F1" w:rsidR="0092363B" w:rsidRPr="00D06F7F" w:rsidRDefault="00685CAC" w:rsidP="00D165A0">
    <w:pPr>
      <w:pStyle w:val="Header"/>
      <w:tabs>
        <w:tab w:val="clear" w:pos="4513"/>
        <w:tab w:val="clear" w:pos="9026"/>
        <w:tab w:val="left" w:pos="5835"/>
      </w:tabs>
      <w:rPr>
        <w:sz w:val="28"/>
        <w:szCs w:val="28"/>
      </w:rPr>
    </w:pPr>
    <w:r w:rsidRPr="00D06F7F">
      <w:rPr>
        <w:noProof/>
        <w:sz w:val="28"/>
        <w:szCs w:val="28"/>
        <w:lang w:eastAsia="en-IE"/>
      </w:rPr>
      <w:t>W</w:t>
    </w:r>
    <w:r w:rsidR="00D06F7F" w:rsidRPr="00D06F7F">
      <w:rPr>
        <w:noProof/>
        <w:sz w:val="28"/>
        <w:szCs w:val="28"/>
        <w:lang w:eastAsia="en-IE"/>
      </w:rPr>
      <w:t>W</w:t>
    </w:r>
    <w:r w:rsidRPr="00D06F7F">
      <w:rPr>
        <w:noProof/>
        <w:sz w:val="28"/>
        <w:szCs w:val="28"/>
        <w:lang w:eastAsia="en-IE"/>
      </w:rPr>
      <w:t>ETB</w:t>
    </w:r>
    <w:r w:rsidR="0068369F" w:rsidRPr="00D06F7F">
      <w:rPr>
        <w:noProof/>
        <w:sz w:val="28"/>
        <w:szCs w:val="28"/>
        <w:lang w:eastAsia="en-IE"/>
      </w:rPr>
      <w:t xml:space="preserve"> – Quality Improvement Plan</w:t>
    </w:r>
    <w:r w:rsidR="00146186" w:rsidRPr="00D06F7F">
      <w:rPr>
        <w:noProof/>
        <w:sz w:val="28"/>
        <w:szCs w:val="28"/>
        <w:lang w:eastAsia="en-IE"/>
      </w:rPr>
      <w:t xml:space="preserve"> 20</w:t>
    </w:r>
    <w:r w:rsidR="00B74A5C" w:rsidRPr="00D06F7F">
      <w:rPr>
        <w:noProof/>
        <w:sz w:val="28"/>
        <w:szCs w:val="28"/>
        <w:lang w:eastAsia="en-IE"/>
      </w:rPr>
      <w:t>20</w:t>
    </w:r>
    <w:r w:rsidR="00D06F7F" w:rsidRPr="00D06F7F">
      <w:rPr>
        <w:sz w:val="28"/>
        <w:szCs w:val="28"/>
      </w:rPr>
      <w:t xml:space="preserve"> </w:t>
    </w:r>
    <w:r w:rsidR="00FE47E9" w:rsidRPr="00D06F7F">
      <w:rPr>
        <w:sz w:val="28"/>
        <w:szCs w:val="28"/>
      </w:rPr>
      <w:t>- End of Year Status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409565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2D0"/>
      </v:shape>
    </w:pict>
  </w:numPicBullet>
  <w:abstractNum w:abstractNumId="0" w15:restartNumberingAfterBreak="0">
    <w:nsid w:val="1CF76DA8"/>
    <w:multiLevelType w:val="hybridMultilevel"/>
    <w:tmpl w:val="479ECF1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C70F29"/>
    <w:multiLevelType w:val="hybridMultilevel"/>
    <w:tmpl w:val="B464EC4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6522F"/>
    <w:multiLevelType w:val="hybridMultilevel"/>
    <w:tmpl w:val="250CC06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D5249"/>
    <w:multiLevelType w:val="hybridMultilevel"/>
    <w:tmpl w:val="E9B8D2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24E78"/>
    <w:multiLevelType w:val="hybridMultilevel"/>
    <w:tmpl w:val="3EFCBDD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8F259D"/>
    <w:multiLevelType w:val="hybridMultilevel"/>
    <w:tmpl w:val="67A47C14"/>
    <w:lvl w:ilvl="0" w:tplc="18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6" w15:restartNumberingAfterBreak="0">
    <w:nsid w:val="5D6B1F84"/>
    <w:multiLevelType w:val="hybridMultilevel"/>
    <w:tmpl w:val="6534015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369E8"/>
    <w:multiLevelType w:val="hybridMultilevel"/>
    <w:tmpl w:val="5A60A34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EF7154"/>
    <w:multiLevelType w:val="hybridMultilevel"/>
    <w:tmpl w:val="D89A332C"/>
    <w:lvl w:ilvl="0" w:tplc="1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25E1C"/>
    <w:multiLevelType w:val="hybridMultilevel"/>
    <w:tmpl w:val="DF28A89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43A4E"/>
    <w:multiLevelType w:val="multilevel"/>
    <w:tmpl w:val="CDA6E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EF70BFC"/>
    <w:multiLevelType w:val="hybridMultilevel"/>
    <w:tmpl w:val="0630C29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0"/>
  </w:num>
  <w:num w:numId="5">
    <w:abstractNumId w:val="2"/>
  </w:num>
  <w:num w:numId="6">
    <w:abstractNumId w:val="11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63B"/>
    <w:rsid w:val="00003D72"/>
    <w:rsid w:val="00005E93"/>
    <w:rsid w:val="00015A8E"/>
    <w:rsid w:val="0002329C"/>
    <w:rsid w:val="000345A7"/>
    <w:rsid w:val="00035827"/>
    <w:rsid w:val="00067EF5"/>
    <w:rsid w:val="00075EAC"/>
    <w:rsid w:val="000829EB"/>
    <w:rsid w:val="00087F8B"/>
    <w:rsid w:val="00097861"/>
    <w:rsid w:val="000A3BC2"/>
    <w:rsid w:val="000B3777"/>
    <w:rsid w:val="000B5A0A"/>
    <w:rsid w:val="000E0234"/>
    <w:rsid w:val="001167AE"/>
    <w:rsid w:val="00146186"/>
    <w:rsid w:val="001643FA"/>
    <w:rsid w:val="0016628C"/>
    <w:rsid w:val="001B73EC"/>
    <w:rsid w:val="001C116C"/>
    <w:rsid w:val="001C61B3"/>
    <w:rsid w:val="001F3767"/>
    <w:rsid w:val="001F5ADB"/>
    <w:rsid w:val="00202814"/>
    <w:rsid w:val="00204BE5"/>
    <w:rsid w:val="002301DF"/>
    <w:rsid w:val="0023083E"/>
    <w:rsid w:val="00234FD7"/>
    <w:rsid w:val="00251603"/>
    <w:rsid w:val="002743C6"/>
    <w:rsid w:val="00285F4F"/>
    <w:rsid w:val="002A0D6F"/>
    <w:rsid w:val="002A53C3"/>
    <w:rsid w:val="002B3BF7"/>
    <w:rsid w:val="002D127E"/>
    <w:rsid w:val="002D4AEF"/>
    <w:rsid w:val="002E6D08"/>
    <w:rsid w:val="002F51E1"/>
    <w:rsid w:val="00303EDD"/>
    <w:rsid w:val="00307835"/>
    <w:rsid w:val="00316667"/>
    <w:rsid w:val="003179C1"/>
    <w:rsid w:val="003258CF"/>
    <w:rsid w:val="00325CA4"/>
    <w:rsid w:val="0032681C"/>
    <w:rsid w:val="003271DA"/>
    <w:rsid w:val="003568EF"/>
    <w:rsid w:val="00357034"/>
    <w:rsid w:val="00363255"/>
    <w:rsid w:val="00376087"/>
    <w:rsid w:val="0038143A"/>
    <w:rsid w:val="00383BA0"/>
    <w:rsid w:val="00397D9C"/>
    <w:rsid w:val="003A0DB0"/>
    <w:rsid w:val="003A4AB8"/>
    <w:rsid w:val="003B613C"/>
    <w:rsid w:val="003D1DDA"/>
    <w:rsid w:val="003F25E2"/>
    <w:rsid w:val="00405F45"/>
    <w:rsid w:val="0040614D"/>
    <w:rsid w:val="00407DA6"/>
    <w:rsid w:val="00412517"/>
    <w:rsid w:val="00416814"/>
    <w:rsid w:val="00425124"/>
    <w:rsid w:val="0043156B"/>
    <w:rsid w:val="00447A02"/>
    <w:rsid w:val="0045762E"/>
    <w:rsid w:val="0047703A"/>
    <w:rsid w:val="0048602A"/>
    <w:rsid w:val="00486A96"/>
    <w:rsid w:val="004D6128"/>
    <w:rsid w:val="004F4829"/>
    <w:rsid w:val="00502D59"/>
    <w:rsid w:val="005108DA"/>
    <w:rsid w:val="00535F57"/>
    <w:rsid w:val="00537196"/>
    <w:rsid w:val="00560AF4"/>
    <w:rsid w:val="00562F55"/>
    <w:rsid w:val="0056366E"/>
    <w:rsid w:val="005A6D62"/>
    <w:rsid w:val="005B16E7"/>
    <w:rsid w:val="005C0C29"/>
    <w:rsid w:val="005C5020"/>
    <w:rsid w:val="005E4A88"/>
    <w:rsid w:val="005F4470"/>
    <w:rsid w:val="005F7F40"/>
    <w:rsid w:val="00610348"/>
    <w:rsid w:val="00610388"/>
    <w:rsid w:val="00614040"/>
    <w:rsid w:val="00624DF3"/>
    <w:rsid w:val="006541C4"/>
    <w:rsid w:val="006560CC"/>
    <w:rsid w:val="00661D50"/>
    <w:rsid w:val="00667E3F"/>
    <w:rsid w:val="0068369F"/>
    <w:rsid w:val="00685CAC"/>
    <w:rsid w:val="00693ACC"/>
    <w:rsid w:val="006A025D"/>
    <w:rsid w:val="006A0FDE"/>
    <w:rsid w:val="006B19AF"/>
    <w:rsid w:val="006B390F"/>
    <w:rsid w:val="006B4482"/>
    <w:rsid w:val="006C5673"/>
    <w:rsid w:val="006E0E3C"/>
    <w:rsid w:val="006E59B5"/>
    <w:rsid w:val="006F0EA5"/>
    <w:rsid w:val="006F4027"/>
    <w:rsid w:val="00701CC8"/>
    <w:rsid w:val="00702299"/>
    <w:rsid w:val="00714974"/>
    <w:rsid w:val="0074105E"/>
    <w:rsid w:val="007626C2"/>
    <w:rsid w:val="007679B9"/>
    <w:rsid w:val="00777FF7"/>
    <w:rsid w:val="00780546"/>
    <w:rsid w:val="00780C42"/>
    <w:rsid w:val="007864A1"/>
    <w:rsid w:val="007A4958"/>
    <w:rsid w:val="007C3DD7"/>
    <w:rsid w:val="007F5BCC"/>
    <w:rsid w:val="007F6658"/>
    <w:rsid w:val="00810398"/>
    <w:rsid w:val="00810611"/>
    <w:rsid w:val="008132AB"/>
    <w:rsid w:val="0082054A"/>
    <w:rsid w:val="00822048"/>
    <w:rsid w:val="00830660"/>
    <w:rsid w:val="008516C9"/>
    <w:rsid w:val="00866814"/>
    <w:rsid w:val="008A7643"/>
    <w:rsid w:val="008B521B"/>
    <w:rsid w:val="008E2073"/>
    <w:rsid w:val="008F2541"/>
    <w:rsid w:val="0092363B"/>
    <w:rsid w:val="00923BA8"/>
    <w:rsid w:val="009320A2"/>
    <w:rsid w:val="00942AAA"/>
    <w:rsid w:val="00960984"/>
    <w:rsid w:val="00965383"/>
    <w:rsid w:val="0097143C"/>
    <w:rsid w:val="00972CB4"/>
    <w:rsid w:val="009735D1"/>
    <w:rsid w:val="0099201F"/>
    <w:rsid w:val="009A3510"/>
    <w:rsid w:val="009B54D5"/>
    <w:rsid w:val="009B775A"/>
    <w:rsid w:val="009F48A5"/>
    <w:rsid w:val="00A32A4D"/>
    <w:rsid w:val="00A61E1C"/>
    <w:rsid w:val="00A75164"/>
    <w:rsid w:val="00A811D3"/>
    <w:rsid w:val="00A840E5"/>
    <w:rsid w:val="00AB1DED"/>
    <w:rsid w:val="00AE7E84"/>
    <w:rsid w:val="00B12B4B"/>
    <w:rsid w:val="00B22699"/>
    <w:rsid w:val="00B314DE"/>
    <w:rsid w:val="00B318C2"/>
    <w:rsid w:val="00B7323B"/>
    <w:rsid w:val="00B74A5C"/>
    <w:rsid w:val="00B82A7D"/>
    <w:rsid w:val="00B82E15"/>
    <w:rsid w:val="00B871AD"/>
    <w:rsid w:val="00BA050A"/>
    <w:rsid w:val="00BA41A0"/>
    <w:rsid w:val="00BD5805"/>
    <w:rsid w:val="00BF08AC"/>
    <w:rsid w:val="00C05F3B"/>
    <w:rsid w:val="00C54719"/>
    <w:rsid w:val="00C57140"/>
    <w:rsid w:val="00C71713"/>
    <w:rsid w:val="00C94349"/>
    <w:rsid w:val="00CA5A90"/>
    <w:rsid w:val="00CF132B"/>
    <w:rsid w:val="00D01EE5"/>
    <w:rsid w:val="00D0277B"/>
    <w:rsid w:val="00D06F7F"/>
    <w:rsid w:val="00D165A0"/>
    <w:rsid w:val="00D1687C"/>
    <w:rsid w:val="00D3359B"/>
    <w:rsid w:val="00D37FC5"/>
    <w:rsid w:val="00D46D4B"/>
    <w:rsid w:val="00D8633D"/>
    <w:rsid w:val="00DB62B2"/>
    <w:rsid w:val="00DD4A29"/>
    <w:rsid w:val="00DE50BF"/>
    <w:rsid w:val="00DE73C4"/>
    <w:rsid w:val="00DF10FB"/>
    <w:rsid w:val="00E046E0"/>
    <w:rsid w:val="00E1080B"/>
    <w:rsid w:val="00E14508"/>
    <w:rsid w:val="00E16D5E"/>
    <w:rsid w:val="00E250AB"/>
    <w:rsid w:val="00E3532B"/>
    <w:rsid w:val="00E6104E"/>
    <w:rsid w:val="00E657E1"/>
    <w:rsid w:val="00E65D77"/>
    <w:rsid w:val="00E703E1"/>
    <w:rsid w:val="00E805E1"/>
    <w:rsid w:val="00E84D0D"/>
    <w:rsid w:val="00E84D75"/>
    <w:rsid w:val="00E96F03"/>
    <w:rsid w:val="00E9748E"/>
    <w:rsid w:val="00EA0197"/>
    <w:rsid w:val="00EA695E"/>
    <w:rsid w:val="00EA7F7E"/>
    <w:rsid w:val="00EC3EF5"/>
    <w:rsid w:val="00F11957"/>
    <w:rsid w:val="00F15D61"/>
    <w:rsid w:val="00F2581F"/>
    <w:rsid w:val="00F26D3A"/>
    <w:rsid w:val="00F26ECF"/>
    <w:rsid w:val="00F30E9E"/>
    <w:rsid w:val="00F33CA0"/>
    <w:rsid w:val="00F553CC"/>
    <w:rsid w:val="00F60CDA"/>
    <w:rsid w:val="00F73D6E"/>
    <w:rsid w:val="00FA0408"/>
    <w:rsid w:val="00FA7C6F"/>
    <w:rsid w:val="00FB3299"/>
    <w:rsid w:val="00FB7BBB"/>
    <w:rsid w:val="00FE47E9"/>
    <w:rsid w:val="00FE628C"/>
    <w:rsid w:val="00FE66FE"/>
    <w:rsid w:val="00FE7203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95569"/>
  <w15:chartTrackingRefBased/>
  <w15:docId w15:val="{34E516B9-8B05-4E13-AB05-E5F99C49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5B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4A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4A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AB1DED"/>
    <w:pPr>
      <w:spacing w:before="240" w:after="120" w:line="240" w:lineRule="auto"/>
    </w:pPr>
    <w:rPr>
      <w:rFonts w:eastAsiaTheme="minorEastAsia"/>
      <w:b/>
      <w:caps/>
      <w:lang w:val="en-GB"/>
    </w:rPr>
  </w:style>
  <w:style w:type="paragraph" w:styleId="NoSpacing">
    <w:name w:val="No Spacing"/>
    <w:link w:val="NoSpacingChar"/>
    <w:uiPriority w:val="1"/>
    <w:qFormat/>
    <w:rsid w:val="0092363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2363B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23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63B"/>
  </w:style>
  <w:style w:type="paragraph" w:styleId="Footer">
    <w:name w:val="footer"/>
    <w:basedOn w:val="Normal"/>
    <w:link w:val="FooterChar"/>
    <w:uiPriority w:val="99"/>
    <w:unhideWhenUsed/>
    <w:rsid w:val="00923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63B"/>
  </w:style>
  <w:style w:type="paragraph" w:styleId="ListParagraph">
    <w:name w:val="List Paragraph"/>
    <w:basedOn w:val="Normal"/>
    <w:uiPriority w:val="34"/>
    <w:qFormat/>
    <w:rsid w:val="003A4AB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A4A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A4A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4A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4A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4AB8"/>
    <w:rPr>
      <w:vertAlign w:val="superscript"/>
    </w:rPr>
  </w:style>
  <w:style w:type="table" w:styleId="TableGrid">
    <w:name w:val="Table Grid"/>
    <w:basedOn w:val="TableNormal"/>
    <w:uiPriority w:val="39"/>
    <w:rsid w:val="00FE6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7F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dTable5Dark-Accent5">
    <w:name w:val="Grid Table 5 Dark Accent 5"/>
    <w:basedOn w:val="TableNormal"/>
    <w:uiPriority w:val="50"/>
    <w:rsid w:val="003570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83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69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F5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4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888DFF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B4F1A610D2E4D885C303C181B2945" ma:contentTypeVersion="10" ma:contentTypeDescription="Create a new document." ma:contentTypeScope="" ma:versionID="9bacaeb1594e608dc32590252ad3e6b8">
  <xsd:schema xmlns:xsd="http://www.w3.org/2001/XMLSchema" xmlns:xs="http://www.w3.org/2001/XMLSchema" xmlns:p="http://schemas.microsoft.com/office/2006/metadata/properties" xmlns:ns3="6d8c6317-c140-4f02-8721-f344f7339efd" xmlns:ns4="a1b2e317-9b68-4d8a-8f7d-57fa6458d8a9" targetNamespace="http://schemas.microsoft.com/office/2006/metadata/properties" ma:root="true" ma:fieldsID="bc02fe0234b559a44043499609d44e09" ns3:_="" ns4:_="">
    <xsd:import namespace="6d8c6317-c140-4f02-8721-f344f7339efd"/>
    <xsd:import namespace="a1b2e317-9b68-4d8a-8f7d-57fa6458d8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c6317-c140-4f02-8721-f344f7339e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2e317-9b68-4d8a-8f7d-57fa6458d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315995-CE20-4D1A-890E-C788D29DEB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28833A-7C16-4600-A78D-B7B0EFB7E8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23736C-0926-42C3-9296-F4F5B869BCA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7984C5-794C-4B61-B8B9-05C9F21F4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c6317-c140-4f02-8721-f344f7339efd"/>
    <ds:schemaRef ds:uri="a1b2e317-9b68-4d8a-8f7d-57fa6458d8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IMprovement Plan</vt:lpstr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IMprovement Plan</dc:title>
  <dc:subject/>
  <dc:creator>Alan O’Gorman@wwetb.ie</dc:creator>
  <cp:keywords/>
  <dc:description/>
  <cp:lastModifiedBy>Alan O Gorman</cp:lastModifiedBy>
  <cp:revision>20</cp:revision>
  <cp:lastPrinted>2019-03-26T14:59:00Z</cp:lastPrinted>
  <dcterms:created xsi:type="dcterms:W3CDTF">2021-05-17T14:31:00Z</dcterms:created>
  <dcterms:modified xsi:type="dcterms:W3CDTF">2021-05-17T14:48:00Z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0x010100F2AB4F1A610D2E4D885C303C181B2945</vt:lpwstr>
  </property>
</Properties>
</file>