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>
        <w:rPr>
          <w:noProof/>
          <w:lang w:val="ga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rPr>
          <w:lang w:val="ga"/>
        </w:rPr>
        <w:t>Iarrtar iarratais ar na folúntais seo a leanas ó dhaoine atá cáilithe go cuí:</w:t>
      </w:r>
    </w:p>
    <w:p w14:paraId="07C3AB98" w14:textId="77777777" w:rsidR="00126DA7" w:rsidRPr="00FE38FE" w:rsidRDefault="00126DA7" w:rsidP="00126DA7">
      <w:pPr>
        <w:spacing w:after="0"/>
        <w:jc w:val="center"/>
        <w:rPr>
          <w:sz w:val="28"/>
          <w:szCs w:val="28"/>
        </w:rPr>
      </w:pPr>
    </w:p>
    <w:p w14:paraId="135EE537" w14:textId="77777777" w:rsidR="00FE38FE" w:rsidRPr="00FE38FE" w:rsidRDefault="00FE38FE" w:rsidP="00FE38FE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ga"/>
        </w:rPr>
        <w:t xml:space="preserve">OIFIGEACH CLÉIREACHAIS (GRÁD III) </w:t>
      </w:r>
    </w:p>
    <w:p w14:paraId="502595B8" w14:textId="360BC5F2" w:rsidR="00FE38FE" w:rsidRDefault="00023822" w:rsidP="00FE38FE">
      <w:pPr>
        <w:spacing w:after="0"/>
        <w:jc w:val="center"/>
        <w:rPr>
          <w:rFonts w:cstheme="minorHAnsi"/>
          <w:szCs w:val="28"/>
          <w:lang w:val="ga"/>
        </w:rPr>
      </w:pPr>
      <w:r w:rsidRPr="00023822">
        <w:rPr>
          <w:rFonts w:cstheme="minorHAnsi"/>
          <w:szCs w:val="28"/>
          <w:lang w:val="en-US"/>
        </w:rPr>
        <w:t xml:space="preserve"> a</w:t>
      </w:r>
      <w:r w:rsidR="00FE38FE">
        <w:rPr>
          <w:rFonts w:cstheme="minorHAnsi"/>
          <w:szCs w:val="28"/>
          <w:lang w:val="ga"/>
        </w:rPr>
        <w:t xml:space="preserve"> </w:t>
      </w:r>
    </w:p>
    <w:p w14:paraId="449E72E4" w14:textId="79E2EB22" w:rsidR="00BE3961" w:rsidRPr="00BE3961" w:rsidRDefault="00BE3961" w:rsidP="00FE38FE">
      <w:pPr>
        <w:spacing w:after="0"/>
        <w:jc w:val="center"/>
        <w:rPr>
          <w:b/>
          <w:bCs/>
          <w:sz w:val="28"/>
          <w:szCs w:val="28"/>
        </w:rPr>
      </w:pPr>
      <w:r w:rsidRPr="00BE3961">
        <w:rPr>
          <w:rFonts w:cstheme="minorHAnsi"/>
          <w:b/>
          <w:bCs/>
          <w:sz w:val="28"/>
          <w:szCs w:val="28"/>
          <w:lang w:val="ga"/>
        </w:rPr>
        <w:t>PÁIRC GHNÓ ARDCAVAN, LOCH GARMAN</w:t>
      </w:r>
    </w:p>
    <w:p w14:paraId="605A4862" w14:textId="7157A3E4" w:rsidR="003C0BDE" w:rsidRDefault="003C0BDE" w:rsidP="003C0BDE">
      <w:pPr>
        <w:pStyle w:val="Heading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Cs/>
          <w:szCs w:val="28"/>
          <w:lang w:val="ga"/>
        </w:rPr>
        <w:t xml:space="preserve">CONRADH </w:t>
      </w:r>
      <w:r w:rsidR="005533EB">
        <w:rPr>
          <w:rFonts w:asciiTheme="minorHAnsi" w:hAnsiTheme="minorHAnsi" w:cstheme="minorHAnsi"/>
          <w:bCs/>
          <w:szCs w:val="28"/>
          <w:lang w:val="ga"/>
        </w:rPr>
        <w:t>SAINCHUS</w:t>
      </w:r>
      <w:r w:rsidR="00B302B4">
        <w:rPr>
          <w:rFonts w:asciiTheme="minorHAnsi" w:hAnsiTheme="minorHAnsi" w:cstheme="minorHAnsi"/>
          <w:bCs/>
          <w:szCs w:val="28"/>
          <w:lang w:val="ga"/>
        </w:rPr>
        <w:t>PÓRA</w:t>
      </w:r>
      <w:r>
        <w:rPr>
          <w:rFonts w:asciiTheme="minorHAnsi" w:hAnsiTheme="minorHAnsi" w:cstheme="minorHAnsi"/>
          <w:bCs/>
          <w:szCs w:val="28"/>
          <w:lang w:val="ga"/>
        </w:rPr>
        <w:t xml:space="preserve">, </w:t>
      </w:r>
      <w:r w:rsidR="00F738FD">
        <w:rPr>
          <w:rFonts w:asciiTheme="minorHAnsi" w:hAnsiTheme="minorHAnsi" w:cstheme="minorHAnsi"/>
          <w:bCs/>
          <w:szCs w:val="28"/>
          <w:lang w:val="ga"/>
        </w:rPr>
        <w:t>35</w:t>
      </w:r>
      <w:r>
        <w:rPr>
          <w:rFonts w:asciiTheme="minorHAnsi" w:hAnsiTheme="minorHAnsi" w:cstheme="minorHAnsi"/>
          <w:bCs/>
          <w:szCs w:val="28"/>
          <w:lang w:val="ga"/>
        </w:rPr>
        <w:t xml:space="preserve"> UAIR IN AGHAIDH NA SEACHTAINE</w:t>
      </w:r>
    </w:p>
    <w:p w14:paraId="4DE49FAE" w14:textId="5E9FEDCE" w:rsidR="00907983" w:rsidRPr="00907983" w:rsidRDefault="00907983" w:rsidP="00907983"/>
    <w:p w14:paraId="3BE6D917" w14:textId="77777777" w:rsidR="00D37B37" w:rsidRPr="00D37B37" w:rsidRDefault="00D37B37" w:rsidP="009309DA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val="ga-IE" w:eastAsia="en-IE"/>
        </w:rPr>
      </w:pPr>
      <w:r w:rsidRPr="00D37B37">
        <w:rPr>
          <w:rFonts w:ascii="Segoe UI" w:eastAsia="Times New Roman" w:hAnsi="Segoe UI" w:cs="Segoe UI"/>
          <w:sz w:val="21"/>
          <w:szCs w:val="21"/>
          <w:lang w:val="ga-IE" w:eastAsia="en-IE"/>
        </w:rPr>
        <w:t>Bunófar painéal, agus fanfaidh sé gníomhach ar feadh 6 mhí, má thagann aon fholúntais bhreise chun cinn (cuspóir buan, sealadach nó sonrach)</w:t>
      </w:r>
    </w:p>
    <w:p w14:paraId="1AAB862C" w14:textId="239A7794" w:rsidR="0089771F" w:rsidRPr="00E714FF" w:rsidRDefault="0089771F" w:rsidP="009309DA">
      <w:pPr>
        <w:spacing w:after="0"/>
        <w:jc w:val="center"/>
        <w:rPr>
          <w:b/>
        </w:rPr>
      </w:pPr>
    </w:p>
    <w:p w14:paraId="58B4C57F" w14:textId="77777777" w:rsidR="000E5107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Default="00126DA7" w:rsidP="005201CF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6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0955F8EF" w14:textId="0D949170" w:rsidR="00126DA7" w:rsidRDefault="00126DA7" w:rsidP="00126DA7">
      <w:pPr>
        <w:spacing w:after="0"/>
      </w:pPr>
    </w:p>
    <w:p w14:paraId="423BA60A" w14:textId="77777777" w:rsidR="00126DA7" w:rsidRDefault="00126DA7" w:rsidP="00126DA7">
      <w:pPr>
        <w:spacing w:after="0"/>
      </w:pPr>
    </w:p>
    <w:p w14:paraId="055DB6D6" w14:textId="37163CA4" w:rsidR="00126DA7" w:rsidRPr="00CA636D" w:rsidRDefault="00126DA7" w:rsidP="00126DA7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7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r>
        <w:rPr>
          <w:rFonts w:ascii="Calibri" w:hAnsi="Calibri" w:cs="Calibri"/>
          <w:lang w:val="ga"/>
        </w:rPr>
        <w:t xml:space="preserve"> 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F738FD">
        <w:rPr>
          <w:rFonts w:ascii="Calibri" w:hAnsi="Calibri" w:cs="Calibri"/>
          <w:b/>
          <w:bCs/>
          <w:lang w:val="ga"/>
        </w:rPr>
        <w:t>29/04</w:t>
      </w:r>
      <w:r w:rsidR="00BE3961">
        <w:rPr>
          <w:rFonts w:ascii="Calibri" w:hAnsi="Calibri" w:cs="Calibri"/>
          <w:b/>
          <w:bCs/>
          <w:lang w:val="ga"/>
        </w:rPr>
        <w:t>/2024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23822"/>
    <w:rsid w:val="000E5107"/>
    <w:rsid w:val="00126DA7"/>
    <w:rsid w:val="001A56C6"/>
    <w:rsid w:val="001B33A5"/>
    <w:rsid w:val="001C4196"/>
    <w:rsid w:val="001D5245"/>
    <w:rsid w:val="001F49CD"/>
    <w:rsid w:val="0021725C"/>
    <w:rsid w:val="00273562"/>
    <w:rsid w:val="002D7776"/>
    <w:rsid w:val="003C0BDE"/>
    <w:rsid w:val="004C0371"/>
    <w:rsid w:val="004D0709"/>
    <w:rsid w:val="005201CF"/>
    <w:rsid w:val="005533EB"/>
    <w:rsid w:val="00746F1E"/>
    <w:rsid w:val="0076556B"/>
    <w:rsid w:val="00806CBB"/>
    <w:rsid w:val="0089771F"/>
    <w:rsid w:val="00907983"/>
    <w:rsid w:val="009309DA"/>
    <w:rsid w:val="00955702"/>
    <w:rsid w:val="0095665B"/>
    <w:rsid w:val="00963ECB"/>
    <w:rsid w:val="00A74E5E"/>
    <w:rsid w:val="00B302B4"/>
    <w:rsid w:val="00B55D64"/>
    <w:rsid w:val="00B71BD4"/>
    <w:rsid w:val="00BC1821"/>
    <w:rsid w:val="00BE3961"/>
    <w:rsid w:val="00C75C17"/>
    <w:rsid w:val="00CF0D9F"/>
    <w:rsid w:val="00D37B37"/>
    <w:rsid w:val="00D6046F"/>
    <w:rsid w:val="00E2087A"/>
    <w:rsid w:val="00E61906"/>
    <w:rsid w:val="00F738FD"/>
    <w:rsid w:val="00FE38F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D3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0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wwetb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wetb.ie/about/organisation/human-resources/vacan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E762-0E57-4367-A256-702EEAE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2024-04-08T15:58:00Z</dcterms:created>
  <dcterms:modified xsi:type="dcterms:W3CDTF">2024-04-08T15:58:00Z</dcterms:modified>
</cp:coreProperties>
</file>