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C282B" w14:textId="77777777" w:rsidR="00927222" w:rsidRPr="003A1601" w:rsidRDefault="003A1601" w:rsidP="00927222">
      <w:pPr>
        <w:rPr>
          <w:rFonts w:cs="Calibri"/>
        </w:rPr>
      </w:pPr>
      <w:r>
        <w:rPr>
          <w:noProof/>
        </w:rPr>
        <w:pict w14:anchorId="612C1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0;margin-top:12.75pt;width:141pt;height:93.75pt;z-index:-251658752;visibility:visible;mso-position-horizontal:center;mso-position-horizontal-relative:margin;mso-position-vertical-relative:page">
            <v:imagedata r:id="rId6" o:title=""/>
            <w10:wrap anchorx="margin" anchory="page"/>
          </v:shape>
        </w:pict>
      </w:r>
    </w:p>
    <w:p w14:paraId="63BDC512" w14:textId="77777777" w:rsidR="0010190A" w:rsidRDefault="0010190A" w:rsidP="0010190A">
      <w:pPr>
        <w:spacing w:after="0"/>
        <w:rPr>
          <w:rFonts w:cs="Calibri"/>
          <w:b/>
        </w:rPr>
      </w:pPr>
    </w:p>
    <w:p w14:paraId="023E4060" w14:textId="77777777" w:rsidR="0010190A" w:rsidRPr="003A1601" w:rsidRDefault="0010190A" w:rsidP="0010190A">
      <w:pPr>
        <w:spacing w:after="0"/>
        <w:rPr>
          <w:rFonts w:cs="Calibri"/>
          <w:b/>
        </w:rPr>
      </w:pPr>
    </w:p>
    <w:tbl>
      <w:tblPr>
        <w:tblpPr w:leftFromText="180" w:rightFromText="180" w:vertAnchor="text" w:horzAnchor="margin" w:tblpXSpec="center"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23"/>
      </w:tblGrid>
      <w:tr w:rsidR="0010190A" w:rsidRPr="003A1601" w14:paraId="2F80FC31" w14:textId="77777777" w:rsidTr="0010190A">
        <w:tc>
          <w:tcPr>
            <w:tcW w:w="2093" w:type="dxa"/>
            <w:shd w:val="clear" w:color="auto" w:fill="auto"/>
          </w:tcPr>
          <w:p w14:paraId="29384784" w14:textId="77777777" w:rsidR="0010190A" w:rsidRPr="003A1601" w:rsidRDefault="0010190A" w:rsidP="00D80574">
            <w:pPr>
              <w:spacing w:after="0" w:line="240" w:lineRule="auto"/>
              <w:rPr>
                <w:rFonts w:cs="Calibri"/>
                <w:b/>
              </w:rPr>
            </w:pPr>
            <w:r w:rsidRPr="003A1601">
              <w:rPr>
                <w:rFonts w:cs="Calibri"/>
                <w:b/>
              </w:rPr>
              <w:t>Job Title:</w:t>
            </w:r>
          </w:p>
        </w:tc>
        <w:tc>
          <w:tcPr>
            <w:tcW w:w="6923" w:type="dxa"/>
            <w:shd w:val="clear" w:color="auto" w:fill="auto"/>
          </w:tcPr>
          <w:p w14:paraId="6F1C65F9" w14:textId="506FE4C5" w:rsidR="0010190A" w:rsidRPr="003A1601" w:rsidRDefault="0010190A" w:rsidP="00D80574">
            <w:pPr>
              <w:spacing w:after="0" w:line="240" w:lineRule="auto"/>
            </w:pPr>
            <w:r>
              <w:t>Adult Literacy</w:t>
            </w:r>
            <w:r w:rsidRPr="003A1601">
              <w:t xml:space="preserve"> </w:t>
            </w:r>
            <w:r w:rsidR="00BB67FE">
              <w:t>Adult educator</w:t>
            </w:r>
            <w:r w:rsidRPr="003A1601">
              <w:t xml:space="preserve"> </w:t>
            </w:r>
          </w:p>
        </w:tc>
      </w:tr>
      <w:tr w:rsidR="0010190A" w:rsidRPr="003A1601" w14:paraId="431340E2" w14:textId="77777777" w:rsidTr="0010190A">
        <w:trPr>
          <w:trHeight w:val="275"/>
        </w:trPr>
        <w:tc>
          <w:tcPr>
            <w:tcW w:w="2093" w:type="dxa"/>
            <w:shd w:val="clear" w:color="auto" w:fill="auto"/>
          </w:tcPr>
          <w:p w14:paraId="0257ABA9" w14:textId="77777777" w:rsidR="0010190A" w:rsidRPr="003A1601" w:rsidRDefault="0010190A" w:rsidP="00D80574">
            <w:pPr>
              <w:spacing w:after="0" w:line="240" w:lineRule="auto"/>
              <w:rPr>
                <w:rFonts w:cs="Calibri"/>
                <w:b/>
              </w:rPr>
            </w:pPr>
            <w:r w:rsidRPr="003A1601">
              <w:rPr>
                <w:rFonts w:cs="Calibri"/>
                <w:b/>
              </w:rPr>
              <w:t>Reporting To:</w:t>
            </w:r>
          </w:p>
        </w:tc>
        <w:tc>
          <w:tcPr>
            <w:tcW w:w="6923" w:type="dxa"/>
            <w:shd w:val="clear" w:color="auto" w:fill="auto"/>
          </w:tcPr>
          <w:p w14:paraId="78612D49" w14:textId="77777777" w:rsidR="0010190A" w:rsidRPr="003A1601" w:rsidRDefault="0010190A" w:rsidP="00D80574">
            <w:pPr>
              <w:spacing w:after="0" w:line="240" w:lineRule="auto"/>
              <w:rPr>
                <w:rFonts w:cs="Calibri"/>
              </w:rPr>
            </w:pPr>
            <w:r w:rsidRPr="003A1601">
              <w:rPr>
                <w:rFonts w:cs="Calibri"/>
              </w:rPr>
              <w:t xml:space="preserve">Adult Literacy Organiser </w:t>
            </w:r>
            <w:r>
              <w:rPr>
                <w:rFonts w:cs="Calibri"/>
              </w:rPr>
              <w:t xml:space="preserve">/ </w:t>
            </w:r>
            <w:r w:rsidRPr="003A1601">
              <w:rPr>
                <w:rFonts w:cs="Calibri"/>
              </w:rPr>
              <w:t xml:space="preserve">FET Co-ordinator </w:t>
            </w:r>
          </w:p>
        </w:tc>
      </w:tr>
      <w:tr w:rsidR="0010190A" w:rsidRPr="003A1601" w14:paraId="5FE538B8" w14:textId="77777777" w:rsidTr="0010190A">
        <w:tc>
          <w:tcPr>
            <w:tcW w:w="2093" w:type="dxa"/>
            <w:shd w:val="clear" w:color="auto" w:fill="auto"/>
          </w:tcPr>
          <w:p w14:paraId="54ACF624" w14:textId="77777777" w:rsidR="0010190A" w:rsidRPr="003A1601" w:rsidRDefault="0010190A" w:rsidP="00D80574">
            <w:pPr>
              <w:spacing w:after="0" w:line="240" w:lineRule="auto"/>
              <w:rPr>
                <w:rFonts w:cs="Calibri"/>
                <w:b/>
              </w:rPr>
            </w:pPr>
            <w:proofErr w:type="gramStart"/>
            <w:r w:rsidRPr="003A1601">
              <w:rPr>
                <w:rFonts w:cs="Calibri"/>
                <w:b/>
              </w:rPr>
              <w:t>Grade :</w:t>
            </w:r>
            <w:proofErr w:type="gramEnd"/>
          </w:p>
        </w:tc>
        <w:tc>
          <w:tcPr>
            <w:tcW w:w="6923" w:type="dxa"/>
            <w:shd w:val="clear" w:color="auto" w:fill="auto"/>
          </w:tcPr>
          <w:p w14:paraId="0A6BAD54" w14:textId="22C60E96" w:rsidR="0010190A" w:rsidRPr="003A1601" w:rsidRDefault="0010190A" w:rsidP="00D80574">
            <w:pPr>
              <w:spacing w:after="0" w:line="240" w:lineRule="auto"/>
              <w:rPr>
                <w:rFonts w:cs="Calibri"/>
              </w:rPr>
            </w:pPr>
            <w:r w:rsidRPr="003A1601">
              <w:rPr>
                <w:rFonts w:cs="Calibri"/>
              </w:rPr>
              <w:t xml:space="preserve">Adult Education </w:t>
            </w:r>
            <w:r w:rsidR="00BB67FE">
              <w:rPr>
                <w:rFonts w:cs="Calibri"/>
              </w:rPr>
              <w:t>Adult educator</w:t>
            </w:r>
          </w:p>
        </w:tc>
      </w:tr>
      <w:tr w:rsidR="0010190A" w:rsidRPr="003A1601" w14:paraId="34CA3570" w14:textId="77777777" w:rsidTr="0010190A">
        <w:tc>
          <w:tcPr>
            <w:tcW w:w="2093" w:type="dxa"/>
            <w:shd w:val="clear" w:color="auto" w:fill="auto"/>
          </w:tcPr>
          <w:p w14:paraId="77BDD670" w14:textId="77777777" w:rsidR="0010190A" w:rsidRPr="003A1601" w:rsidRDefault="0010190A" w:rsidP="00D80574">
            <w:pPr>
              <w:spacing w:after="0" w:line="240" w:lineRule="auto"/>
              <w:rPr>
                <w:rFonts w:cs="Calibri"/>
                <w:b/>
              </w:rPr>
            </w:pPr>
            <w:r w:rsidRPr="003A1601">
              <w:rPr>
                <w:rFonts w:cs="Calibri"/>
                <w:b/>
              </w:rPr>
              <w:t>Location:</w:t>
            </w:r>
          </w:p>
        </w:tc>
        <w:tc>
          <w:tcPr>
            <w:tcW w:w="6923" w:type="dxa"/>
            <w:shd w:val="clear" w:color="auto" w:fill="auto"/>
          </w:tcPr>
          <w:p w14:paraId="48D88098" w14:textId="280E0C4D" w:rsidR="0010190A" w:rsidRPr="003A1601" w:rsidRDefault="00BB67FE" w:rsidP="00D80574">
            <w:pPr>
              <w:spacing w:after="0" w:line="240" w:lineRule="auto"/>
              <w:rPr>
                <w:rFonts w:cs="Calibri"/>
              </w:rPr>
            </w:pPr>
            <w:r>
              <w:t>Adult educator</w:t>
            </w:r>
            <w:r w:rsidR="0010190A" w:rsidRPr="003A1601">
              <w:t>’s place of work is dependent on the programme to which they are offered hours</w:t>
            </w:r>
            <w:r w:rsidR="0010190A">
              <w:t xml:space="preserve">. </w:t>
            </w:r>
            <w:r w:rsidR="0010190A" w:rsidRPr="003A1601">
              <w:t>which may be in any centre or geographical area in which any one of the FET and Language and Literacy programmes operate.</w:t>
            </w:r>
          </w:p>
        </w:tc>
      </w:tr>
    </w:tbl>
    <w:p w14:paraId="4C70EAF2" w14:textId="77777777" w:rsidR="00C613EB" w:rsidRDefault="00C613EB" w:rsidP="00927222">
      <w:pPr>
        <w:spacing w:after="0"/>
        <w:jc w:val="center"/>
        <w:rPr>
          <w:rFonts w:cs="Calibri"/>
          <w:b/>
        </w:rPr>
      </w:pPr>
    </w:p>
    <w:p w14:paraId="22F216EA" w14:textId="77777777" w:rsidR="0010190A" w:rsidRDefault="0010190A" w:rsidP="0096616E">
      <w:pPr>
        <w:spacing w:after="0" w:line="240" w:lineRule="auto"/>
        <w:rPr>
          <w:rFonts w:cs="Calibri"/>
          <w:b/>
        </w:rPr>
      </w:pPr>
    </w:p>
    <w:p w14:paraId="3C65D00C" w14:textId="77777777" w:rsidR="0010190A" w:rsidRDefault="0010190A" w:rsidP="0096616E">
      <w:pPr>
        <w:spacing w:after="0" w:line="240" w:lineRule="auto"/>
        <w:rPr>
          <w:rFonts w:cs="Calibri"/>
          <w:b/>
        </w:rPr>
      </w:pPr>
    </w:p>
    <w:p w14:paraId="28EB2950" w14:textId="77777777" w:rsidR="0010190A" w:rsidRDefault="0010190A" w:rsidP="0096616E">
      <w:pPr>
        <w:spacing w:after="0" w:line="240" w:lineRule="auto"/>
        <w:rPr>
          <w:rFonts w:cs="Calibri"/>
          <w:b/>
        </w:rPr>
      </w:pPr>
    </w:p>
    <w:p w14:paraId="609CAA71" w14:textId="77777777" w:rsidR="0010190A" w:rsidRDefault="0010190A" w:rsidP="0096616E">
      <w:pPr>
        <w:spacing w:after="0" w:line="240" w:lineRule="auto"/>
        <w:rPr>
          <w:rFonts w:cs="Calibri"/>
          <w:b/>
        </w:rPr>
      </w:pPr>
    </w:p>
    <w:p w14:paraId="75439CB8" w14:textId="77777777" w:rsidR="0010190A" w:rsidRDefault="0010190A" w:rsidP="0096616E">
      <w:pPr>
        <w:spacing w:after="0" w:line="240" w:lineRule="auto"/>
        <w:rPr>
          <w:rFonts w:cs="Calibri"/>
          <w:b/>
        </w:rPr>
      </w:pPr>
    </w:p>
    <w:p w14:paraId="3DE03FB9" w14:textId="77777777" w:rsidR="0010190A" w:rsidRDefault="0010190A" w:rsidP="0096616E">
      <w:pPr>
        <w:spacing w:after="0" w:line="240" w:lineRule="auto"/>
        <w:rPr>
          <w:rFonts w:cs="Calibri"/>
          <w:b/>
        </w:rPr>
      </w:pPr>
    </w:p>
    <w:p w14:paraId="5EF95FDE" w14:textId="77777777" w:rsidR="0010190A" w:rsidRDefault="0010190A" w:rsidP="0096616E">
      <w:pPr>
        <w:spacing w:after="0" w:line="240" w:lineRule="auto"/>
        <w:rPr>
          <w:rFonts w:cs="Calibri"/>
          <w:b/>
        </w:rPr>
      </w:pPr>
    </w:p>
    <w:p w14:paraId="1FDFA250" w14:textId="77777777" w:rsidR="00E46AC8" w:rsidRPr="003A1601" w:rsidRDefault="0096616E" w:rsidP="0096616E">
      <w:pPr>
        <w:spacing w:after="0" w:line="240" w:lineRule="auto"/>
        <w:rPr>
          <w:rFonts w:cs="Calibri"/>
          <w:b/>
        </w:rPr>
      </w:pPr>
      <w:r w:rsidRPr="003A1601">
        <w:rPr>
          <w:rFonts w:cs="Calibri"/>
          <w:b/>
        </w:rPr>
        <w:t>The Job</w:t>
      </w:r>
      <w:r w:rsidR="001B2EAE" w:rsidRPr="003A1601">
        <w:rPr>
          <w:rFonts w:cs="Calibri"/>
          <w:b/>
        </w:rPr>
        <w:t>:</w:t>
      </w:r>
    </w:p>
    <w:p w14:paraId="6162A8A8" w14:textId="5569F995" w:rsidR="0096616E" w:rsidRPr="00B74998" w:rsidRDefault="00E82735" w:rsidP="0096616E">
      <w:pPr>
        <w:spacing w:after="0" w:line="240" w:lineRule="auto"/>
      </w:pPr>
      <w:r w:rsidRPr="00B74998">
        <w:t xml:space="preserve">The successful candidate will be required to </w:t>
      </w:r>
      <w:r w:rsidR="002C4E56" w:rsidRPr="00B74998">
        <w:t>prepar</w:t>
      </w:r>
      <w:r w:rsidR="00340DA7" w:rsidRPr="00B74998">
        <w:t>e</w:t>
      </w:r>
      <w:r w:rsidR="002C4E56" w:rsidRPr="00B74998">
        <w:t xml:space="preserve"> and deliver </w:t>
      </w:r>
      <w:r w:rsidR="00B74998" w:rsidRPr="00B74998">
        <w:rPr>
          <w:rFonts w:cs="Aptos"/>
        </w:rPr>
        <w:t xml:space="preserve">high quality, flexible programmes </w:t>
      </w:r>
      <w:r w:rsidR="002C4E56" w:rsidRPr="00B74998">
        <w:t xml:space="preserve">to </w:t>
      </w:r>
      <w:r w:rsidR="00B74998" w:rsidRPr="00B74998">
        <w:rPr>
          <w:rFonts w:cs="Aptos"/>
        </w:rPr>
        <w:t xml:space="preserve">a variety of adult learners.  </w:t>
      </w:r>
      <w:r w:rsidR="002C4E56" w:rsidRPr="00B74998">
        <w:t xml:space="preserve">The </w:t>
      </w:r>
      <w:r w:rsidR="00BB67FE">
        <w:t>adult educator</w:t>
      </w:r>
      <w:r w:rsidR="002C4E56" w:rsidRPr="00B74998">
        <w:t xml:space="preserve"> will</w:t>
      </w:r>
      <w:r w:rsidRPr="00B74998">
        <w:t xml:space="preserve"> </w:t>
      </w:r>
      <w:r w:rsidR="00340DA7" w:rsidRPr="00B74998">
        <w:t xml:space="preserve">plan, </w:t>
      </w:r>
      <w:r w:rsidR="002C4E56" w:rsidRPr="00B74998">
        <w:t>prepare</w:t>
      </w:r>
      <w:r w:rsidR="001B2EAE" w:rsidRPr="00B74998">
        <w:t xml:space="preserve"> resources</w:t>
      </w:r>
      <w:r w:rsidR="009659F9" w:rsidRPr="00B74998">
        <w:t>,</w:t>
      </w:r>
      <w:r w:rsidR="00340DA7" w:rsidRPr="00B74998">
        <w:t xml:space="preserve"> deliver lessons,</w:t>
      </w:r>
      <w:r w:rsidR="001B2EAE" w:rsidRPr="00B74998">
        <w:t xml:space="preserve"> </w:t>
      </w:r>
      <w:r w:rsidR="002C4E56" w:rsidRPr="00B74998">
        <w:t xml:space="preserve">monitor learning and assess </w:t>
      </w:r>
      <w:r w:rsidR="00340DA7" w:rsidRPr="00B74998">
        <w:t>l</w:t>
      </w:r>
      <w:r w:rsidR="002C4E56" w:rsidRPr="00B74998">
        <w:t xml:space="preserve">earners. </w:t>
      </w:r>
    </w:p>
    <w:p w14:paraId="20ED2DD1" w14:textId="77777777" w:rsidR="00B74998" w:rsidRDefault="00B74998" w:rsidP="0096616E">
      <w:pPr>
        <w:spacing w:after="0" w:line="240" w:lineRule="auto"/>
      </w:pPr>
    </w:p>
    <w:p w14:paraId="46037D46" w14:textId="77777777" w:rsidR="00B74998" w:rsidRPr="00DD6234" w:rsidRDefault="00B74998" w:rsidP="0010190A">
      <w:pPr>
        <w:numPr>
          <w:ilvl w:val="0"/>
          <w:numId w:val="5"/>
        </w:numPr>
        <w:spacing w:after="0" w:line="240" w:lineRule="auto"/>
        <w:rPr>
          <w:b/>
          <w:bCs/>
        </w:rPr>
      </w:pPr>
      <w:r w:rsidRPr="00DD6234">
        <w:t>Curriculum development and delivery, implementation of certification procedures, and delivery of assessment</w:t>
      </w:r>
    </w:p>
    <w:p w14:paraId="0EE9B1D0" w14:textId="77777777" w:rsidR="00E82735" w:rsidRPr="003A1601" w:rsidRDefault="00E82735" w:rsidP="0010190A">
      <w:pPr>
        <w:spacing w:after="0" w:line="240" w:lineRule="auto"/>
        <w:rPr>
          <w:rFonts w:cs="Calibri"/>
        </w:rPr>
      </w:pPr>
    </w:p>
    <w:p w14:paraId="365721B3" w14:textId="77777777" w:rsidR="004C11A4" w:rsidRDefault="004C11A4" w:rsidP="0010190A">
      <w:pPr>
        <w:pStyle w:val="ListParagraph"/>
        <w:numPr>
          <w:ilvl w:val="0"/>
          <w:numId w:val="5"/>
        </w:numPr>
        <w:spacing w:line="240" w:lineRule="auto"/>
      </w:pPr>
      <w:r>
        <w:t>Plan and prepare appropriate teaching and learning materials pertinent to the course/syllabus as agreed with the FET Co-ordinator/AEO</w:t>
      </w:r>
      <w:r w:rsidRPr="004C11A4">
        <w:t xml:space="preserve"> </w:t>
      </w:r>
    </w:p>
    <w:p w14:paraId="47B49F27" w14:textId="77777777" w:rsidR="004C11A4" w:rsidRDefault="004C11A4" w:rsidP="0010190A">
      <w:pPr>
        <w:pStyle w:val="ListParagraph"/>
        <w:spacing w:line="240" w:lineRule="auto"/>
      </w:pPr>
    </w:p>
    <w:p w14:paraId="774A6DD0" w14:textId="77777777" w:rsidR="006B2189" w:rsidRDefault="004C11A4" w:rsidP="0010190A">
      <w:pPr>
        <w:pStyle w:val="ListParagraph"/>
        <w:numPr>
          <w:ilvl w:val="0"/>
          <w:numId w:val="5"/>
        </w:numPr>
        <w:spacing w:line="240" w:lineRule="auto"/>
      </w:pPr>
      <w:r>
        <w:t xml:space="preserve">Set and examine assessments, in addition to work in class and to undertake other duties relevant to the proper management of the class and the monitoring of the progress of his/her class, for assessment purposes </w:t>
      </w:r>
    </w:p>
    <w:p w14:paraId="7D63ABCF" w14:textId="77777777" w:rsidR="00B74998" w:rsidRPr="00DD6234" w:rsidRDefault="00B74998" w:rsidP="0010190A">
      <w:pPr>
        <w:numPr>
          <w:ilvl w:val="0"/>
          <w:numId w:val="5"/>
        </w:numPr>
        <w:spacing w:after="0" w:line="240" w:lineRule="auto"/>
        <w:rPr>
          <w:b/>
          <w:bCs/>
        </w:rPr>
      </w:pPr>
      <w:r w:rsidRPr="00DD6234">
        <w:t>Administrative duties relevant to the post, including the maintenance of records and the provision of reports as required</w:t>
      </w:r>
    </w:p>
    <w:p w14:paraId="73C33016" w14:textId="77777777" w:rsidR="00DD6234" w:rsidRPr="00DD6234" w:rsidRDefault="00DD6234" w:rsidP="0010190A">
      <w:pPr>
        <w:spacing w:after="0" w:line="240" w:lineRule="auto"/>
        <w:ind w:left="360"/>
        <w:rPr>
          <w:b/>
          <w:bCs/>
        </w:rPr>
      </w:pPr>
    </w:p>
    <w:p w14:paraId="2218C0FE" w14:textId="77777777" w:rsidR="00B74998" w:rsidRPr="00DD6234" w:rsidRDefault="00B74998" w:rsidP="0010190A">
      <w:pPr>
        <w:numPr>
          <w:ilvl w:val="0"/>
          <w:numId w:val="5"/>
        </w:numPr>
        <w:spacing w:after="0" w:line="240" w:lineRule="auto"/>
        <w:rPr>
          <w:rFonts w:cs="Aptos"/>
          <w:b/>
        </w:rPr>
      </w:pPr>
      <w:r w:rsidRPr="00DD6234">
        <w:rPr>
          <w:rFonts w:cs="Aptos"/>
        </w:rPr>
        <w:t>Development and monitoring of certified programmes</w:t>
      </w:r>
    </w:p>
    <w:p w14:paraId="2AB093A3" w14:textId="77777777" w:rsidR="00DD6234" w:rsidRPr="00DD6234" w:rsidRDefault="00DD6234" w:rsidP="0010190A">
      <w:pPr>
        <w:spacing w:after="0" w:line="240" w:lineRule="auto"/>
        <w:rPr>
          <w:rFonts w:cs="Aptos"/>
          <w:b/>
        </w:rPr>
      </w:pPr>
    </w:p>
    <w:p w14:paraId="531C9301" w14:textId="77777777" w:rsidR="00B74998" w:rsidRPr="00DD6234" w:rsidRDefault="00B74998" w:rsidP="0010190A">
      <w:pPr>
        <w:numPr>
          <w:ilvl w:val="0"/>
          <w:numId w:val="5"/>
        </w:numPr>
        <w:spacing w:after="0" w:line="240" w:lineRule="auto"/>
        <w:rPr>
          <w:rFonts w:cs="Aptos"/>
        </w:rPr>
      </w:pPr>
      <w:r w:rsidRPr="00DD6234">
        <w:rPr>
          <w:rFonts w:cs="Aptos"/>
        </w:rPr>
        <w:t>Additional duties required by the needs of the programme</w:t>
      </w:r>
    </w:p>
    <w:p w14:paraId="0A406F73" w14:textId="77777777" w:rsidR="00B74998" w:rsidRDefault="00B74998" w:rsidP="006B2189">
      <w:pPr>
        <w:pStyle w:val="ListParagraph"/>
      </w:pPr>
    </w:p>
    <w:p w14:paraId="65003956" w14:textId="77777777" w:rsidR="0096616E" w:rsidRDefault="00E82735" w:rsidP="00A34D6D">
      <w:pPr>
        <w:spacing w:after="0"/>
        <w:rPr>
          <w:rFonts w:cs="Calibri"/>
          <w:b/>
        </w:rPr>
      </w:pPr>
      <w:bookmarkStart w:id="0" w:name="_Hlk25172223"/>
      <w:r w:rsidRPr="003A1601">
        <w:rPr>
          <w:rFonts w:cs="Calibri"/>
          <w:b/>
        </w:rPr>
        <w:t>Post specific duties and responsibilities:</w:t>
      </w:r>
    </w:p>
    <w:bookmarkEnd w:id="0"/>
    <w:p w14:paraId="54A478AD" w14:textId="77777777" w:rsidR="006B2189" w:rsidRPr="00DD6234" w:rsidRDefault="006B2189" w:rsidP="006B2189">
      <w:pPr>
        <w:pStyle w:val="ListParagraph"/>
        <w:numPr>
          <w:ilvl w:val="0"/>
          <w:numId w:val="5"/>
        </w:numPr>
      </w:pPr>
      <w:r w:rsidRPr="00DD6234">
        <w:t xml:space="preserve">Meet a range of learner educational needs in their teaching </w:t>
      </w:r>
    </w:p>
    <w:p w14:paraId="44B655EC" w14:textId="77777777" w:rsidR="004C11A4" w:rsidRPr="00DD6234" w:rsidRDefault="004C11A4" w:rsidP="00DD6234">
      <w:pPr>
        <w:pStyle w:val="ListParagraph"/>
        <w:numPr>
          <w:ilvl w:val="0"/>
          <w:numId w:val="5"/>
        </w:numPr>
      </w:pPr>
      <w:r w:rsidRPr="00DD6234">
        <w:t xml:space="preserve">Monitor and assess learners </w:t>
      </w:r>
      <w:r w:rsidR="00DD6234" w:rsidRPr="00DD6234">
        <w:t xml:space="preserve">course </w:t>
      </w:r>
      <w:r w:rsidRPr="00DD6234">
        <w:t xml:space="preserve">work and progress </w:t>
      </w:r>
    </w:p>
    <w:p w14:paraId="220B06BE" w14:textId="77777777" w:rsidR="004C11A4" w:rsidRPr="00DD6234" w:rsidRDefault="004C11A4" w:rsidP="004C11A4">
      <w:pPr>
        <w:pStyle w:val="ListParagraph"/>
        <w:numPr>
          <w:ilvl w:val="0"/>
          <w:numId w:val="5"/>
        </w:numPr>
      </w:pPr>
      <w:r w:rsidRPr="00DD6234">
        <w:t xml:space="preserve">Adhere to all module specifications and assessment criteria, where appropriate. </w:t>
      </w:r>
    </w:p>
    <w:p w14:paraId="1C0E6FDB" w14:textId="77777777" w:rsidR="00DD6234" w:rsidRPr="00DD6234" w:rsidRDefault="004C11A4" w:rsidP="00DD6234">
      <w:pPr>
        <w:pStyle w:val="ListParagraph"/>
        <w:numPr>
          <w:ilvl w:val="0"/>
          <w:numId w:val="5"/>
        </w:numPr>
        <w:spacing w:after="0"/>
        <w:rPr>
          <w:rFonts w:cs="Aptos"/>
        </w:rPr>
      </w:pPr>
      <w:r w:rsidRPr="00DD6234">
        <w:t>Maintain a register according to the instructions of the Department</w:t>
      </w:r>
      <w:r w:rsidR="006B2189" w:rsidRPr="00DD6234">
        <w:t>/ maintain accurate records</w:t>
      </w:r>
      <w:r w:rsidR="00DD6234" w:rsidRPr="00DD6234">
        <w:rPr>
          <w:rFonts w:cs="Aptos"/>
        </w:rPr>
        <w:t xml:space="preserve"> </w:t>
      </w:r>
    </w:p>
    <w:p w14:paraId="70E5ED50" w14:textId="77777777" w:rsidR="004C11A4" w:rsidRPr="00DD6234" w:rsidRDefault="00DD6234" w:rsidP="00DD6234">
      <w:pPr>
        <w:pStyle w:val="ListParagraph"/>
        <w:numPr>
          <w:ilvl w:val="0"/>
          <w:numId w:val="5"/>
        </w:numPr>
        <w:spacing w:after="0"/>
        <w:rPr>
          <w:rFonts w:cs="Aptos"/>
        </w:rPr>
      </w:pPr>
      <w:r w:rsidRPr="00DD6234">
        <w:rPr>
          <w:rFonts w:cs="Aptos"/>
        </w:rPr>
        <w:t>Help adults overcome barriers that hinder access to learning and participation in WWETB courses</w:t>
      </w:r>
    </w:p>
    <w:p w14:paraId="3FCDFE37" w14:textId="77777777" w:rsidR="00DD6234" w:rsidRPr="00DD6234" w:rsidRDefault="00DD6234" w:rsidP="00DD6234">
      <w:pPr>
        <w:pStyle w:val="ListParagraph"/>
        <w:numPr>
          <w:ilvl w:val="0"/>
          <w:numId w:val="5"/>
        </w:numPr>
        <w:spacing w:after="0" w:line="240" w:lineRule="auto"/>
        <w:ind w:left="714" w:hanging="357"/>
        <w:rPr>
          <w:i/>
          <w:iCs/>
        </w:rPr>
      </w:pPr>
      <w:r w:rsidRPr="00DD6234">
        <w:t xml:space="preserve">Work with QQI coordinator to ensure programme delivery and learning is maintained to a very high level </w:t>
      </w:r>
    </w:p>
    <w:p w14:paraId="5C9E4A09" w14:textId="77777777" w:rsidR="00DD6234" w:rsidRPr="00DD6234" w:rsidRDefault="00DD6234" w:rsidP="00DD6234">
      <w:pPr>
        <w:numPr>
          <w:ilvl w:val="0"/>
          <w:numId w:val="5"/>
        </w:numPr>
        <w:spacing w:after="0" w:line="240" w:lineRule="auto"/>
        <w:ind w:left="714" w:hanging="357"/>
        <w:rPr>
          <w:b/>
          <w:bCs/>
        </w:rPr>
      </w:pPr>
      <w:r w:rsidRPr="00DD6234">
        <w:t>Administrative duties relevant to the post, including the maintenance of records and the provision of reports as required</w:t>
      </w:r>
    </w:p>
    <w:p w14:paraId="3F8B351A" w14:textId="77777777" w:rsidR="00B74998" w:rsidRPr="00DD6234" w:rsidRDefault="00B74998" w:rsidP="00B74998">
      <w:pPr>
        <w:pStyle w:val="ListParagraph"/>
        <w:numPr>
          <w:ilvl w:val="0"/>
          <w:numId w:val="5"/>
        </w:numPr>
      </w:pPr>
      <w:r w:rsidRPr="00DD6234">
        <w:t xml:space="preserve">Submit a scheme of work and initial lesson plan no later than 1 week after the commencement of the course </w:t>
      </w:r>
    </w:p>
    <w:p w14:paraId="5A810D9F" w14:textId="77777777" w:rsidR="004C11A4" w:rsidRPr="00DD6234" w:rsidRDefault="00DD6234" w:rsidP="004C11A4">
      <w:pPr>
        <w:pStyle w:val="ListParagraph"/>
        <w:numPr>
          <w:ilvl w:val="0"/>
          <w:numId w:val="5"/>
        </w:numPr>
      </w:pPr>
      <w:r w:rsidRPr="00DD6234">
        <w:t>A</w:t>
      </w:r>
      <w:r w:rsidR="004C11A4" w:rsidRPr="00DD6234">
        <w:t xml:space="preserve">rrive at a reasonable time before the commencement of the class to start at the scheduled time </w:t>
      </w:r>
    </w:p>
    <w:p w14:paraId="23F46B2C" w14:textId="77777777" w:rsidR="004C11A4" w:rsidRPr="00DD6234" w:rsidRDefault="00DD6234" w:rsidP="004C11A4">
      <w:pPr>
        <w:pStyle w:val="ListParagraph"/>
        <w:numPr>
          <w:ilvl w:val="0"/>
          <w:numId w:val="5"/>
        </w:numPr>
      </w:pPr>
      <w:r w:rsidRPr="00DD6234">
        <w:t>R</w:t>
      </w:r>
      <w:r w:rsidR="004C11A4" w:rsidRPr="00DD6234">
        <w:t>esponsible for submitting accurate pay claims</w:t>
      </w:r>
      <w:r w:rsidR="00B74998" w:rsidRPr="00DD6234">
        <w:t xml:space="preserve"> on time</w:t>
      </w:r>
      <w:r w:rsidR="004C11A4" w:rsidRPr="00DD6234">
        <w:t xml:space="preserve">, duly </w:t>
      </w:r>
      <w:r w:rsidR="00B74998" w:rsidRPr="00DD6234">
        <w:t>approved</w:t>
      </w:r>
      <w:r w:rsidR="004C11A4" w:rsidRPr="00DD6234">
        <w:t xml:space="preserve"> by the </w:t>
      </w:r>
      <w:r w:rsidR="00B74998" w:rsidRPr="00DD6234">
        <w:t>Adult Literacy Organiser/FET C</w:t>
      </w:r>
      <w:r w:rsidR="004C11A4" w:rsidRPr="00DD6234">
        <w:t>o</w:t>
      </w:r>
      <w:r w:rsidR="00B74998" w:rsidRPr="00DD6234">
        <w:t>-o</w:t>
      </w:r>
      <w:r w:rsidR="00340DA7" w:rsidRPr="00DD6234">
        <w:t>rdinator</w:t>
      </w:r>
      <w:r w:rsidR="004C11A4" w:rsidRPr="00DD6234">
        <w:t xml:space="preserve"> </w:t>
      </w:r>
    </w:p>
    <w:p w14:paraId="72C04BBA" w14:textId="77777777" w:rsidR="004C11A4" w:rsidRPr="00DD6234" w:rsidRDefault="00DD6234" w:rsidP="004C11A4">
      <w:pPr>
        <w:pStyle w:val="ListParagraph"/>
        <w:numPr>
          <w:ilvl w:val="0"/>
          <w:numId w:val="5"/>
        </w:numPr>
      </w:pPr>
      <w:r w:rsidRPr="00DD6234">
        <w:t>Required</w:t>
      </w:r>
      <w:r w:rsidR="004C11A4" w:rsidRPr="00DD6234">
        <w:t xml:space="preserve"> to adhere to all admin requirements of assessment and certification and maintain all appropriate records </w:t>
      </w:r>
    </w:p>
    <w:p w14:paraId="5626091E" w14:textId="77777777" w:rsidR="006B2189" w:rsidRPr="00DD6234" w:rsidRDefault="006B2189" w:rsidP="006B2189">
      <w:pPr>
        <w:pStyle w:val="ListParagraph"/>
        <w:numPr>
          <w:ilvl w:val="0"/>
          <w:numId w:val="5"/>
        </w:numPr>
        <w:rPr>
          <w:rFonts w:cs="Calibri"/>
        </w:rPr>
      </w:pPr>
      <w:r w:rsidRPr="00DD6234">
        <w:rPr>
          <w:rFonts w:cs="Calibri"/>
        </w:rPr>
        <w:t>Flexibility delivery, evening and possibly occasional weekend work</w:t>
      </w:r>
    </w:p>
    <w:p w14:paraId="0C38A921" w14:textId="77777777" w:rsidR="006B2189" w:rsidRPr="00DD6234" w:rsidRDefault="006B2189" w:rsidP="006B2189">
      <w:pPr>
        <w:pStyle w:val="ListParagraph"/>
        <w:numPr>
          <w:ilvl w:val="0"/>
          <w:numId w:val="5"/>
        </w:numPr>
      </w:pPr>
      <w:r w:rsidRPr="00DD6234">
        <w:t xml:space="preserve">Manage the learning environment </w:t>
      </w:r>
    </w:p>
    <w:p w14:paraId="74BD19AC" w14:textId="77777777" w:rsidR="004C11A4" w:rsidRPr="00DD6234" w:rsidRDefault="004C11A4" w:rsidP="004C11A4">
      <w:pPr>
        <w:pStyle w:val="ListParagraph"/>
        <w:numPr>
          <w:ilvl w:val="0"/>
          <w:numId w:val="5"/>
        </w:numPr>
      </w:pPr>
      <w:r w:rsidRPr="00DD6234">
        <w:t xml:space="preserve">Have a duty of care to learners </w:t>
      </w:r>
    </w:p>
    <w:p w14:paraId="158ECEA7" w14:textId="77777777" w:rsidR="00B74998" w:rsidRPr="00DD6234" w:rsidRDefault="004C11A4" w:rsidP="006B69CA">
      <w:pPr>
        <w:pStyle w:val="ListParagraph"/>
        <w:numPr>
          <w:ilvl w:val="0"/>
          <w:numId w:val="5"/>
        </w:numPr>
        <w:spacing w:after="0"/>
        <w:rPr>
          <w:rFonts w:cs="Calibri"/>
          <w:b/>
        </w:rPr>
      </w:pPr>
      <w:proofErr w:type="gramStart"/>
      <w:r w:rsidRPr="00DD6234">
        <w:t>Maintain confidentiality at all times</w:t>
      </w:r>
      <w:bookmarkStart w:id="1" w:name="_Hlk25172624"/>
      <w:proofErr w:type="gramEnd"/>
    </w:p>
    <w:p w14:paraId="229A9730" w14:textId="77777777" w:rsidR="00DD6234" w:rsidRPr="00DD6234" w:rsidRDefault="00DD6234" w:rsidP="00DD6234">
      <w:pPr>
        <w:numPr>
          <w:ilvl w:val="0"/>
          <w:numId w:val="5"/>
        </w:numPr>
        <w:spacing w:after="0" w:line="240" w:lineRule="auto"/>
        <w:rPr>
          <w:rFonts w:cs="Aptos"/>
        </w:rPr>
      </w:pPr>
      <w:r w:rsidRPr="00DD6234">
        <w:rPr>
          <w:rFonts w:cs="Aptos"/>
        </w:rPr>
        <w:t>Additional duties required by the needs of the programme</w:t>
      </w:r>
    </w:p>
    <w:p w14:paraId="1FA6E0F5" w14:textId="77777777" w:rsidR="00DD6234" w:rsidRDefault="00DD6234" w:rsidP="00340DA7">
      <w:pPr>
        <w:spacing w:after="0"/>
        <w:rPr>
          <w:rFonts w:cs="Calibri"/>
          <w:b/>
        </w:rPr>
      </w:pPr>
    </w:p>
    <w:p w14:paraId="6010ECA5" w14:textId="77777777" w:rsidR="006B2189" w:rsidRPr="003A1601" w:rsidRDefault="00202D4C" w:rsidP="00340DA7">
      <w:pPr>
        <w:spacing w:after="0"/>
        <w:rPr>
          <w:rFonts w:cs="Calibri"/>
          <w:b/>
        </w:rPr>
      </w:pPr>
      <w:r w:rsidRPr="003A1601">
        <w:rPr>
          <w:rFonts w:cs="Calibri"/>
          <w:b/>
        </w:rPr>
        <w:t>Desirable</w:t>
      </w:r>
      <w:r w:rsidR="00927222" w:rsidRPr="003A1601">
        <w:rPr>
          <w:rFonts w:cs="Calibri"/>
          <w:b/>
        </w:rPr>
        <w:t xml:space="preserve"> Requirements</w:t>
      </w:r>
      <w:r w:rsidR="00933748">
        <w:rPr>
          <w:rFonts w:cs="Calibri"/>
          <w:b/>
        </w:rPr>
        <w:t>:</w:t>
      </w:r>
      <w:r w:rsidR="00927222" w:rsidRPr="003A1601">
        <w:rPr>
          <w:rFonts w:cs="Calibri"/>
          <w:b/>
        </w:rPr>
        <w:t xml:space="preserve"> </w:t>
      </w:r>
      <w:bookmarkEnd w:id="1"/>
    </w:p>
    <w:p w14:paraId="04536763" w14:textId="77777777" w:rsidR="00340DA7" w:rsidRPr="00933748" w:rsidRDefault="006B2189" w:rsidP="00340DA7">
      <w:pPr>
        <w:pStyle w:val="ListParagraph"/>
        <w:numPr>
          <w:ilvl w:val="0"/>
          <w:numId w:val="2"/>
        </w:numPr>
        <w:spacing w:after="0" w:line="240" w:lineRule="auto"/>
        <w:rPr>
          <w:rFonts w:cs="Calibri"/>
        </w:rPr>
      </w:pPr>
      <w:r w:rsidRPr="00933748">
        <w:t xml:space="preserve">Experience working with Adult Learners </w:t>
      </w:r>
    </w:p>
    <w:p w14:paraId="0EB1F498" w14:textId="77777777" w:rsidR="00340DA7" w:rsidRPr="00933748" w:rsidRDefault="00340DA7" w:rsidP="00340DA7">
      <w:pPr>
        <w:pStyle w:val="ListParagraph"/>
        <w:numPr>
          <w:ilvl w:val="0"/>
          <w:numId w:val="2"/>
        </w:numPr>
        <w:spacing w:after="0" w:line="240" w:lineRule="auto"/>
        <w:rPr>
          <w:rFonts w:cs="Calibri"/>
        </w:rPr>
      </w:pPr>
      <w:r w:rsidRPr="00933748">
        <w:rPr>
          <w:rFonts w:cs="Calibri"/>
        </w:rPr>
        <w:t>An ability to work with vulnerable groups in a sensitive and empathic manner</w:t>
      </w:r>
    </w:p>
    <w:p w14:paraId="5C012476" w14:textId="77777777" w:rsidR="00933748" w:rsidRPr="00933748" w:rsidRDefault="00933748" w:rsidP="00933748">
      <w:pPr>
        <w:pStyle w:val="ListParagraph"/>
        <w:numPr>
          <w:ilvl w:val="0"/>
          <w:numId w:val="2"/>
        </w:numPr>
        <w:spacing w:after="0" w:line="240" w:lineRule="auto"/>
        <w:rPr>
          <w:rFonts w:cs="Aptos"/>
        </w:rPr>
      </w:pPr>
      <w:r w:rsidRPr="00933748">
        <w:rPr>
          <w:rFonts w:cs="Aptos"/>
        </w:rPr>
        <w:t>Understanding of Adult Education and the variety of work involved</w:t>
      </w:r>
    </w:p>
    <w:p w14:paraId="32E0BA61" w14:textId="77777777" w:rsidR="00933748" w:rsidRPr="00933748" w:rsidRDefault="00933748" w:rsidP="00933748">
      <w:pPr>
        <w:pStyle w:val="ListParagraph"/>
        <w:numPr>
          <w:ilvl w:val="0"/>
          <w:numId w:val="2"/>
        </w:numPr>
        <w:spacing w:after="0" w:line="240" w:lineRule="auto"/>
        <w:rPr>
          <w:rFonts w:cs="Aptos"/>
        </w:rPr>
      </w:pPr>
      <w:r w:rsidRPr="00933748">
        <w:rPr>
          <w:rFonts w:cs="Aptos"/>
        </w:rPr>
        <w:t xml:space="preserve">Track record of service delivery and using own initiative </w:t>
      </w:r>
    </w:p>
    <w:p w14:paraId="725AEA36" w14:textId="77777777" w:rsidR="00933748" w:rsidRPr="00933748" w:rsidRDefault="00933748" w:rsidP="00933748">
      <w:pPr>
        <w:pStyle w:val="ListParagraph"/>
        <w:numPr>
          <w:ilvl w:val="0"/>
          <w:numId w:val="2"/>
        </w:numPr>
        <w:spacing w:after="0" w:line="240" w:lineRule="auto"/>
        <w:rPr>
          <w:rFonts w:cs="Aptos"/>
        </w:rPr>
      </w:pPr>
      <w:r w:rsidRPr="00933748">
        <w:rPr>
          <w:rFonts w:cs="Aptos"/>
        </w:rPr>
        <w:t>A work history of excellent communication and teamwork</w:t>
      </w:r>
    </w:p>
    <w:p w14:paraId="24D804B1" w14:textId="77777777" w:rsidR="00933748" w:rsidRPr="00933748" w:rsidRDefault="00933748" w:rsidP="00933748">
      <w:pPr>
        <w:pStyle w:val="ListParagraph"/>
        <w:numPr>
          <w:ilvl w:val="0"/>
          <w:numId w:val="2"/>
        </w:numPr>
        <w:spacing w:after="0" w:line="240" w:lineRule="auto"/>
        <w:rPr>
          <w:rFonts w:cs="Aptos"/>
        </w:rPr>
      </w:pPr>
      <w:r w:rsidRPr="00933748">
        <w:rPr>
          <w:rFonts w:cs="Aptos"/>
        </w:rPr>
        <w:t>Expertise in the provision of learning on an individual and group basis in an adult education environment</w:t>
      </w:r>
    </w:p>
    <w:p w14:paraId="0E38C382" w14:textId="77777777" w:rsidR="00933748" w:rsidRPr="00933748" w:rsidRDefault="00933748" w:rsidP="00933748">
      <w:pPr>
        <w:pStyle w:val="ListParagraph"/>
        <w:numPr>
          <w:ilvl w:val="0"/>
          <w:numId w:val="2"/>
        </w:numPr>
        <w:spacing w:after="0" w:line="240" w:lineRule="auto"/>
        <w:rPr>
          <w:rFonts w:cs="Aptos"/>
        </w:rPr>
      </w:pPr>
      <w:r w:rsidRPr="00933748">
        <w:rPr>
          <w:rFonts w:cs="Aptos"/>
        </w:rPr>
        <w:t>Ability to tailor programmes to the specific needs of target groups</w:t>
      </w:r>
    </w:p>
    <w:p w14:paraId="32B11776" w14:textId="77777777" w:rsidR="00933748" w:rsidRPr="00933748" w:rsidRDefault="00933748" w:rsidP="00933748">
      <w:pPr>
        <w:pStyle w:val="ListParagraph"/>
        <w:numPr>
          <w:ilvl w:val="0"/>
          <w:numId w:val="2"/>
        </w:numPr>
        <w:spacing w:after="0" w:line="240" w:lineRule="auto"/>
        <w:rPr>
          <w:rFonts w:cs="Aptos"/>
        </w:rPr>
      </w:pPr>
      <w:r w:rsidRPr="00933748">
        <w:rPr>
          <w:rFonts w:cs="Aptos"/>
        </w:rPr>
        <w:t xml:space="preserve">High level of interpersonal skills </w:t>
      </w:r>
    </w:p>
    <w:p w14:paraId="4EDDDD69" w14:textId="77777777" w:rsidR="00933748" w:rsidRPr="00933748" w:rsidRDefault="00933748" w:rsidP="00933748">
      <w:pPr>
        <w:pStyle w:val="ListParagraph"/>
        <w:numPr>
          <w:ilvl w:val="0"/>
          <w:numId w:val="2"/>
        </w:numPr>
        <w:spacing w:after="0" w:line="240" w:lineRule="auto"/>
        <w:rPr>
          <w:rFonts w:cs="Aptos"/>
        </w:rPr>
      </w:pPr>
      <w:r w:rsidRPr="00933748">
        <w:rPr>
          <w:rFonts w:cs="Aptos"/>
        </w:rPr>
        <w:t>Excellent standard of written, verbal and presentation skills</w:t>
      </w:r>
    </w:p>
    <w:p w14:paraId="3083F34A" w14:textId="77777777" w:rsidR="00933748" w:rsidRPr="00933748" w:rsidRDefault="00933748" w:rsidP="00933748">
      <w:pPr>
        <w:pStyle w:val="ListParagraph"/>
        <w:numPr>
          <w:ilvl w:val="0"/>
          <w:numId w:val="2"/>
        </w:numPr>
        <w:spacing w:after="0" w:line="240" w:lineRule="auto"/>
        <w:rPr>
          <w:rFonts w:cs="Aptos"/>
        </w:rPr>
      </w:pPr>
      <w:r w:rsidRPr="00933748">
        <w:rPr>
          <w:rFonts w:cs="Aptos"/>
        </w:rPr>
        <w:t>Ability to adopt a flexible approach to achieve goals</w:t>
      </w:r>
    </w:p>
    <w:p w14:paraId="5119382C" w14:textId="77777777" w:rsidR="00933748" w:rsidRPr="00933748" w:rsidRDefault="00933748" w:rsidP="00933748">
      <w:pPr>
        <w:pStyle w:val="ListParagraph"/>
        <w:numPr>
          <w:ilvl w:val="0"/>
          <w:numId w:val="2"/>
        </w:numPr>
        <w:spacing w:after="0" w:line="240" w:lineRule="auto"/>
        <w:rPr>
          <w:rFonts w:cs="Aptos"/>
        </w:rPr>
      </w:pPr>
      <w:r w:rsidRPr="00933748">
        <w:rPr>
          <w:rFonts w:cs="Aptos"/>
        </w:rPr>
        <w:t>Qualification in Adult Education and or Further Education</w:t>
      </w:r>
    </w:p>
    <w:p w14:paraId="4F8CC51A" w14:textId="77777777" w:rsidR="00933748" w:rsidRPr="00933748" w:rsidRDefault="00933748" w:rsidP="00933748">
      <w:pPr>
        <w:pStyle w:val="ListParagraph"/>
        <w:numPr>
          <w:ilvl w:val="0"/>
          <w:numId w:val="2"/>
        </w:numPr>
        <w:spacing w:after="0" w:line="240" w:lineRule="auto"/>
        <w:rPr>
          <w:rFonts w:cs="Aptos"/>
        </w:rPr>
      </w:pPr>
      <w:r w:rsidRPr="00933748">
        <w:rPr>
          <w:rFonts w:cs="Aptos"/>
        </w:rPr>
        <w:t>Qualification in area of expertise</w:t>
      </w:r>
    </w:p>
    <w:p w14:paraId="66725D78" w14:textId="77777777" w:rsidR="00933748" w:rsidRPr="00933748" w:rsidRDefault="00933748" w:rsidP="00933748">
      <w:pPr>
        <w:pStyle w:val="ListParagraph"/>
        <w:numPr>
          <w:ilvl w:val="0"/>
          <w:numId w:val="2"/>
        </w:numPr>
        <w:spacing w:after="0" w:line="240" w:lineRule="auto"/>
      </w:pPr>
      <w:r w:rsidRPr="00933748">
        <w:t>Minimum of 3 years' experience in Adult/Further Education</w:t>
      </w:r>
    </w:p>
    <w:p w14:paraId="4C78BB6E" w14:textId="77777777" w:rsidR="00933748" w:rsidRPr="00933748" w:rsidRDefault="00933748" w:rsidP="00933748">
      <w:pPr>
        <w:pStyle w:val="ListParagraph"/>
        <w:numPr>
          <w:ilvl w:val="0"/>
          <w:numId w:val="2"/>
        </w:numPr>
        <w:spacing w:after="0" w:line="240" w:lineRule="auto"/>
        <w:rPr>
          <w:rFonts w:cs="Aptos"/>
        </w:rPr>
      </w:pPr>
      <w:r w:rsidRPr="00933748">
        <w:rPr>
          <w:rFonts w:cs="Aptos"/>
        </w:rPr>
        <w:t xml:space="preserve">Ability and qualifications to deliver modules/subject specific </w:t>
      </w:r>
      <w:r w:rsidR="0010190A" w:rsidRPr="00933748">
        <w:rPr>
          <w:rFonts w:cs="Aptos"/>
        </w:rPr>
        <w:t>area.</w:t>
      </w:r>
    </w:p>
    <w:p w14:paraId="4EBB47F2" w14:textId="77777777" w:rsidR="00933748" w:rsidRDefault="00933748" w:rsidP="00933748">
      <w:pPr>
        <w:pStyle w:val="ListParagraph"/>
      </w:pPr>
    </w:p>
    <w:p w14:paraId="01C3F8B8" w14:textId="77777777" w:rsidR="00933748" w:rsidRPr="00933748" w:rsidRDefault="00933748" w:rsidP="00933748">
      <w:pPr>
        <w:pStyle w:val="ListParagraph"/>
        <w:spacing w:after="28" w:line="249" w:lineRule="auto"/>
        <w:ind w:left="0"/>
        <w:rPr>
          <w:rFonts w:eastAsia="MS Gothic" w:cs="Calibri"/>
          <w:b/>
          <w:bCs/>
          <w:color w:val="000000"/>
        </w:rPr>
      </w:pPr>
      <w:r w:rsidRPr="00933748">
        <w:rPr>
          <w:rFonts w:eastAsia="MS Gothic" w:cs="Calibri"/>
          <w:b/>
          <w:bCs/>
          <w:color w:val="000000"/>
        </w:rPr>
        <w:t>Qualifications</w:t>
      </w:r>
      <w:r>
        <w:rPr>
          <w:rFonts w:eastAsia="MS Gothic" w:cs="Calibri"/>
          <w:b/>
          <w:bCs/>
          <w:color w:val="000000"/>
        </w:rPr>
        <w:t>:</w:t>
      </w:r>
      <w:r w:rsidRPr="00933748">
        <w:rPr>
          <w:rFonts w:eastAsia="MS Gothic" w:cs="Calibri"/>
          <w:b/>
          <w:bCs/>
          <w:color w:val="000000"/>
        </w:rPr>
        <w:t xml:space="preserve"> </w:t>
      </w:r>
    </w:p>
    <w:p w14:paraId="56294A3D" w14:textId="77777777" w:rsidR="00933748" w:rsidRPr="00672793" w:rsidRDefault="00933748" w:rsidP="00933748">
      <w:pPr>
        <w:pStyle w:val="ListParagraph"/>
      </w:pPr>
      <w:r w:rsidRPr="00553D56">
        <w:t>A minimum of one of the following is essential:</w:t>
      </w:r>
    </w:p>
    <w:p w14:paraId="0911E420" w14:textId="77777777" w:rsidR="00933748" w:rsidRPr="00553D56" w:rsidRDefault="00933748" w:rsidP="00933748">
      <w:pPr>
        <w:pStyle w:val="ListParagraph"/>
        <w:numPr>
          <w:ilvl w:val="1"/>
          <w:numId w:val="5"/>
        </w:numPr>
      </w:pPr>
      <w:r>
        <w:t>NALA/ WIT National Certificate in Literacy Development</w:t>
      </w:r>
    </w:p>
    <w:p w14:paraId="0E696191" w14:textId="77777777" w:rsidR="00933748" w:rsidRDefault="00933748" w:rsidP="00933748">
      <w:pPr>
        <w:pStyle w:val="ListParagraph"/>
        <w:numPr>
          <w:ilvl w:val="1"/>
          <w:numId w:val="5"/>
        </w:numPr>
      </w:pPr>
      <w:r w:rsidRPr="00553D56">
        <w:t>A teachin</w:t>
      </w:r>
      <w:r>
        <w:t xml:space="preserve">g </w:t>
      </w:r>
      <w:r w:rsidRPr="00553D56">
        <w:t xml:space="preserve">qualification in </w:t>
      </w:r>
      <w:r>
        <w:t>in FE</w:t>
      </w:r>
    </w:p>
    <w:p w14:paraId="7BD0A527" w14:textId="77777777" w:rsidR="00933748" w:rsidRDefault="00933748" w:rsidP="00D80574">
      <w:pPr>
        <w:pStyle w:val="ListParagraph"/>
        <w:numPr>
          <w:ilvl w:val="1"/>
          <w:numId w:val="5"/>
        </w:numPr>
      </w:pPr>
      <w:r w:rsidRPr="00553D56">
        <w:t>A teaching qualification</w:t>
      </w:r>
      <w:r w:rsidR="0010190A">
        <w:t xml:space="preserve"> </w:t>
      </w:r>
      <w:r>
        <w:t>or</w:t>
      </w:r>
    </w:p>
    <w:p w14:paraId="0E5CD330" w14:textId="77777777" w:rsidR="00933748" w:rsidRPr="00553D56" w:rsidRDefault="00933748" w:rsidP="00933748">
      <w:pPr>
        <w:pStyle w:val="ListParagraph"/>
        <w:numPr>
          <w:ilvl w:val="1"/>
          <w:numId w:val="5"/>
        </w:numPr>
      </w:pPr>
      <w:r>
        <w:t xml:space="preserve">Other suitable and relevant qualifications </w:t>
      </w:r>
      <w:r w:rsidRPr="00233D06">
        <w:rPr>
          <w:u w:val="single"/>
        </w:rPr>
        <w:t>and</w:t>
      </w:r>
      <w:r>
        <w:t xml:space="preserve"> 2 years’ experience working with adults in an educational </w:t>
      </w:r>
      <w:r w:rsidR="0010190A">
        <w:t>setting.</w:t>
      </w:r>
    </w:p>
    <w:p w14:paraId="1A1EA265" w14:textId="77777777" w:rsidR="00933748" w:rsidRPr="003A1601" w:rsidRDefault="00933748" w:rsidP="007B7342">
      <w:pPr>
        <w:pStyle w:val="ListParagraph"/>
        <w:ind w:left="360"/>
      </w:pPr>
    </w:p>
    <w:p w14:paraId="2448BAE2" w14:textId="77777777" w:rsidR="00927222" w:rsidRPr="003A1601" w:rsidRDefault="00927222" w:rsidP="00933748">
      <w:pPr>
        <w:spacing w:after="0"/>
        <w:rPr>
          <w:rFonts w:cs="Calibri"/>
        </w:rPr>
      </w:pPr>
      <w:r w:rsidRPr="003A1601">
        <w:rPr>
          <w:rFonts w:cs="Calibri"/>
          <w:b/>
        </w:rPr>
        <w:t>REMUNERATION</w:t>
      </w:r>
      <w:r w:rsidRPr="003A1601">
        <w:rPr>
          <w:rFonts w:cs="Calibri"/>
        </w:rPr>
        <w:t>:</w:t>
      </w:r>
      <w:r w:rsidR="00FA75B1" w:rsidRPr="003A1601">
        <w:rPr>
          <w:rFonts w:cs="Calibri"/>
        </w:rPr>
        <w:t xml:space="preserve"> </w:t>
      </w:r>
      <w:r w:rsidRPr="003A1601">
        <w:rPr>
          <w:rFonts w:cs="Calibri"/>
        </w:rPr>
        <w:tab/>
      </w:r>
    </w:p>
    <w:p w14:paraId="153640CD" w14:textId="77777777" w:rsidR="00927222" w:rsidRPr="003A1601" w:rsidRDefault="00927222" w:rsidP="00927222">
      <w:pPr>
        <w:spacing w:after="0"/>
        <w:rPr>
          <w:rFonts w:cs="Calibri"/>
        </w:rPr>
      </w:pPr>
    </w:p>
    <w:p w14:paraId="5D60C400" w14:textId="43F012EC" w:rsidR="00FA75B1" w:rsidRPr="003A1601" w:rsidRDefault="00927222" w:rsidP="00FA75B1">
      <w:r w:rsidRPr="003A1601">
        <w:rPr>
          <w:rFonts w:cs="Calibri"/>
          <w:b/>
        </w:rPr>
        <w:t>ATTENDANCE</w:t>
      </w:r>
      <w:r w:rsidRPr="003A1601">
        <w:rPr>
          <w:rFonts w:cs="Calibri"/>
        </w:rPr>
        <w:t>:</w:t>
      </w:r>
      <w:r w:rsidR="00FA75B1">
        <w:t xml:space="preserve"> The </w:t>
      </w:r>
      <w:r w:rsidR="007B7342">
        <w:t>Literacy</w:t>
      </w:r>
      <w:r w:rsidR="00FA75B1">
        <w:t xml:space="preserve"> </w:t>
      </w:r>
      <w:r w:rsidR="00BB67FE">
        <w:t>adult educator</w:t>
      </w:r>
      <w:r w:rsidR="00FA75B1">
        <w:t xml:space="preserve"> will receive a contract setting out the commencement and termination dates of the employment and indicating that the class times will be agreed on a </w:t>
      </w:r>
      <w:r w:rsidR="00340DA7">
        <w:t>class-by-class</w:t>
      </w:r>
      <w:r w:rsidR="00FA75B1">
        <w:t xml:space="preserve"> basis with the </w:t>
      </w:r>
      <w:r w:rsidR="00933748">
        <w:t>Adult Literacy Organiser/</w:t>
      </w:r>
      <w:r w:rsidR="00FA75B1">
        <w:t>FET Co-ordinator/Adult Education Officer.</w:t>
      </w:r>
    </w:p>
    <w:p w14:paraId="644C116F" w14:textId="77777777" w:rsidR="00927222" w:rsidRPr="003A1601" w:rsidRDefault="00927222" w:rsidP="00927222">
      <w:pPr>
        <w:spacing w:after="0"/>
        <w:rPr>
          <w:rFonts w:cs="Calibri"/>
        </w:rPr>
      </w:pPr>
    </w:p>
    <w:p w14:paraId="5545BC92" w14:textId="77777777" w:rsidR="001D3DF9" w:rsidRDefault="00927222" w:rsidP="00A808A9">
      <w:pPr>
        <w:spacing w:after="0"/>
        <w:rPr>
          <w:rFonts w:cs="Calibri"/>
        </w:rPr>
      </w:pPr>
      <w:r w:rsidRPr="003A1601">
        <w:rPr>
          <w:rFonts w:cs="Calibri"/>
        </w:rPr>
        <w:t xml:space="preserve">Employees are obliged to maintain confidentiality in certain aspects of their work.  All personal and commercially sensitive information and knowledge acquired in the course of official duties must be treated as confidential and must not be divulged to unauthorised persons or used for the purpose or gain or profit.   Under the terms of the Educational Welfare Act 2000, data may be shared with other bodies prescribed by the Minister for </w:t>
      </w:r>
      <w:r w:rsidR="0010190A">
        <w:rPr>
          <w:rFonts w:cs="Calibri"/>
        </w:rPr>
        <w:t>e</w:t>
      </w:r>
      <w:r w:rsidRPr="003A1601">
        <w:rPr>
          <w:rFonts w:cs="Calibri"/>
        </w:rPr>
        <w:t xml:space="preserve">ducational placement, training or tracking purposes or for educational research, provided it is used for a relevant purpose only.   </w:t>
      </w:r>
    </w:p>
    <w:p w14:paraId="6F60006F" w14:textId="77777777" w:rsidR="00B74998" w:rsidRDefault="00B74998" w:rsidP="00A808A9">
      <w:pPr>
        <w:spacing w:after="0"/>
        <w:rPr>
          <w:rFonts w:cs="Calibri"/>
        </w:rPr>
      </w:pPr>
    </w:p>
    <w:p w14:paraId="50FD8288" w14:textId="77777777" w:rsidR="00B74998" w:rsidRDefault="00B74998" w:rsidP="00A808A9">
      <w:pPr>
        <w:spacing w:after="0"/>
        <w:rPr>
          <w:rFonts w:cs="Calibri"/>
        </w:rPr>
      </w:pPr>
    </w:p>
    <w:p w14:paraId="28857DF0" w14:textId="77777777" w:rsidR="00B74998" w:rsidRDefault="00B74998" w:rsidP="00A808A9">
      <w:pPr>
        <w:spacing w:after="0"/>
        <w:rPr>
          <w:rFonts w:cs="Calibri"/>
        </w:rPr>
      </w:pPr>
    </w:p>
    <w:p w14:paraId="243D348F" w14:textId="77777777" w:rsidR="00B74998" w:rsidRPr="00B74998" w:rsidRDefault="00B74998" w:rsidP="00B74998">
      <w:pPr>
        <w:pStyle w:val="ListParagraph"/>
        <w:rPr>
          <w:rFonts w:cs="Aptos"/>
        </w:rPr>
      </w:pPr>
    </w:p>
    <w:p w14:paraId="5B1619A7" w14:textId="77777777" w:rsidR="00B74998" w:rsidRPr="00B74998" w:rsidRDefault="00B74998" w:rsidP="00B74998">
      <w:pPr>
        <w:spacing w:after="0" w:line="240" w:lineRule="auto"/>
        <w:jc w:val="both"/>
        <w:rPr>
          <w:rFonts w:cs="Aptos"/>
        </w:rPr>
      </w:pPr>
    </w:p>
    <w:p w14:paraId="79E31559" w14:textId="77777777" w:rsidR="00B74998" w:rsidRPr="00B74998" w:rsidRDefault="00B74998" w:rsidP="00B74998">
      <w:pPr>
        <w:spacing w:after="0"/>
        <w:rPr>
          <w:rFonts w:cs="Aptos"/>
        </w:rPr>
      </w:pPr>
    </w:p>
    <w:p w14:paraId="17B6F6F0" w14:textId="77777777" w:rsidR="00B74998" w:rsidRPr="003A1601" w:rsidRDefault="00B74998" w:rsidP="00A808A9">
      <w:pPr>
        <w:spacing w:after="0"/>
        <w:rPr>
          <w:rFonts w:cs="Calibri"/>
        </w:rPr>
      </w:pPr>
    </w:p>
    <w:sectPr w:rsidR="00B74998" w:rsidRPr="003A1601" w:rsidSect="00D805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73AC"/>
    <w:multiLevelType w:val="hybridMultilevel"/>
    <w:tmpl w:val="0D0A7E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EB5B80"/>
    <w:multiLevelType w:val="hybridMultilevel"/>
    <w:tmpl w:val="FFE219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C16030B"/>
    <w:multiLevelType w:val="hybridMultilevel"/>
    <w:tmpl w:val="C9DC77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44766F3"/>
    <w:multiLevelType w:val="hybridMultilevel"/>
    <w:tmpl w:val="B412A3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6512BB9"/>
    <w:multiLevelType w:val="hybridMultilevel"/>
    <w:tmpl w:val="229C46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4286287"/>
    <w:multiLevelType w:val="hybridMultilevel"/>
    <w:tmpl w:val="3D58DF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09737872">
    <w:abstractNumId w:val="5"/>
  </w:num>
  <w:num w:numId="2" w16cid:durableId="1275283256">
    <w:abstractNumId w:val="4"/>
  </w:num>
  <w:num w:numId="3" w16cid:durableId="1980258963">
    <w:abstractNumId w:val="1"/>
  </w:num>
  <w:num w:numId="4" w16cid:durableId="184370172">
    <w:abstractNumId w:val="1"/>
  </w:num>
  <w:num w:numId="5" w16cid:durableId="1662661317">
    <w:abstractNumId w:val="3"/>
  </w:num>
  <w:num w:numId="6" w16cid:durableId="1944650116">
    <w:abstractNumId w:val="0"/>
  </w:num>
  <w:num w:numId="7" w16cid:durableId="1549950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7222"/>
    <w:rsid w:val="00047A8F"/>
    <w:rsid w:val="000563E7"/>
    <w:rsid w:val="000846CB"/>
    <w:rsid w:val="000B3D28"/>
    <w:rsid w:val="0010190A"/>
    <w:rsid w:val="001352A8"/>
    <w:rsid w:val="001447FE"/>
    <w:rsid w:val="0016714B"/>
    <w:rsid w:val="001B2EAE"/>
    <w:rsid w:val="001D3DF9"/>
    <w:rsid w:val="001F361C"/>
    <w:rsid w:val="001F3B57"/>
    <w:rsid w:val="00202D4C"/>
    <w:rsid w:val="00233D06"/>
    <w:rsid w:val="0023525E"/>
    <w:rsid w:val="00274F2B"/>
    <w:rsid w:val="002C4E56"/>
    <w:rsid w:val="00340DA7"/>
    <w:rsid w:val="00390728"/>
    <w:rsid w:val="003A1601"/>
    <w:rsid w:val="00487631"/>
    <w:rsid w:val="004C11A4"/>
    <w:rsid w:val="0052184F"/>
    <w:rsid w:val="0057340B"/>
    <w:rsid w:val="006B2189"/>
    <w:rsid w:val="006B6924"/>
    <w:rsid w:val="006B69CA"/>
    <w:rsid w:val="00723BE9"/>
    <w:rsid w:val="007B7342"/>
    <w:rsid w:val="007D6F02"/>
    <w:rsid w:val="00843AFF"/>
    <w:rsid w:val="00851979"/>
    <w:rsid w:val="008E360F"/>
    <w:rsid w:val="00900A11"/>
    <w:rsid w:val="00927222"/>
    <w:rsid w:val="00933748"/>
    <w:rsid w:val="009659F9"/>
    <w:rsid w:val="0096616E"/>
    <w:rsid w:val="00982013"/>
    <w:rsid w:val="009A4743"/>
    <w:rsid w:val="009C79DF"/>
    <w:rsid w:val="009D62E9"/>
    <w:rsid w:val="00A34D6D"/>
    <w:rsid w:val="00A808A9"/>
    <w:rsid w:val="00A843BA"/>
    <w:rsid w:val="00B55685"/>
    <w:rsid w:val="00B60BDE"/>
    <w:rsid w:val="00B74998"/>
    <w:rsid w:val="00BA207B"/>
    <w:rsid w:val="00BB67FE"/>
    <w:rsid w:val="00C613EB"/>
    <w:rsid w:val="00CC75CD"/>
    <w:rsid w:val="00D30DBD"/>
    <w:rsid w:val="00D644F9"/>
    <w:rsid w:val="00D66621"/>
    <w:rsid w:val="00D80574"/>
    <w:rsid w:val="00DD6234"/>
    <w:rsid w:val="00DE3635"/>
    <w:rsid w:val="00E46AC8"/>
    <w:rsid w:val="00E82735"/>
    <w:rsid w:val="00EC26DA"/>
    <w:rsid w:val="00EC3112"/>
    <w:rsid w:val="00EC5EE2"/>
    <w:rsid w:val="00FA51AE"/>
    <w:rsid w:val="00FA75B1"/>
    <w:rsid w:val="00FB72D8"/>
    <w:rsid w:val="6944A1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3219DE"/>
  <w15:chartTrackingRefBased/>
  <w15:docId w15:val="{52A21A72-8161-4F9E-8FB4-D8A23A1C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222"/>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222"/>
    <w:pPr>
      <w:ind w:left="720"/>
      <w:contextualSpacing/>
    </w:pPr>
  </w:style>
  <w:style w:type="character" w:styleId="CommentReference">
    <w:name w:val="annotation reference"/>
    <w:uiPriority w:val="99"/>
    <w:semiHidden/>
    <w:unhideWhenUsed/>
    <w:rsid w:val="00487631"/>
    <w:rPr>
      <w:sz w:val="16"/>
      <w:szCs w:val="16"/>
    </w:rPr>
  </w:style>
  <w:style w:type="paragraph" w:styleId="CommentText">
    <w:name w:val="annotation text"/>
    <w:basedOn w:val="Normal"/>
    <w:link w:val="CommentTextChar"/>
    <w:uiPriority w:val="99"/>
    <w:semiHidden/>
    <w:unhideWhenUsed/>
    <w:rsid w:val="00487631"/>
    <w:pPr>
      <w:spacing w:line="240" w:lineRule="auto"/>
    </w:pPr>
    <w:rPr>
      <w:sz w:val="20"/>
      <w:szCs w:val="20"/>
    </w:rPr>
  </w:style>
  <w:style w:type="character" w:customStyle="1" w:styleId="CommentTextChar">
    <w:name w:val="Comment Text Char"/>
    <w:link w:val="CommentText"/>
    <w:uiPriority w:val="99"/>
    <w:semiHidden/>
    <w:rsid w:val="00487631"/>
    <w:rPr>
      <w:sz w:val="20"/>
      <w:szCs w:val="20"/>
    </w:rPr>
  </w:style>
  <w:style w:type="paragraph" w:styleId="CommentSubject">
    <w:name w:val="annotation subject"/>
    <w:basedOn w:val="CommentText"/>
    <w:next w:val="CommentText"/>
    <w:link w:val="CommentSubjectChar"/>
    <w:uiPriority w:val="99"/>
    <w:semiHidden/>
    <w:unhideWhenUsed/>
    <w:rsid w:val="00487631"/>
    <w:rPr>
      <w:b/>
      <w:bCs/>
    </w:rPr>
  </w:style>
  <w:style w:type="character" w:customStyle="1" w:styleId="CommentSubjectChar">
    <w:name w:val="Comment Subject Char"/>
    <w:link w:val="CommentSubject"/>
    <w:uiPriority w:val="99"/>
    <w:semiHidden/>
    <w:rsid w:val="00487631"/>
    <w:rPr>
      <w:b/>
      <w:bCs/>
      <w:sz w:val="20"/>
      <w:szCs w:val="20"/>
    </w:rPr>
  </w:style>
  <w:style w:type="paragraph" w:styleId="BalloonText">
    <w:name w:val="Balloon Text"/>
    <w:basedOn w:val="Normal"/>
    <w:link w:val="BalloonTextChar"/>
    <w:uiPriority w:val="99"/>
    <w:semiHidden/>
    <w:unhideWhenUsed/>
    <w:rsid w:val="0048763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87631"/>
    <w:rPr>
      <w:rFonts w:ascii="Segoe UI" w:hAnsi="Segoe UI" w:cs="Segoe UI"/>
      <w:sz w:val="18"/>
      <w:szCs w:val="18"/>
    </w:rPr>
  </w:style>
  <w:style w:type="table" w:styleId="TableGrid">
    <w:name w:val="Table Grid"/>
    <w:basedOn w:val="TableNormal"/>
    <w:uiPriority w:val="39"/>
    <w:rsid w:val="0039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647057">
      <w:bodyDiv w:val="1"/>
      <w:marLeft w:val="0"/>
      <w:marRight w:val="0"/>
      <w:marTop w:val="0"/>
      <w:marBottom w:val="0"/>
      <w:divBdr>
        <w:top w:val="none" w:sz="0" w:space="0" w:color="auto"/>
        <w:left w:val="none" w:sz="0" w:space="0" w:color="auto"/>
        <w:bottom w:val="none" w:sz="0" w:space="0" w:color="auto"/>
        <w:right w:val="none" w:sz="0" w:space="0" w:color="auto"/>
      </w:divBdr>
    </w:div>
    <w:div w:id="121596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FDF78-3C6C-46F0-946F-21EB6E98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Heather Goldsmith</cp:lastModifiedBy>
  <cp:revision>2</cp:revision>
  <cp:lastPrinted>2019-07-16T11:02:00Z</cp:lastPrinted>
  <dcterms:created xsi:type="dcterms:W3CDTF">2024-10-24T09:01:00Z</dcterms:created>
  <dcterms:modified xsi:type="dcterms:W3CDTF">2024-10-24T09:01:00Z</dcterms:modified>
</cp:coreProperties>
</file>