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inline distT="0" distB="0" distL="0" distR="0" wp14:anchorId="2C19FF58" wp14:editId="7C658CE3">
            <wp:extent cx="1876425" cy="1085850"/>
            <wp:effectExtent l="0" t="0" r="9525" b="0"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 xml:space="preserve">Bord </w:t>
      </w:r>
      <w:proofErr w:type="spellStart"/>
      <w:r w:rsidRPr="00EA4D08">
        <w:rPr>
          <w:rFonts w:cstheme="minorHAnsi"/>
          <w:b/>
          <w:sz w:val="24"/>
          <w:szCs w:val="24"/>
        </w:rPr>
        <w:t>Oideachais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</w:t>
      </w:r>
      <w:proofErr w:type="spellStart"/>
      <w:r w:rsidRPr="00EA4D08">
        <w:rPr>
          <w:rFonts w:cstheme="minorHAnsi"/>
          <w:b/>
          <w:sz w:val="24"/>
          <w:szCs w:val="24"/>
        </w:rPr>
        <w:t>Oiliúna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Port </w:t>
      </w:r>
      <w:proofErr w:type="spellStart"/>
      <w:r w:rsidRPr="00EA4D08">
        <w:rPr>
          <w:rFonts w:cstheme="minorHAnsi"/>
          <w:b/>
          <w:sz w:val="24"/>
          <w:szCs w:val="24"/>
        </w:rPr>
        <w:t>Láirge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Loch Garman</w:t>
      </w:r>
    </w:p>
    <w:p w14:paraId="22CBAC72" w14:textId="77777777" w:rsidR="00C26EFF" w:rsidRDefault="00C26EFF" w:rsidP="00A46A62">
      <w:pPr>
        <w:pStyle w:val="Defaul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>following permanent position:</w:t>
      </w:r>
    </w:p>
    <w:p w14:paraId="1D69F4DE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46012F5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6EF8776" w14:textId="30F9367D" w:rsidR="009D3856" w:rsidRPr="006020E2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020E2">
        <w:rPr>
          <w:rFonts w:asciiTheme="minorHAnsi" w:hAnsiTheme="minorHAnsi" w:cstheme="minorHAnsi"/>
          <w:b/>
          <w:sz w:val="22"/>
          <w:szCs w:val="22"/>
        </w:rPr>
        <w:t>Principal</w:t>
      </w:r>
      <w:r w:rsidRPr="006020E2">
        <w:rPr>
          <w:rFonts w:asciiTheme="minorHAnsi" w:hAnsiTheme="minorHAnsi" w:cstheme="minorHAnsi"/>
          <w:sz w:val="22"/>
          <w:szCs w:val="22"/>
        </w:rPr>
        <w:t xml:space="preserve"> of </w:t>
      </w:r>
      <w:r w:rsidR="006020E2" w:rsidRPr="006020E2">
        <w:rPr>
          <w:rFonts w:asciiTheme="minorHAnsi" w:hAnsiTheme="minorHAnsi" w:cstheme="minorHAnsi"/>
          <w:b/>
          <w:bCs/>
          <w:sz w:val="22"/>
          <w:szCs w:val="22"/>
        </w:rPr>
        <w:t>Creagh College, Gorey, Co. Wexford.</w:t>
      </w:r>
      <w:r w:rsidR="00770677" w:rsidRPr="006020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C41C0A" w14:textId="35C99418" w:rsidR="00C26EFF" w:rsidRDefault="006020E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020E2">
        <w:rPr>
          <w:rFonts w:asciiTheme="minorHAnsi" w:hAnsiTheme="minorHAnsi" w:cstheme="minorHAnsi"/>
          <w:sz w:val="22"/>
          <w:szCs w:val="22"/>
        </w:rPr>
        <w:t>Creagh</w:t>
      </w:r>
      <w:r w:rsidR="00770677" w:rsidRPr="006020E2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6020E2">
        <w:rPr>
          <w:rFonts w:asciiTheme="minorHAnsi" w:hAnsiTheme="minorHAnsi" w:cstheme="minorHAnsi"/>
          <w:sz w:val="22"/>
          <w:szCs w:val="22"/>
        </w:rPr>
        <w:t xml:space="preserve">College is a multi-denominational, co-educational college with an </w:t>
      </w:r>
      <w:r w:rsidR="00C26EFF" w:rsidRPr="000B3D99">
        <w:rPr>
          <w:rFonts w:asciiTheme="minorHAnsi" w:hAnsiTheme="minorHAnsi" w:cstheme="minorHAnsi"/>
          <w:sz w:val="22"/>
          <w:szCs w:val="22"/>
        </w:rPr>
        <w:t xml:space="preserve">enrolment of </w:t>
      </w:r>
      <w:r w:rsidR="000B3D99" w:rsidRPr="000B3D99">
        <w:rPr>
          <w:rFonts w:asciiTheme="minorHAnsi" w:hAnsiTheme="minorHAnsi" w:cstheme="minorHAnsi"/>
          <w:sz w:val="22"/>
          <w:szCs w:val="22"/>
        </w:rPr>
        <w:t>1067</w:t>
      </w:r>
      <w:r w:rsidR="00884903" w:rsidRPr="000B3D99">
        <w:rPr>
          <w:rFonts w:asciiTheme="minorHAnsi" w:hAnsiTheme="minorHAnsi" w:cstheme="minorHAnsi"/>
          <w:sz w:val="22"/>
          <w:szCs w:val="22"/>
        </w:rPr>
        <w:t xml:space="preserve"> </w:t>
      </w:r>
      <w:r w:rsidR="000D5BDF" w:rsidRPr="000B3D99">
        <w:rPr>
          <w:rFonts w:asciiTheme="minorHAnsi" w:hAnsiTheme="minorHAnsi" w:cstheme="minorHAnsi"/>
          <w:sz w:val="22"/>
          <w:szCs w:val="22"/>
        </w:rPr>
        <w:t xml:space="preserve">post primary students </w:t>
      </w:r>
      <w:r w:rsidR="00CF49A5" w:rsidRPr="000B3D99">
        <w:rPr>
          <w:rFonts w:asciiTheme="minorHAnsi" w:hAnsiTheme="minorHAnsi" w:cstheme="minorHAnsi"/>
          <w:sz w:val="22"/>
          <w:szCs w:val="22"/>
        </w:rPr>
        <w:t>f</w:t>
      </w:r>
      <w:r w:rsidR="000B3D99" w:rsidRPr="000B3D99">
        <w:rPr>
          <w:rFonts w:asciiTheme="minorHAnsi" w:hAnsiTheme="minorHAnsi" w:cstheme="minorHAnsi"/>
          <w:sz w:val="22"/>
          <w:szCs w:val="22"/>
        </w:rPr>
        <w:t>rom October 2024</w:t>
      </w:r>
      <w:r w:rsidR="00C26EFF" w:rsidRPr="000B3D99">
        <w:rPr>
          <w:rFonts w:asciiTheme="minorHAnsi" w:hAnsiTheme="minorHAnsi" w:cstheme="minorHAnsi"/>
          <w:sz w:val="22"/>
          <w:szCs w:val="22"/>
        </w:rPr>
        <w:t>. It is a Category</w:t>
      </w:r>
      <w:r w:rsidR="00884903" w:rsidRPr="000B3D99">
        <w:rPr>
          <w:rFonts w:asciiTheme="minorHAnsi" w:hAnsiTheme="minorHAnsi" w:cstheme="minorHAnsi"/>
          <w:sz w:val="22"/>
          <w:szCs w:val="22"/>
        </w:rPr>
        <w:t xml:space="preserve"> XVI</w:t>
      </w:r>
      <w:r w:rsidR="000B3D99" w:rsidRPr="000B3D99">
        <w:rPr>
          <w:rFonts w:asciiTheme="minorHAnsi" w:hAnsiTheme="minorHAnsi" w:cstheme="minorHAnsi"/>
          <w:sz w:val="22"/>
          <w:szCs w:val="22"/>
        </w:rPr>
        <w:t>I</w:t>
      </w:r>
      <w:r w:rsidR="00C26EFF" w:rsidRPr="000B3D99"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01EAF11E" w14:textId="77777777" w:rsidR="00CD5486" w:rsidRDefault="00CD5486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274A013" w14:textId="77777777" w:rsidR="00C26EFF" w:rsidRDefault="00C26EFF" w:rsidP="00A46A62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7FE7A3D6" w14:textId="77777777" w:rsidR="00CD5486" w:rsidRDefault="00CD5486" w:rsidP="00A46A62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70F1992C" w14:textId="2E72A9D9" w:rsid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5486">
        <w:rPr>
          <w:rFonts w:asciiTheme="minorHAnsi" w:hAnsiTheme="minorHAnsi" w:cstheme="minorHAnsi"/>
          <w:b/>
          <w:bCs/>
          <w:sz w:val="22"/>
          <w:szCs w:val="22"/>
        </w:rPr>
        <w:t>Permanent Contract – Effective from Monday 8th September 2025</w:t>
      </w:r>
    </w:p>
    <w:p w14:paraId="40252ED4" w14:textId="77777777" w:rsid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8E0C46" w14:textId="7FEAB894" w:rsid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note this is an open competition</w:t>
      </w:r>
    </w:p>
    <w:p w14:paraId="303CF341" w14:textId="77777777" w:rsidR="00CD5486" w:rsidRP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28AA6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C78511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qualify for the above appointments candidates must have:</w:t>
      </w:r>
    </w:p>
    <w:p w14:paraId="2C48ADF3" w14:textId="08865211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recognised post-primary teaching qualification</w:t>
      </w:r>
    </w:p>
    <w:p w14:paraId="7B4615C5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5 years satisfactory teaching experience</w:t>
      </w:r>
    </w:p>
    <w:p w14:paraId="4ABE263E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in accordance with Section 30 of the Teaching Council Act 2001</w:t>
      </w:r>
    </w:p>
    <w:p w14:paraId="40AA41D8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5BF9D8C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BCE0624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E8951" w14:textId="24070AED" w:rsidR="00C26EFF" w:rsidRDefault="00F5074E" w:rsidP="00A46A62">
      <w:pPr>
        <w:pStyle w:val="Default"/>
        <w:jc w:val="center"/>
        <w:rPr>
          <w:rStyle w:val="Hyperlink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F46834" w:rsidRPr="00CE0DA2">
          <w:rPr>
            <w:rStyle w:val="Hyperlink"/>
          </w:rPr>
          <w:t>https://www.wwetb.ie/about/organisation/human-resources/vacancies/</w:t>
        </w:r>
      </w:hyperlink>
    </w:p>
    <w:p w14:paraId="6FD270C8" w14:textId="77777777" w:rsidR="00A46A62" w:rsidRDefault="00A46A62" w:rsidP="00A46A62">
      <w:pPr>
        <w:pStyle w:val="Default"/>
        <w:jc w:val="center"/>
        <w:rPr>
          <w:rStyle w:val="Hyperlink"/>
        </w:rPr>
      </w:pPr>
    </w:p>
    <w:p w14:paraId="12A39BC2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376B42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26EF75" w14:textId="77777777" w:rsidR="00A46A62" w:rsidRDefault="00C26EFF" w:rsidP="00A46A62">
      <w:pPr>
        <w:pStyle w:val="Default"/>
        <w:jc w:val="center"/>
        <w:rPr>
          <w:u w:val="single"/>
        </w:rPr>
      </w:pPr>
      <w:r w:rsidRPr="000A37D8">
        <w:rPr>
          <w:rFonts w:asciiTheme="minorHAnsi" w:hAnsiTheme="minorHAnsi" w:cstheme="minorHAnsi"/>
          <w:sz w:val="22"/>
          <w:szCs w:val="22"/>
        </w:rPr>
        <w:t xml:space="preserve">Completed application forms should be submitted to </w:t>
      </w:r>
      <w:hyperlink r:id="rId7" w:history="1">
        <w:r w:rsidR="00F46834" w:rsidRPr="00CE0DA2">
          <w:rPr>
            <w:rStyle w:val="Hyperlink"/>
          </w:rPr>
          <w:t>vacancies@wwetb.ie</w:t>
        </w:r>
      </w:hyperlink>
      <w:r w:rsidR="00F46834">
        <w:rPr>
          <w:u w:val="single"/>
        </w:rPr>
        <w:t xml:space="preserve"> </w:t>
      </w:r>
    </w:p>
    <w:p w14:paraId="2BEB14B1" w14:textId="59DB8FE1" w:rsidR="00C26EFF" w:rsidRPr="00A46A62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113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BC2113">
        <w:rPr>
          <w:rFonts w:asciiTheme="minorHAnsi" w:hAnsiTheme="minorHAnsi" w:cstheme="minorHAnsi"/>
          <w:sz w:val="22"/>
          <w:szCs w:val="22"/>
        </w:rPr>
        <w:t xml:space="preserve"> later </w:t>
      </w:r>
      <w:r w:rsidRPr="0056166A">
        <w:rPr>
          <w:rFonts w:asciiTheme="minorHAnsi" w:hAnsiTheme="minorHAnsi" w:cstheme="minorHAnsi"/>
          <w:sz w:val="22"/>
          <w:szCs w:val="22"/>
        </w:rPr>
        <w:t xml:space="preserve">than </w:t>
      </w:r>
      <w:r w:rsidRPr="0056166A">
        <w:rPr>
          <w:rFonts w:asciiTheme="minorHAnsi" w:hAnsiTheme="minorHAnsi" w:cstheme="minorHAnsi"/>
          <w:b/>
          <w:sz w:val="22"/>
          <w:szCs w:val="22"/>
        </w:rPr>
        <w:t xml:space="preserve">4:00pm on </w:t>
      </w:r>
      <w:r w:rsidR="000B3D99">
        <w:rPr>
          <w:rFonts w:asciiTheme="minorHAnsi" w:hAnsiTheme="minorHAnsi" w:cstheme="minorHAnsi"/>
          <w:b/>
          <w:sz w:val="22"/>
          <w:szCs w:val="22"/>
        </w:rPr>
        <w:t>Friday 6</w:t>
      </w:r>
      <w:r w:rsidR="000B3D99" w:rsidRPr="000B3D99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6020E2">
        <w:rPr>
          <w:rFonts w:asciiTheme="minorHAnsi" w:hAnsiTheme="minorHAnsi" w:cstheme="minorHAnsi"/>
          <w:b/>
          <w:sz w:val="22"/>
          <w:szCs w:val="22"/>
        </w:rPr>
        <w:t xml:space="preserve"> June 2025.</w:t>
      </w:r>
    </w:p>
    <w:p w14:paraId="34363A9C" w14:textId="77777777" w:rsidR="00A46A62" w:rsidRDefault="00A46A62" w:rsidP="009D38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467F97B" w14:textId="77777777" w:rsidR="00A46A62" w:rsidRPr="00A46A62" w:rsidRDefault="00A46A62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584F7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3C65A96C" w14:textId="7A4DF2E4" w:rsidR="002649BD" w:rsidRPr="00094C6E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428A685" w14:textId="77777777" w:rsidR="00C26EFF" w:rsidRPr="00094C6E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966E988" w14:textId="77777777" w:rsidR="00FD37B2" w:rsidRDefault="00FD37B2"/>
    <w:sectPr w:rsidR="00FD37B2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898">
    <w:abstractNumId w:val="0"/>
  </w:num>
  <w:num w:numId="2" w16cid:durableId="16108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B3D99"/>
    <w:rsid w:val="000D5BDF"/>
    <w:rsid w:val="002649BD"/>
    <w:rsid w:val="00383973"/>
    <w:rsid w:val="00415D4C"/>
    <w:rsid w:val="00475CC4"/>
    <w:rsid w:val="004B0215"/>
    <w:rsid w:val="004F1EC1"/>
    <w:rsid w:val="00556E77"/>
    <w:rsid w:val="0056166A"/>
    <w:rsid w:val="00590AFC"/>
    <w:rsid w:val="006020E2"/>
    <w:rsid w:val="0061767B"/>
    <w:rsid w:val="006A002D"/>
    <w:rsid w:val="007211E5"/>
    <w:rsid w:val="00770677"/>
    <w:rsid w:val="00884903"/>
    <w:rsid w:val="009D3856"/>
    <w:rsid w:val="00A46A62"/>
    <w:rsid w:val="00A74A36"/>
    <w:rsid w:val="00B716AE"/>
    <w:rsid w:val="00BF7E7F"/>
    <w:rsid w:val="00C26EFF"/>
    <w:rsid w:val="00CD5486"/>
    <w:rsid w:val="00CF49A5"/>
    <w:rsid w:val="00D54C74"/>
    <w:rsid w:val="00D90796"/>
    <w:rsid w:val="00EA76FE"/>
    <w:rsid w:val="00EC7437"/>
    <w:rsid w:val="00F41C6B"/>
    <w:rsid w:val="00F46834"/>
    <w:rsid w:val="00F5074E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D8FB"/>
  <w15:docId w15:val="{D29FE579-ABFF-4EB6-BF67-46BD9D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5</cp:revision>
  <dcterms:created xsi:type="dcterms:W3CDTF">2025-05-12T09:11:00Z</dcterms:created>
  <dcterms:modified xsi:type="dcterms:W3CDTF">2025-05-15T12:38:00Z</dcterms:modified>
</cp:coreProperties>
</file>