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56C5E35E" w14:textId="17FFBDA1" w:rsidR="005D6277" w:rsidRPr="005D6277" w:rsidRDefault="00CC504A" w:rsidP="00DD0DBB">
            <w:pPr>
              <w:pStyle w:val="Heading8"/>
              <w:tabs>
                <w:tab w:val="left" w:pos="345"/>
                <w:tab w:val="center" w:pos="5161"/>
              </w:tabs>
              <w:spacing w:before="180" w:line="360" w:lineRule="auto"/>
              <w:rPr>
                <w:rFonts w:asciiTheme="minorHAnsi" w:hAnsiTheme="minorHAnsi" w:cstheme="minorHAnsi"/>
                <w:szCs w:val="28"/>
              </w:rPr>
            </w:pPr>
            <w:r w:rsidRPr="005D6277">
              <w:rPr>
                <w:rFonts w:asciiTheme="minorHAnsi" w:hAnsiTheme="minorHAnsi" w:cstheme="minorHAnsi"/>
                <w:szCs w:val="28"/>
              </w:rPr>
              <w:t xml:space="preserve">APPLICATION FOR </w:t>
            </w:r>
            <w:r w:rsidR="009E2EEA">
              <w:rPr>
                <w:rFonts w:asciiTheme="minorHAnsi" w:hAnsiTheme="minorHAnsi" w:cstheme="minorHAnsi"/>
                <w:szCs w:val="28"/>
              </w:rPr>
              <w:t>BUS ESCORT</w:t>
            </w:r>
            <w:r w:rsidR="00BC4BDF">
              <w:rPr>
                <w:rFonts w:asciiTheme="minorHAnsi" w:hAnsiTheme="minorHAnsi" w:cstheme="minorHAnsi"/>
                <w:szCs w:val="28"/>
              </w:rPr>
              <w:t>S</w:t>
            </w:r>
          </w:p>
          <w:p w14:paraId="25879426" w14:textId="443BBB38" w:rsidR="0061588A" w:rsidRPr="003E7B24" w:rsidRDefault="005227EC" w:rsidP="00DD0DBB">
            <w:pPr>
              <w:spacing w:line="360" w:lineRule="auto"/>
              <w:jc w:val="center"/>
              <w:rPr>
                <w:rFonts w:asciiTheme="minorHAnsi" w:eastAsia="Batang" w:hAnsiTheme="minorHAnsi" w:cstheme="minorHAnsi"/>
                <w:b/>
                <w:bCs/>
                <w:sz w:val="22"/>
                <w:szCs w:val="22"/>
              </w:rPr>
            </w:pPr>
            <w:r>
              <w:rPr>
                <w:rFonts w:asciiTheme="minorHAnsi" w:eastAsia="Batang" w:hAnsiTheme="minorHAnsi" w:cstheme="minorHAnsi"/>
                <w:b/>
                <w:bCs/>
                <w:sz w:val="22"/>
                <w:szCs w:val="22"/>
              </w:rPr>
              <w:t xml:space="preserve">Temporary </w:t>
            </w:r>
            <w:r w:rsidR="0061588A">
              <w:rPr>
                <w:rFonts w:asciiTheme="minorHAnsi" w:eastAsia="Batang" w:hAnsiTheme="minorHAnsi" w:cstheme="minorHAnsi"/>
                <w:b/>
                <w:bCs/>
                <w:sz w:val="22"/>
                <w:szCs w:val="22"/>
              </w:rPr>
              <w:t>Part-time</w:t>
            </w:r>
            <w:r w:rsidR="0061588A" w:rsidRPr="00BA0ABC">
              <w:rPr>
                <w:rFonts w:asciiTheme="minorHAnsi" w:eastAsia="Batang" w:hAnsiTheme="minorHAnsi" w:cstheme="minorHAnsi"/>
                <w:b/>
                <w:bCs/>
                <w:sz w:val="22"/>
                <w:szCs w:val="22"/>
              </w:rPr>
              <w:t xml:space="preserve"> </w:t>
            </w:r>
            <w:r w:rsidR="009E2EEA">
              <w:rPr>
                <w:rFonts w:asciiTheme="minorHAnsi" w:eastAsia="Batang" w:hAnsiTheme="minorHAnsi" w:cstheme="minorHAnsi"/>
                <w:b/>
                <w:bCs/>
                <w:sz w:val="22"/>
                <w:szCs w:val="22"/>
              </w:rPr>
              <w:t xml:space="preserve">Bus Escort roles </w:t>
            </w:r>
            <w:r w:rsidR="0061588A">
              <w:rPr>
                <w:rFonts w:asciiTheme="minorHAnsi" w:eastAsia="Batang" w:hAnsiTheme="minorHAnsi" w:cstheme="minorHAnsi"/>
                <w:b/>
                <w:bCs/>
                <w:sz w:val="22"/>
                <w:szCs w:val="22"/>
              </w:rPr>
              <w:t xml:space="preserve">in WWETB </w:t>
            </w:r>
            <w:r w:rsidR="008F6697">
              <w:rPr>
                <w:rFonts w:asciiTheme="minorHAnsi" w:eastAsia="Batang" w:hAnsiTheme="minorHAnsi" w:cstheme="minorHAnsi"/>
                <w:b/>
                <w:bCs/>
                <w:sz w:val="22"/>
                <w:szCs w:val="22"/>
              </w:rPr>
              <w:t>Gorey Hill School</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2897C142" w14:textId="77777777" w:rsidR="00CC504A" w:rsidRDefault="00CC504A" w:rsidP="007A18A2">
            <w:pPr>
              <w:rPr>
                <w:rFonts w:asciiTheme="minorHAnsi" w:hAnsiTheme="minorHAnsi" w:cstheme="minorHAnsi"/>
                <w:i/>
                <w:sz w:val="22"/>
                <w:szCs w:val="22"/>
              </w:rPr>
            </w:pPr>
          </w:p>
          <w:p w14:paraId="47C9642E" w14:textId="18452777" w:rsidR="006C66C8" w:rsidRPr="00DF2BF8" w:rsidRDefault="006C66C8" w:rsidP="006C66C8">
            <w:pPr>
              <w:rPr>
                <w:rFonts w:asciiTheme="minorHAnsi" w:hAnsiTheme="minorHAnsi" w:cstheme="minorHAnsi"/>
                <w:sz w:val="22"/>
                <w:szCs w:val="22"/>
              </w:rPr>
            </w:pPr>
            <w:r>
              <w:rPr>
                <w:rFonts w:asciiTheme="minorHAnsi" w:hAnsiTheme="minorHAnsi" w:cstheme="minorHAnsi"/>
                <w:sz w:val="22"/>
                <w:szCs w:val="22"/>
              </w:rPr>
              <w:t>P</w:t>
            </w:r>
            <w:r w:rsidRPr="00DF2BF8">
              <w:rPr>
                <w:rFonts w:asciiTheme="minorHAnsi" w:hAnsiTheme="minorHAnsi" w:cstheme="minorHAnsi"/>
                <w:sz w:val="22"/>
                <w:szCs w:val="22"/>
              </w:rPr>
              <w:t>lease tick the appropriate box</w:t>
            </w:r>
            <w:r>
              <w:rPr>
                <w:rFonts w:asciiTheme="minorHAnsi" w:hAnsiTheme="minorHAnsi" w:cstheme="minorHAnsi"/>
                <w:sz w:val="22"/>
                <w:szCs w:val="22"/>
              </w:rPr>
              <w:t>es</w:t>
            </w:r>
            <w:r w:rsidRPr="00DF2BF8">
              <w:rPr>
                <w:rFonts w:asciiTheme="minorHAnsi" w:hAnsiTheme="minorHAnsi" w:cstheme="minorHAnsi"/>
                <w:sz w:val="22"/>
                <w:szCs w:val="22"/>
              </w:rPr>
              <w:t xml:space="preserve"> below, indicating the </w:t>
            </w:r>
            <w:r w:rsidR="009E2EEA">
              <w:rPr>
                <w:rFonts w:asciiTheme="minorHAnsi" w:hAnsiTheme="minorHAnsi" w:cstheme="minorHAnsi"/>
                <w:sz w:val="22"/>
                <w:szCs w:val="22"/>
              </w:rPr>
              <w:t>r</w:t>
            </w:r>
            <w:r w:rsidR="005227EC">
              <w:rPr>
                <w:rFonts w:asciiTheme="minorHAnsi" w:hAnsiTheme="minorHAnsi" w:cstheme="minorHAnsi"/>
                <w:sz w:val="22"/>
                <w:szCs w:val="22"/>
              </w:rPr>
              <w:t xml:space="preserve">outes </w:t>
            </w:r>
            <w:r w:rsidRPr="00DF2BF8">
              <w:rPr>
                <w:rFonts w:asciiTheme="minorHAnsi" w:hAnsiTheme="minorHAnsi" w:cstheme="minorHAnsi"/>
                <w:sz w:val="22"/>
                <w:szCs w:val="22"/>
              </w:rPr>
              <w:t>which you are applying f</w:t>
            </w:r>
            <w:r w:rsidR="00C30067">
              <w:rPr>
                <w:rFonts w:asciiTheme="minorHAnsi" w:hAnsiTheme="minorHAnsi" w:cstheme="minorHAnsi"/>
                <w:sz w:val="22"/>
                <w:szCs w:val="22"/>
              </w:rPr>
              <w:t>o</w:t>
            </w:r>
            <w:r w:rsidRPr="00DF2BF8">
              <w:rPr>
                <w:rFonts w:asciiTheme="minorHAnsi" w:hAnsiTheme="minorHAnsi" w:cstheme="minorHAnsi"/>
                <w:sz w:val="22"/>
                <w:szCs w:val="22"/>
              </w:rPr>
              <w:t>r</w:t>
            </w:r>
            <w:r w:rsidR="009C611D">
              <w:rPr>
                <w:rFonts w:asciiTheme="minorHAnsi" w:hAnsiTheme="minorHAnsi" w:cstheme="minorHAnsi"/>
                <w:sz w:val="22"/>
                <w:szCs w:val="22"/>
              </w:rPr>
              <w:t>:</w:t>
            </w:r>
          </w:p>
          <w:p w14:paraId="14150D9C" w14:textId="77777777" w:rsidR="006C66C8" w:rsidRDefault="006C66C8" w:rsidP="006C66C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143"/>
              <w:gridCol w:w="425"/>
              <w:gridCol w:w="4111"/>
              <w:gridCol w:w="425"/>
            </w:tblGrid>
            <w:tr w:rsidR="00B02D5E" w14:paraId="7B510888" w14:textId="77777777" w:rsidTr="009E2EEA">
              <w:tc>
                <w:tcPr>
                  <w:tcW w:w="4143" w:type="dxa"/>
                </w:tcPr>
                <w:p w14:paraId="512EC99E" w14:textId="5F74AD35" w:rsidR="00B02D5E" w:rsidRPr="009E2EEA" w:rsidRDefault="00E804C3" w:rsidP="009E2EEA">
                  <w:pPr>
                    <w:rPr>
                      <w:rFonts w:ascii="Calibri" w:hAnsi="Calibri" w:cs="Calibri"/>
                      <w:sz w:val="22"/>
                      <w:szCs w:val="22"/>
                    </w:rPr>
                  </w:pPr>
                  <w:proofErr w:type="spellStart"/>
                  <w:r w:rsidRPr="00E804C3">
                    <w:rPr>
                      <w:rFonts w:ascii="Calibri" w:hAnsi="Calibri" w:cs="Calibri"/>
                      <w:sz w:val="22"/>
                      <w:szCs w:val="22"/>
                    </w:rPr>
                    <w:t>Ballindaggin</w:t>
                  </w:r>
                  <w:proofErr w:type="spellEnd"/>
                  <w:r w:rsidRPr="00E804C3">
                    <w:rPr>
                      <w:rFonts w:ascii="Calibri" w:hAnsi="Calibri" w:cs="Calibri"/>
                      <w:sz w:val="22"/>
                      <w:szCs w:val="22"/>
                    </w:rPr>
                    <w:t xml:space="preserve"> - Enniscorthy - Gorey</w:t>
                  </w:r>
                </w:p>
              </w:tc>
              <w:tc>
                <w:tcPr>
                  <w:tcW w:w="425" w:type="dxa"/>
                </w:tcPr>
                <w:p w14:paraId="0AF99AED" w14:textId="77777777" w:rsidR="00B02D5E" w:rsidRPr="00460F9B" w:rsidRDefault="00B02D5E" w:rsidP="009E2EEA">
                  <w:pPr>
                    <w:rPr>
                      <w:rFonts w:asciiTheme="minorHAnsi" w:hAnsiTheme="minorHAnsi" w:cstheme="minorHAnsi"/>
                      <w:sz w:val="22"/>
                      <w:szCs w:val="22"/>
                    </w:rPr>
                  </w:pPr>
                </w:p>
              </w:tc>
              <w:tc>
                <w:tcPr>
                  <w:tcW w:w="4111" w:type="dxa"/>
                </w:tcPr>
                <w:p w14:paraId="24B9387C" w14:textId="7A964DBD" w:rsidR="00B02D5E" w:rsidRPr="009E2EEA" w:rsidRDefault="009A4E25" w:rsidP="009E2EEA">
                  <w:pPr>
                    <w:rPr>
                      <w:rFonts w:ascii="Calibri" w:hAnsi="Calibri" w:cs="Calibri"/>
                      <w:sz w:val="22"/>
                      <w:szCs w:val="22"/>
                    </w:rPr>
                  </w:pPr>
                  <w:r w:rsidRPr="00CC10A2">
                    <w:rPr>
                      <w:rFonts w:ascii="Calibri" w:hAnsi="Calibri" w:cs="Calibri"/>
                      <w:sz w:val="22"/>
                      <w:szCs w:val="22"/>
                      <w:lang w:val="en-IE"/>
                    </w:rPr>
                    <w:t>Carlow</w:t>
                  </w:r>
                  <w:r>
                    <w:rPr>
                      <w:rFonts w:ascii="Calibri" w:hAnsi="Calibri" w:cs="Calibri"/>
                      <w:sz w:val="22"/>
                      <w:szCs w:val="22"/>
                      <w:lang w:val="en-IE"/>
                    </w:rPr>
                    <w:t xml:space="preserve"> – </w:t>
                  </w:r>
                  <w:r w:rsidRPr="00CC10A2">
                    <w:rPr>
                      <w:rFonts w:ascii="Calibri" w:hAnsi="Calibri" w:cs="Calibri"/>
                      <w:sz w:val="22"/>
                      <w:szCs w:val="22"/>
                      <w:lang w:val="en-IE"/>
                    </w:rPr>
                    <w:t>Baltinglass</w:t>
                  </w:r>
                  <w:r>
                    <w:rPr>
                      <w:rFonts w:ascii="Calibri" w:hAnsi="Calibri" w:cs="Calibri"/>
                      <w:sz w:val="22"/>
                      <w:szCs w:val="22"/>
                      <w:lang w:val="en-IE"/>
                    </w:rPr>
                    <w:t xml:space="preserve"> – </w:t>
                  </w:r>
                  <w:proofErr w:type="spellStart"/>
                  <w:r w:rsidRPr="00CC10A2">
                    <w:rPr>
                      <w:rFonts w:ascii="Calibri" w:hAnsi="Calibri" w:cs="Calibri"/>
                      <w:sz w:val="22"/>
                      <w:szCs w:val="22"/>
                      <w:lang w:val="en-IE"/>
                    </w:rPr>
                    <w:t>Carnew</w:t>
                  </w:r>
                  <w:proofErr w:type="spellEnd"/>
                  <w:r>
                    <w:rPr>
                      <w:rFonts w:ascii="Calibri" w:hAnsi="Calibri" w:cs="Calibri"/>
                      <w:sz w:val="22"/>
                      <w:szCs w:val="22"/>
                      <w:lang w:val="en-IE"/>
                    </w:rPr>
                    <w:t xml:space="preserve"> - Gorey</w:t>
                  </w:r>
                </w:p>
              </w:tc>
              <w:tc>
                <w:tcPr>
                  <w:tcW w:w="425" w:type="dxa"/>
                </w:tcPr>
                <w:p w14:paraId="70B8C456" w14:textId="77777777" w:rsidR="00B02D5E" w:rsidRPr="00460F9B" w:rsidRDefault="00B02D5E" w:rsidP="009E2EEA">
                  <w:pPr>
                    <w:rPr>
                      <w:rFonts w:asciiTheme="minorHAnsi" w:hAnsiTheme="minorHAnsi" w:cstheme="minorHAnsi"/>
                      <w:sz w:val="22"/>
                      <w:szCs w:val="22"/>
                    </w:rPr>
                  </w:pPr>
                </w:p>
              </w:tc>
            </w:tr>
            <w:tr w:rsidR="00EE317E" w14:paraId="6A53D1C1" w14:textId="77777777" w:rsidTr="009E2EEA">
              <w:tc>
                <w:tcPr>
                  <w:tcW w:w="4143" w:type="dxa"/>
                </w:tcPr>
                <w:p w14:paraId="20371942" w14:textId="362CC784" w:rsidR="00EE317E" w:rsidRPr="009E2EEA" w:rsidRDefault="009A4E25" w:rsidP="00EE317E">
                  <w:pPr>
                    <w:rPr>
                      <w:rFonts w:ascii="Calibri" w:hAnsi="Calibri" w:cs="Calibri"/>
                      <w:sz w:val="22"/>
                      <w:szCs w:val="22"/>
                    </w:rPr>
                  </w:pPr>
                  <w:r>
                    <w:rPr>
                      <w:rFonts w:ascii="Calibri" w:hAnsi="Calibri" w:cs="Calibri"/>
                      <w:sz w:val="22"/>
                      <w:szCs w:val="22"/>
                    </w:rPr>
                    <w:t>Carne - Gorey</w:t>
                  </w:r>
                </w:p>
              </w:tc>
              <w:tc>
                <w:tcPr>
                  <w:tcW w:w="425" w:type="dxa"/>
                </w:tcPr>
                <w:p w14:paraId="7CD0BB36" w14:textId="77777777" w:rsidR="00EE317E" w:rsidRPr="00460F9B" w:rsidRDefault="00EE317E" w:rsidP="00EE317E">
                  <w:pPr>
                    <w:rPr>
                      <w:rFonts w:asciiTheme="minorHAnsi" w:hAnsiTheme="minorHAnsi" w:cstheme="minorHAnsi"/>
                      <w:sz w:val="22"/>
                      <w:szCs w:val="22"/>
                    </w:rPr>
                  </w:pPr>
                </w:p>
              </w:tc>
              <w:tc>
                <w:tcPr>
                  <w:tcW w:w="4111" w:type="dxa"/>
                </w:tcPr>
                <w:p w14:paraId="6EAAF655" w14:textId="0F115C71" w:rsidR="00EE317E" w:rsidRPr="009E2EEA" w:rsidRDefault="00D53C3C" w:rsidP="00EE317E">
                  <w:pPr>
                    <w:rPr>
                      <w:rFonts w:ascii="Calibri" w:hAnsi="Calibri" w:cs="Calibri"/>
                      <w:sz w:val="22"/>
                      <w:szCs w:val="22"/>
                    </w:rPr>
                  </w:pPr>
                  <w:r w:rsidRPr="00D53C3C">
                    <w:rPr>
                      <w:rFonts w:ascii="Calibri" w:hAnsi="Calibri" w:cs="Calibri"/>
                      <w:sz w:val="22"/>
                      <w:szCs w:val="22"/>
                    </w:rPr>
                    <w:t>New Ross - Gorey</w:t>
                  </w:r>
                </w:p>
              </w:tc>
              <w:tc>
                <w:tcPr>
                  <w:tcW w:w="425" w:type="dxa"/>
                </w:tcPr>
                <w:p w14:paraId="2FB9147D" w14:textId="77777777" w:rsidR="00EE317E" w:rsidRPr="00460F9B" w:rsidRDefault="00EE317E" w:rsidP="00EE317E">
                  <w:pPr>
                    <w:rPr>
                      <w:rFonts w:asciiTheme="minorHAnsi" w:hAnsiTheme="minorHAnsi" w:cstheme="minorHAnsi"/>
                      <w:sz w:val="22"/>
                      <w:szCs w:val="22"/>
                    </w:rPr>
                  </w:pPr>
                </w:p>
              </w:tc>
            </w:tr>
            <w:tr w:rsidR="00EE317E" w14:paraId="0395A3FB" w14:textId="77777777" w:rsidTr="009E2EEA">
              <w:tc>
                <w:tcPr>
                  <w:tcW w:w="4143" w:type="dxa"/>
                </w:tcPr>
                <w:p w14:paraId="46C15D67" w14:textId="64E8EA54" w:rsidR="00EE317E" w:rsidRPr="009E2EEA" w:rsidRDefault="00617BE3" w:rsidP="00EE317E">
                  <w:pPr>
                    <w:rPr>
                      <w:rFonts w:ascii="Calibri" w:hAnsi="Calibri" w:cs="Calibri"/>
                      <w:sz w:val="22"/>
                      <w:szCs w:val="22"/>
                    </w:rPr>
                  </w:pPr>
                  <w:proofErr w:type="spellStart"/>
                  <w:r w:rsidRPr="00617BE3">
                    <w:rPr>
                      <w:rFonts w:ascii="Calibri" w:hAnsi="Calibri" w:cs="Calibri"/>
                      <w:sz w:val="22"/>
                      <w:szCs w:val="22"/>
                    </w:rPr>
                    <w:t>Killinick</w:t>
                  </w:r>
                  <w:proofErr w:type="spellEnd"/>
                  <w:r w:rsidRPr="00617BE3">
                    <w:rPr>
                      <w:rFonts w:ascii="Calibri" w:hAnsi="Calibri" w:cs="Calibri"/>
                      <w:sz w:val="22"/>
                      <w:szCs w:val="22"/>
                    </w:rPr>
                    <w:t xml:space="preserve"> – Wexford - Gorey</w:t>
                  </w:r>
                </w:p>
              </w:tc>
              <w:tc>
                <w:tcPr>
                  <w:tcW w:w="425" w:type="dxa"/>
                </w:tcPr>
                <w:p w14:paraId="03291482" w14:textId="77777777" w:rsidR="00EE317E" w:rsidRPr="00460F9B" w:rsidRDefault="00EE317E" w:rsidP="00EE317E">
                  <w:pPr>
                    <w:rPr>
                      <w:rFonts w:asciiTheme="minorHAnsi" w:hAnsiTheme="minorHAnsi" w:cstheme="minorHAnsi"/>
                      <w:sz w:val="22"/>
                      <w:szCs w:val="22"/>
                    </w:rPr>
                  </w:pPr>
                </w:p>
              </w:tc>
              <w:tc>
                <w:tcPr>
                  <w:tcW w:w="4111" w:type="dxa"/>
                </w:tcPr>
                <w:p w14:paraId="5A047BC4" w14:textId="1330747D" w:rsidR="00EE317E" w:rsidRPr="009E2EEA" w:rsidRDefault="00D53C3C" w:rsidP="00EE317E">
                  <w:pPr>
                    <w:rPr>
                      <w:rFonts w:ascii="Calibri" w:hAnsi="Calibri" w:cs="Calibri"/>
                      <w:sz w:val="22"/>
                      <w:szCs w:val="22"/>
                    </w:rPr>
                  </w:pPr>
                  <w:r w:rsidRPr="00CC10A2">
                    <w:rPr>
                      <w:rFonts w:ascii="Calibri" w:hAnsi="Calibri" w:cs="Calibri"/>
                      <w:sz w:val="22"/>
                      <w:szCs w:val="22"/>
                      <w:lang w:val="en-IE"/>
                    </w:rPr>
                    <w:t>Greystones</w:t>
                  </w:r>
                  <w:r>
                    <w:rPr>
                      <w:rFonts w:ascii="Calibri" w:hAnsi="Calibri" w:cs="Calibri"/>
                      <w:sz w:val="22"/>
                      <w:szCs w:val="22"/>
                      <w:lang w:val="en-IE"/>
                    </w:rPr>
                    <w:t xml:space="preserve"> - Gorey</w:t>
                  </w:r>
                </w:p>
              </w:tc>
              <w:tc>
                <w:tcPr>
                  <w:tcW w:w="425" w:type="dxa"/>
                </w:tcPr>
                <w:p w14:paraId="790D056A" w14:textId="77777777" w:rsidR="00EE317E" w:rsidRPr="00460F9B" w:rsidRDefault="00EE317E" w:rsidP="00EE317E">
                  <w:pPr>
                    <w:rPr>
                      <w:rFonts w:asciiTheme="minorHAnsi" w:hAnsiTheme="minorHAnsi" w:cstheme="minorHAnsi"/>
                      <w:sz w:val="22"/>
                      <w:szCs w:val="22"/>
                    </w:rPr>
                  </w:pPr>
                </w:p>
              </w:tc>
            </w:tr>
            <w:tr w:rsidR="00EE317E" w14:paraId="1D5EF184" w14:textId="77777777" w:rsidTr="009E2EEA">
              <w:tc>
                <w:tcPr>
                  <w:tcW w:w="4143" w:type="dxa"/>
                </w:tcPr>
                <w:p w14:paraId="1EC07A06" w14:textId="534D7803" w:rsidR="00EE317E" w:rsidRPr="009E2EEA" w:rsidRDefault="009A4E25" w:rsidP="00EE317E">
                  <w:pPr>
                    <w:rPr>
                      <w:rFonts w:ascii="Calibri" w:hAnsi="Calibri" w:cs="Calibri"/>
                      <w:sz w:val="22"/>
                      <w:szCs w:val="22"/>
                    </w:rPr>
                  </w:pPr>
                  <w:proofErr w:type="spellStart"/>
                  <w:r w:rsidRPr="00617BE3">
                    <w:rPr>
                      <w:rFonts w:ascii="Calibri" w:hAnsi="Calibri" w:cs="Calibri"/>
                      <w:sz w:val="22"/>
                      <w:szCs w:val="22"/>
                    </w:rPr>
                    <w:t>Oulart</w:t>
                  </w:r>
                  <w:proofErr w:type="spellEnd"/>
                  <w:r w:rsidRPr="00617BE3">
                    <w:rPr>
                      <w:rFonts w:ascii="Calibri" w:hAnsi="Calibri" w:cs="Calibri"/>
                      <w:sz w:val="22"/>
                      <w:szCs w:val="22"/>
                    </w:rPr>
                    <w:t xml:space="preserve"> – </w:t>
                  </w:r>
                  <w:proofErr w:type="spellStart"/>
                  <w:r w:rsidRPr="00617BE3">
                    <w:rPr>
                      <w:rFonts w:ascii="Calibri" w:hAnsi="Calibri" w:cs="Calibri"/>
                      <w:sz w:val="22"/>
                      <w:szCs w:val="22"/>
                    </w:rPr>
                    <w:t>Ballycanew</w:t>
                  </w:r>
                  <w:proofErr w:type="spellEnd"/>
                  <w:r w:rsidRPr="00617BE3">
                    <w:rPr>
                      <w:rFonts w:ascii="Calibri" w:hAnsi="Calibri" w:cs="Calibri"/>
                      <w:sz w:val="22"/>
                      <w:szCs w:val="22"/>
                    </w:rPr>
                    <w:t xml:space="preserve"> - Gorey</w:t>
                  </w:r>
                </w:p>
              </w:tc>
              <w:tc>
                <w:tcPr>
                  <w:tcW w:w="425" w:type="dxa"/>
                </w:tcPr>
                <w:p w14:paraId="5916079A" w14:textId="77777777" w:rsidR="00EE317E" w:rsidRPr="00460F9B" w:rsidRDefault="00EE317E" w:rsidP="00EE317E">
                  <w:pPr>
                    <w:rPr>
                      <w:rFonts w:asciiTheme="minorHAnsi" w:hAnsiTheme="minorHAnsi" w:cstheme="minorHAnsi"/>
                      <w:sz w:val="22"/>
                      <w:szCs w:val="22"/>
                    </w:rPr>
                  </w:pPr>
                </w:p>
              </w:tc>
              <w:tc>
                <w:tcPr>
                  <w:tcW w:w="4111" w:type="dxa"/>
                </w:tcPr>
                <w:p w14:paraId="3D2E8D77" w14:textId="75BB4C9B" w:rsidR="00EE317E" w:rsidRPr="009E2EEA" w:rsidRDefault="009A4E25" w:rsidP="00EE317E">
                  <w:pPr>
                    <w:rPr>
                      <w:rFonts w:ascii="Calibri" w:hAnsi="Calibri" w:cs="Calibri"/>
                      <w:sz w:val="22"/>
                      <w:szCs w:val="22"/>
                    </w:rPr>
                  </w:pPr>
                  <w:r w:rsidRPr="00EE317E">
                    <w:rPr>
                      <w:rFonts w:ascii="Calibri" w:hAnsi="Calibri" w:cs="Calibri"/>
                      <w:sz w:val="22"/>
                      <w:szCs w:val="22"/>
                    </w:rPr>
                    <w:t>Arklow - Gorey</w:t>
                  </w:r>
                </w:p>
              </w:tc>
              <w:tc>
                <w:tcPr>
                  <w:tcW w:w="425" w:type="dxa"/>
                </w:tcPr>
                <w:p w14:paraId="3DF5E4FF" w14:textId="77777777" w:rsidR="00EE317E" w:rsidRPr="00460F9B" w:rsidRDefault="00EE317E" w:rsidP="00EE317E">
                  <w:pPr>
                    <w:rPr>
                      <w:rFonts w:asciiTheme="minorHAnsi" w:hAnsiTheme="minorHAnsi" w:cstheme="minorHAnsi"/>
                      <w:sz w:val="22"/>
                      <w:szCs w:val="22"/>
                    </w:rPr>
                  </w:pPr>
                </w:p>
              </w:tc>
            </w:tr>
            <w:tr w:rsidR="0098297B" w14:paraId="133F4EF8" w14:textId="77777777" w:rsidTr="009E2EEA">
              <w:tc>
                <w:tcPr>
                  <w:tcW w:w="4143" w:type="dxa"/>
                </w:tcPr>
                <w:p w14:paraId="386C8BAC" w14:textId="1791A38F" w:rsidR="0098297B" w:rsidRPr="009E2EEA" w:rsidRDefault="009A4E25" w:rsidP="0098297B">
                  <w:pPr>
                    <w:rPr>
                      <w:rFonts w:ascii="Calibri" w:hAnsi="Calibri" w:cs="Calibri"/>
                      <w:sz w:val="22"/>
                      <w:szCs w:val="22"/>
                    </w:rPr>
                  </w:pPr>
                  <w:proofErr w:type="spellStart"/>
                  <w:r w:rsidRPr="009A4E25">
                    <w:rPr>
                      <w:rFonts w:ascii="Calibri" w:hAnsi="Calibri" w:cs="Calibri"/>
                      <w:sz w:val="22"/>
                      <w:szCs w:val="22"/>
                    </w:rPr>
                    <w:t>Kilmuckridge</w:t>
                  </w:r>
                  <w:proofErr w:type="spellEnd"/>
                  <w:r w:rsidR="0003454B">
                    <w:rPr>
                      <w:rFonts w:ascii="Calibri" w:hAnsi="Calibri" w:cs="Calibri"/>
                      <w:sz w:val="22"/>
                      <w:szCs w:val="22"/>
                    </w:rPr>
                    <w:t xml:space="preserve"> -</w:t>
                  </w:r>
                  <w:r w:rsidRPr="009A4E25">
                    <w:rPr>
                      <w:rFonts w:ascii="Calibri" w:hAnsi="Calibri" w:cs="Calibri"/>
                      <w:sz w:val="22"/>
                      <w:szCs w:val="22"/>
                    </w:rPr>
                    <w:t xml:space="preserve"> Gorey</w:t>
                  </w:r>
                </w:p>
              </w:tc>
              <w:tc>
                <w:tcPr>
                  <w:tcW w:w="425" w:type="dxa"/>
                </w:tcPr>
                <w:p w14:paraId="37371309" w14:textId="77777777" w:rsidR="0098297B" w:rsidRPr="00460F9B" w:rsidRDefault="0098297B" w:rsidP="0098297B">
                  <w:pPr>
                    <w:rPr>
                      <w:rFonts w:asciiTheme="minorHAnsi" w:hAnsiTheme="minorHAnsi" w:cstheme="minorHAnsi"/>
                      <w:sz w:val="22"/>
                      <w:szCs w:val="22"/>
                    </w:rPr>
                  </w:pPr>
                </w:p>
              </w:tc>
              <w:tc>
                <w:tcPr>
                  <w:tcW w:w="4111" w:type="dxa"/>
                </w:tcPr>
                <w:p w14:paraId="56E21A08" w14:textId="3636E62A" w:rsidR="0098297B" w:rsidRPr="009E2EEA" w:rsidRDefault="0098297B" w:rsidP="0098297B">
                  <w:pPr>
                    <w:rPr>
                      <w:rFonts w:ascii="Calibri" w:hAnsi="Calibri" w:cs="Calibri"/>
                      <w:sz w:val="22"/>
                      <w:szCs w:val="22"/>
                    </w:rPr>
                  </w:pPr>
                  <w:r>
                    <w:rPr>
                      <w:rFonts w:ascii="Calibri" w:hAnsi="Calibri" w:cs="Calibri"/>
                      <w:sz w:val="22"/>
                      <w:szCs w:val="22"/>
                    </w:rPr>
                    <w:t>Naas - Gorey</w:t>
                  </w:r>
                </w:p>
              </w:tc>
              <w:tc>
                <w:tcPr>
                  <w:tcW w:w="425" w:type="dxa"/>
                </w:tcPr>
                <w:p w14:paraId="3B0D95F9" w14:textId="77777777" w:rsidR="0098297B" w:rsidRPr="00460F9B" w:rsidRDefault="0098297B" w:rsidP="0098297B">
                  <w:pPr>
                    <w:rPr>
                      <w:rFonts w:asciiTheme="minorHAnsi" w:hAnsiTheme="minorHAnsi" w:cstheme="minorHAnsi"/>
                      <w:sz w:val="22"/>
                      <w:szCs w:val="22"/>
                    </w:rPr>
                  </w:pPr>
                </w:p>
              </w:tc>
            </w:tr>
            <w:tr w:rsidR="0098297B" w14:paraId="713A744F" w14:textId="77777777" w:rsidTr="009E2EEA">
              <w:tc>
                <w:tcPr>
                  <w:tcW w:w="4143" w:type="dxa"/>
                </w:tcPr>
                <w:p w14:paraId="2C82F489" w14:textId="03ED55AA" w:rsidR="0098297B" w:rsidRPr="009E2EEA" w:rsidRDefault="009A4E25" w:rsidP="0098297B">
                  <w:pPr>
                    <w:rPr>
                      <w:rFonts w:ascii="Calibri" w:hAnsi="Calibri" w:cs="Calibri"/>
                      <w:sz w:val="22"/>
                      <w:szCs w:val="22"/>
                    </w:rPr>
                  </w:pPr>
                  <w:r>
                    <w:rPr>
                      <w:rFonts w:ascii="Calibri" w:hAnsi="Calibri" w:cs="Calibri"/>
                      <w:sz w:val="22"/>
                      <w:szCs w:val="22"/>
                    </w:rPr>
                    <w:t>Local Routes</w:t>
                  </w:r>
                  <w:r w:rsidRPr="009A4E25">
                    <w:rPr>
                      <w:rFonts w:ascii="Calibri" w:hAnsi="Calibri" w:cs="Calibri"/>
                      <w:sz w:val="22"/>
                      <w:szCs w:val="22"/>
                    </w:rPr>
                    <w:t xml:space="preserve"> Gorey</w:t>
                  </w:r>
                </w:p>
              </w:tc>
              <w:tc>
                <w:tcPr>
                  <w:tcW w:w="425" w:type="dxa"/>
                </w:tcPr>
                <w:p w14:paraId="36EBE6D0" w14:textId="77777777" w:rsidR="0098297B" w:rsidRPr="00460F9B" w:rsidRDefault="0098297B" w:rsidP="0098297B">
                  <w:pPr>
                    <w:rPr>
                      <w:rFonts w:asciiTheme="minorHAnsi" w:hAnsiTheme="minorHAnsi" w:cstheme="minorHAnsi"/>
                      <w:sz w:val="22"/>
                      <w:szCs w:val="22"/>
                    </w:rPr>
                  </w:pPr>
                </w:p>
              </w:tc>
              <w:tc>
                <w:tcPr>
                  <w:tcW w:w="4111" w:type="dxa"/>
                </w:tcPr>
                <w:p w14:paraId="13029880" w14:textId="2DFF844E" w:rsidR="0098297B" w:rsidRPr="009E2EEA" w:rsidRDefault="009A4E25" w:rsidP="0098297B">
                  <w:pPr>
                    <w:rPr>
                      <w:rFonts w:ascii="Calibri" w:hAnsi="Calibri" w:cs="Calibri"/>
                      <w:sz w:val="22"/>
                      <w:szCs w:val="22"/>
                    </w:rPr>
                  </w:pPr>
                  <w:r w:rsidRPr="009A4E25">
                    <w:rPr>
                      <w:rFonts w:ascii="Calibri" w:hAnsi="Calibri" w:cs="Calibri"/>
                      <w:sz w:val="22"/>
                      <w:szCs w:val="22"/>
                    </w:rPr>
                    <w:t>Wicklow</w:t>
                  </w:r>
                  <w:r w:rsidR="0003454B">
                    <w:rPr>
                      <w:rFonts w:ascii="Calibri" w:hAnsi="Calibri" w:cs="Calibri"/>
                      <w:sz w:val="22"/>
                      <w:szCs w:val="22"/>
                    </w:rPr>
                    <w:t xml:space="preserve"> - </w:t>
                  </w:r>
                  <w:r w:rsidRPr="009A4E25">
                    <w:rPr>
                      <w:rFonts w:ascii="Calibri" w:hAnsi="Calibri" w:cs="Calibri"/>
                      <w:sz w:val="22"/>
                      <w:szCs w:val="22"/>
                    </w:rPr>
                    <w:t>Gorey</w:t>
                  </w:r>
                </w:p>
              </w:tc>
              <w:tc>
                <w:tcPr>
                  <w:tcW w:w="425" w:type="dxa"/>
                </w:tcPr>
                <w:p w14:paraId="65A11F4B" w14:textId="77777777" w:rsidR="0098297B" w:rsidRPr="00460F9B" w:rsidRDefault="0098297B" w:rsidP="0098297B">
                  <w:pPr>
                    <w:rPr>
                      <w:rFonts w:asciiTheme="minorHAnsi" w:hAnsiTheme="minorHAnsi" w:cstheme="minorHAnsi"/>
                      <w:sz w:val="22"/>
                      <w:szCs w:val="22"/>
                    </w:rPr>
                  </w:pPr>
                </w:p>
              </w:tc>
            </w:tr>
          </w:tbl>
          <w:p w14:paraId="0A24DE72" w14:textId="7F3BE857" w:rsidR="00C30067" w:rsidRPr="0093037B" w:rsidRDefault="00C30067"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1D18"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35B6F622" w14:textId="77777777" w:rsidR="00B97757" w:rsidRPr="0093037B" w:rsidRDefault="00B97757" w:rsidP="00CC504A">
      <w:pPr>
        <w:ind w:left="113" w:right="-284"/>
        <w:rPr>
          <w:rFonts w:asciiTheme="minorHAnsi" w:hAnsiTheme="minorHAnsi" w:cstheme="minorHAnsi"/>
          <w:sz w:val="22"/>
          <w:szCs w:val="22"/>
          <w:lang w:val="en-US"/>
        </w:rPr>
      </w:pP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1F5DC531" w14:textId="77777777" w:rsidR="00694AC3"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p>
    <w:p w14:paraId="4778F254" w14:textId="77777777" w:rsidR="005227EC" w:rsidRDefault="005227EC" w:rsidP="00CC504A">
      <w:pPr>
        <w:pStyle w:val="Bodyboldnormalleading"/>
        <w:spacing w:after="0" w:line="240" w:lineRule="auto"/>
        <w:ind w:left="113"/>
        <w:rPr>
          <w:rFonts w:asciiTheme="minorHAnsi" w:hAnsiTheme="minorHAnsi" w:cstheme="minorHAnsi"/>
          <w:sz w:val="22"/>
          <w:szCs w:val="22"/>
        </w:rPr>
      </w:pPr>
    </w:p>
    <w:p w14:paraId="2F0898B5" w14:textId="77777777" w:rsidR="005227EC" w:rsidRDefault="005227EC" w:rsidP="00CC504A">
      <w:pPr>
        <w:pStyle w:val="Bodyboldnormalleading"/>
        <w:spacing w:after="0" w:line="240" w:lineRule="auto"/>
        <w:ind w:left="113"/>
        <w:rPr>
          <w:rFonts w:asciiTheme="minorHAnsi" w:hAnsiTheme="minorHAnsi" w:cstheme="minorHAnsi"/>
          <w:sz w:val="22"/>
          <w:szCs w:val="22"/>
        </w:rPr>
      </w:pPr>
    </w:p>
    <w:p w14:paraId="0B15A757" w14:textId="5E81D513" w:rsidR="00CC504A" w:rsidRPr="0093037B" w:rsidRDefault="00CC504A" w:rsidP="00CC504A">
      <w:pPr>
        <w:pStyle w:val="Bodyboldnormalleading"/>
        <w:spacing w:after="0" w:line="240" w:lineRule="auto"/>
        <w:ind w:left="113"/>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lastRenderedPageBreak/>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3759BF5C" w14:textId="77777777" w:rsidR="0061588A" w:rsidRPr="0093037B" w:rsidRDefault="0061588A" w:rsidP="00CC504A">
      <w:pPr>
        <w:rPr>
          <w:rFonts w:asciiTheme="minorHAnsi" w:hAnsiTheme="minorHAnsi" w:cstheme="minorHAnsi"/>
          <w:sz w:val="22"/>
          <w:szCs w:val="22"/>
          <w:lang w:val="en-US"/>
        </w:rPr>
      </w:pPr>
    </w:p>
    <w:p w14:paraId="6F4F4EA3" w14:textId="30885DDD" w:rsidR="00CC504A"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r w:rsidR="009E2EEA">
        <w:rPr>
          <w:rFonts w:asciiTheme="minorHAnsi" w:hAnsiTheme="minorHAnsi" w:cstheme="minorHAnsi"/>
          <w:b/>
          <w:sz w:val="22"/>
          <w:szCs w:val="22"/>
          <w:lang w:val="en-US"/>
        </w:rPr>
        <w:t xml:space="preserve"> (if applicable)</w:t>
      </w:r>
    </w:p>
    <w:p w14:paraId="1E848501" w14:textId="77777777" w:rsidR="005855DC" w:rsidRDefault="005855DC" w:rsidP="005855DC">
      <w:pPr>
        <w:ind w:left="360"/>
        <w:rPr>
          <w:rFonts w:asciiTheme="minorHAnsi" w:hAnsiTheme="minorHAnsi" w:cstheme="minorHAnsi"/>
          <w:b/>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0"/>
      </w:tblGrid>
      <w:tr w:rsidR="005855DC" w:rsidRPr="0093037B" w14:paraId="69C33DCC" w14:textId="77777777" w:rsidTr="004E7F27">
        <w:tc>
          <w:tcPr>
            <w:tcW w:w="10660" w:type="dxa"/>
          </w:tcPr>
          <w:p w14:paraId="7CD69954" w14:textId="77777777" w:rsidR="00402E59" w:rsidRPr="0093037B" w:rsidRDefault="00402E59" w:rsidP="00402E59">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4FC5342F" w14:textId="77777777" w:rsidR="00402E59" w:rsidRPr="0093037B" w:rsidRDefault="00402E59" w:rsidP="00402E59">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70DDC24" w14:textId="65C9F93A" w:rsidR="00402E59" w:rsidRPr="0093037B" w:rsidRDefault="00402E59" w:rsidP="00402E59">
            <w:pPr>
              <w:tabs>
                <w:tab w:val="left" w:pos="567"/>
                <w:tab w:val="center" w:pos="5222"/>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Results</w:t>
            </w:r>
            <w:r w:rsidRPr="0093037B">
              <w:rPr>
                <w:rFonts w:asciiTheme="minorHAnsi" w:hAnsiTheme="minorHAnsi" w:cstheme="minorHAnsi"/>
                <w:sz w:val="22"/>
                <w:szCs w:val="22"/>
                <w:lang w:val="en-US"/>
              </w:rPr>
              <w:t xml:space="preserve">: ________    </w:t>
            </w:r>
            <w:r>
              <w:rPr>
                <w:rFonts w:asciiTheme="minorHAnsi" w:hAnsiTheme="minorHAnsi" w:cstheme="minorHAnsi"/>
                <w:sz w:val="22"/>
                <w:szCs w:val="22"/>
                <w:lang w:val="en-US"/>
              </w:rPr>
              <w:t xml:space="preserve">  </w:t>
            </w:r>
          </w:p>
        </w:tc>
      </w:tr>
    </w:tbl>
    <w:p w14:paraId="5088B375" w14:textId="77777777" w:rsidR="00CC504A" w:rsidRPr="0093037B" w:rsidRDefault="00CC504A" w:rsidP="00CC504A">
      <w:pPr>
        <w:tabs>
          <w:tab w:val="left" w:pos="567"/>
        </w:tabs>
        <w:rPr>
          <w:rFonts w:asciiTheme="minorHAnsi" w:hAnsiTheme="minorHAnsi" w:cstheme="minorHAnsi"/>
          <w:sz w:val="22"/>
          <w:szCs w:val="22"/>
          <w:lang w:val="en-US"/>
        </w:rPr>
      </w:pPr>
    </w:p>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409C4F73" w14:textId="77777777" w:rsidR="00E53F2A" w:rsidRDefault="00E53F2A" w:rsidP="00CC504A">
      <w:pPr>
        <w:tabs>
          <w:tab w:val="left" w:pos="567"/>
        </w:tabs>
        <w:rPr>
          <w:rFonts w:asciiTheme="minorHAnsi" w:hAnsiTheme="minorHAnsi" w:cstheme="minorHAnsi"/>
          <w:sz w:val="22"/>
          <w:szCs w:val="22"/>
          <w:lang w:val="en-US"/>
        </w:rPr>
      </w:pPr>
    </w:p>
    <w:p w14:paraId="2EC8E1B9" w14:textId="77777777" w:rsidR="00B97757" w:rsidRDefault="00B97757" w:rsidP="00CC504A">
      <w:pPr>
        <w:tabs>
          <w:tab w:val="left" w:pos="567"/>
        </w:tabs>
        <w:rPr>
          <w:rFonts w:asciiTheme="minorHAnsi" w:hAnsiTheme="minorHAnsi" w:cstheme="minorHAnsi"/>
          <w:sz w:val="22"/>
          <w:szCs w:val="22"/>
          <w:lang w:val="en-US"/>
        </w:rPr>
      </w:pPr>
    </w:p>
    <w:p w14:paraId="4343D247" w14:textId="75FD2500" w:rsidR="00CC504A" w:rsidRPr="0093037B" w:rsidRDefault="009E2EE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5</w:t>
      </w:r>
      <w:r w:rsidR="00CC504A" w:rsidRPr="0093037B">
        <w:rPr>
          <w:rFonts w:asciiTheme="minorHAnsi" w:hAnsiTheme="minorHAnsi" w:cstheme="minorHAnsi"/>
          <w:b/>
          <w:bCs/>
          <w:sz w:val="22"/>
          <w:szCs w:val="22"/>
        </w:rPr>
        <w:t>.</w:t>
      </w:r>
      <w:r w:rsidR="00CC504A" w:rsidRPr="0093037B">
        <w:rPr>
          <w:rFonts w:asciiTheme="minorHAnsi" w:hAnsiTheme="minorHAnsi" w:cstheme="minorHAnsi"/>
          <w:b/>
          <w:bCs/>
          <w:sz w:val="22"/>
          <w:szCs w:val="22"/>
        </w:rPr>
        <w:tab/>
      </w:r>
      <w:r w:rsidR="00CC504A">
        <w:rPr>
          <w:rFonts w:asciiTheme="minorHAnsi" w:hAnsiTheme="minorHAnsi" w:cstheme="minorHAnsi"/>
          <w:b/>
          <w:sz w:val="22"/>
          <w:szCs w:val="22"/>
        </w:rPr>
        <w:t xml:space="preserve">Supporting Statement  </w:t>
      </w:r>
      <w:r w:rsidR="00CC504A">
        <w:rPr>
          <w:rFonts w:asciiTheme="minorHAnsi" w:hAnsiTheme="minorHAnsi" w:cstheme="minorHAnsi"/>
          <w:b/>
          <w:sz w:val="22"/>
          <w:szCs w:val="22"/>
        </w:rPr>
        <w:br/>
      </w:r>
    </w:p>
    <w:p w14:paraId="1BE6CA55" w14:textId="565D9232"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9E2EEA">
        <w:rPr>
          <w:rFonts w:asciiTheme="minorHAnsi" w:hAnsiTheme="minorHAnsi" w:cstheme="minorHAnsi"/>
          <w:sz w:val="22"/>
          <w:szCs w:val="22"/>
        </w:rPr>
        <w:t>Bus Escort</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0F29E06C" w14:textId="77777777" w:rsidR="0069679F" w:rsidRDefault="0069679F" w:rsidP="00D37F18">
            <w:pPr>
              <w:pStyle w:val="Header"/>
              <w:tabs>
                <w:tab w:val="clear" w:pos="4153"/>
                <w:tab w:val="clear" w:pos="8306"/>
              </w:tabs>
              <w:rPr>
                <w:rFonts w:asciiTheme="minorHAnsi" w:hAnsiTheme="minorHAnsi" w:cstheme="minorHAnsi"/>
                <w:iCs/>
                <w:sz w:val="22"/>
                <w:szCs w:val="22"/>
              </w:rPr>
            </w:pPr>
          </w:p>
          <w:p w14:paraId="56F7C735" w14:textId="77777777" w:rsidR="00A40D45" w:rsidRDefault="00A40D45" w:rsidP="00D37F18">
            <w:pPr>
              <w:pStyle w:val="Header"/>
              <w:tabs>
                <w:tab w:val="clear" w:pos="4153"/>
                <w:tab w:val="clear" w:pos="8306"/>
              </w:tabs>
              <w:rPr>
                <w:rFonts w:asciiTheme="minorHAnsi" w:hAnsiTheme="minorHAnsi" w:cstheme="minorHAnsi"/>
                <w:iCs/>
                <w:sz w:val="22"/>
                <w:szCs w:val="22"/>
              </w:rPr>
            </w:pPr>
          </w:p>
          <w:p w14:paraId="38335D03" w14:textId="77777777" w:rsidR="00A40D45" w:rsidRDefault="00A40D45"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Default="00CC504A" w:rsidP="00CC504A">
      <w:pPr>
        <w:pStyle w:val="Bodyboldnormalleading"/>
        <w:spacing w:after="0" w:line="240" w:lineRule="auto"/>
        <w:rPr>
          <w:rFonts w:asciiTheme="minorHAnsi" w:hAnsiTheme="minorHAnsi" w:cstheme="minorHAnsi"/>
          <w:b/>
          <w:sz w:val="22"/>
          <w:szCs w:val="22"/>
        </w:rPr>
      </w:pPr>
    </w:p>
    <w:p w14:paraId="61662087" w14:textId="77777777" w:rsidR="00B97757" w:rsidRDefault="00B97757" w:rsidP="00CC504A">
      <w:pPr>
        <w:pStyle w:val="Bodyboldnormalleading"/>
        <w:spacing w:after="0" w:line="240" w:lineRule="auto"/>
        <w:rPr>
          <w:rFonts w:asciiTheme="minorHAnsi" w:hAnsiTheme="minorHAnsi" w:cstheme="minorHAnsi"/>
          <w:b/>
          <w:sz w:val="22"/>
          <w:szCs w:val="22"/>
        </w:rPr>
      </w:pPr>
    </w:p>
    <w:p w14:paraId="328784B8" w14:textId="77777777" w:rsidR="00694AC3" w:rsidRDefault="00694AC3" w:rsidP="00CC504A">
      <w:pPr>
        <w:pStyle w:val="Bodyboldnormalleading"/>
        <w:spacing w:after="0" w:line="240" w:lineRule="auto"/>
        <w:rPr>
          <w:rFonts w:asciiTheme="minorHAnsi" w:hAnsiTheme="minorHAnsi" w:cstheme="minorHAnsi"/>
          <w:b/>
          <w:sz w:val="22"/>
          <w:szCs w:val="22"/>
        </w:rPr>
      </w:pPr>
    </w:p>
    <w:p w14:paraId="6D6794EF" w14:textId="667200F2" w:rsidR="00CC504A" w:rsidRPr="0093037B" w:rsidRDefault="00694AC3"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00A40D45">
        <w:rPr>
          <w:rFonts w:asciiTheme="minorHAnsi" w:hAnsiTheme="minorHAnsi" w:cstheme="minorHAnsi"/>
          <w:b/>
          <w:sz w:val="22"/>
          <w:szCs w:val="22"/>
        </w:rPr>
        <w:t>.</w:t>
      </w:r>
      <w:r w:rsidR="00CC504A"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52E499B3"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sidR="00BA4796">
        <w:rPr>
          <w:rFonts w:asciiTheme="minorHAnsi" w:hAnsiTheme="minorHAnsi" w:cstheme="minorHAnsi"/>
          <w:sz w:val="22"/>
          <w:szCs w:val="22"/>
        </w:rPr>
        <w:t>]</w:t>
      </w:r>
      <w:r>
        <w:rPr>
          <w:rFonts w:asciiTheme="minorHAnsi" w:hAnsiTheme="minorHAnsi" w:cstheme="minorHAnsi"/>
          <w:sz w:val="22"/>
          <w:szCs w:val="22"/>
        </w:rPr>
        <w:t xml:space="preserve">.  References may be taken up prior to interview.  All appointments are subject to references satisfactory to </w:t>
      </w:r>
      <w:r w:rsidR="00301129">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0727753" w14:textId="77777777" w:rsidR="00B97757" w:rsidRDefault="00B97757" w:rsidP="00CC504A">
      <w:pPr>
        <w:pStyle w:val="BodyText1"/>
        <w:spacing w:after="0" w:line="240" w:lineRule="auto"/>
        <w:rPr>
          <w:rFonts w:asciiTheme="minorHAnsi" w:hAnsiTheme="minorHAnsi" w:cstheme="minorHAnsi"/>
          <w:b/>
          <w:sz w:val="22"/>
          <w:szCs w:val="22"/>
        </w:rPr>
      </w:pPr>
    </w:p>
    <w:p w14:paraId="753E409F" w14:textId="77777777" w:rsidR="00B97757" w:rsidRDefault="00B97757" w:rsidP="00CC504A">
      <w:pPr>
        <w:pStyle w:val="BodyText1"/>
        <w:spacing w:after="0" w:line="240" w:lineRule="auto"/>
        <w:rPr>
          <w:rFonts w:asciiTheme="minorHAnsi" w:hAnsiTheme="minorHAnsi" w:cstheme="minorHAnsi"/>
          <w:b/>
          <w:sz w:val="22"/>
          <w:szCs w:val="22"/>
        </w:rPr>
      </w:pPr>
    </w:p>
    <w:p w14:paraId="27633A20" w14:textId="60AE9CD3" w:rsidR="00CC504A" w:rsidRPr="0093037B" w:rsidRDefault="00694AC3" w:rsidP="00CC504A">
      <w:pPr>
        <w:pStyle w:val="BodyText1"/>
        <w:spacing w:after="0" w:line="240" w:lineRule="auto"/>
        <w:rPr>
          <w:rFonts w:asciiTheme="minorHAnsi" w:hAnsiTheme="minorHAnsi" w:cstheme="minorHAnsi"/>
          <w:sz w:val="22"/>
          <w:szCs w:val="22"/>
        </w:rPr>
      </w:pPr>
      <w:r>
        <w:rPr>
          <w:rFonts w:asciiTheme="minorHAnsi" w:hAnsiTheme="minorHAnsi" w:cstheme="minorHAnsi"/>
          <w:b/>
          <w:sz w:val="22"/>
          <w:szCs w:val="22"/>
        </w:rPr>
        <w:t>9</w:t>
      </w:r>
      <w:r w:rsidR="00CC504A" w:rsidRPr="0093037B">
        <w:rPr>
          <w:rFonts w:asciiTheme="minorHAnsi" w:hAnsiTheme="minorHAnsi" w:cstheme="minorHAnsi"/>
          <w:b/>
          <w:sz w:val="22"/>
          <w:szCs w:val="22"/>
        </w:rPr>
        <w:t>.</w:t>
      </w:r>
      <w:r w:rsidR="00CC504A"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5E0C4DC2"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BBE3480"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lastRenderedPageBreak/>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3AC523E4" w14:textId="750F41D5" w:rsidR="00B97757" w:rsidRDefault="00907FE5" w:rsidP="00CB37A8">
      <w:pPr>
        <w:jc w:val="center"/>
        <w:rPr>
          <w:rFonts w:asciiTheme="minorHAnsi" w:hAnsiTheme="minorHAnsi" w:cstheme="minorHAnsi"/>
          <w:b/>
          <w:sz w:val="22"/>
          <w:szCs w:val="22"/>
        </w:rPr>
      </w:pPr>
      <w:r>
        <w:rPr>
          <w:rFonts w:asciiTheme="minorHAnsi" w:hAnsiTheme="minorHAnsi" w:cstheme="minorHAnsi"/>
          <w:sz w:val="22"/>
          <w:szCs w:val="22"/>
        </w:rPr>
        <w:t xml:space="preserve">Completed application forms should be submitted to </w:t>
      </w:r>
      <w:hyperlink r:id="rId13" w:history="1">
        <w:r w:rsidR="00B97757" w:rsidRPr="007E09EF">
          <w:rPr>
            <w:rStyle w:val="Hyperlink"/>
            <w:rFonts w:asciiTheme="minorHAnsi" w:hAnsiTheme="minorHAnsi" w:cstheme="minorHAnsi"/>
            <w:b/>
            <w:sz w:val="22"/>
            <w:szCs w:val="22"/>
          </w:rPr>
          <w:t>vacancies@wwetb.ie</w:t>
        </w:r>
      </w:hyperlink>
    </w:p>
    <w:p w14:paraId="2F8C1A14" w14:textId="48CB4ED6" w:rsidR="00907FE5" w:rsidRPr="00B97757" w:rsidRDefault="00907FE5" w:rsidP="00B97757">
      <w:pPr>
        <w:jc w:val="center"/>
        <w:rPr>
          <w:rFonts w:ascii="Calibri" w:hAnsi="Calibri" w:cs="Calibri"/>
          <w:b/>
          <w:sz w:val="22"/>
          <w:szCs w:val="22"/>
          <w:lang w:val="en-US"/>
        </w:rPr>
      </w:pP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on</w:t>
      </w:r>
      <w:r w:rsidR="00B97757">
        <w:rPr>
          <w:rFonts w:ascii="Calibri" w:hAnsi="Calibri" w:cs="Calibri"/>
          <w:b/>
          <w:sz w:val="22"/>
          <w:szCs w:val="22"/>
          <w:lang w:val="en-US"/>
        </w:rPr>
        <w:t xml:space="preserve"> </w:t>
      </w:r>
      <w:r w:rsidR="005E62B2">
        <w:rPr>
          <w:rFonts w:ascii="Calibri" w:hAnsi="Calibri" w:cs="Calibri"/>
          <w:b/>
          <w:sz w:val="22"/>
          <w:szCs w:val="22"/>
          <w:lang w:val="en-US"/>
        </w:rPr>
        <w:t xml:space="preserve">Monday </w:t>
      </w:r>
      <w:r w:rsidR="00BC4BDF">
        <w:rPr>
          <w:rFonts w:ascii="Calibri" w:hAnsi="Calibri" w:cs="Calibri"/>
          <w:b/>
          <w:sz w:val="22"/>
          <w:szCs w:val="22"/>
          <w:lang w:val="en-US"/>
        </w:rPr>
        <w:t>21</w:t>
      </w:r>
      <w:r w:rsidR="00BC4BDF" w:rsidRPr="00BC4BDF">
        <w:rPr>
          <w:rFonts w:ascii="Calibri" w:hAnsi="Calibri" w:cs="Calibri"/>
          <w:b/>
          <w:sz w:val="22"/>
          <w:szCs w:val="22"/>
          <w:vertAlign w:val="superscript"/>
          <w:lang w:val="en-US"/>
        </w:rPr>
        <w:t>st</w:t>
      </w:r>
      <w:r w:rsidR="00BC4BDF">
        <w:rPr>
          <w:rFonts w:ascii="Calibri" w:hAnsi="Calibri" w:cs="Calibri"/>
          <w:b/>
          <w:sz w:val="22"/>
          <w:szCs w:val="22"/>
          <w:lang w:val="en-US"/>
        </w:rPr>
        <w:t xml:space="preserve"> July 2025.</w:t>
      </w:r>
    </w:p>
    <w:p w14:paraId="2CD12DBC" w14:textId="77777777" w:rsidR="00CC504A" w:rsidRDefault="00CC504A" w:rsidP="00CC504A">
      <w:pPr>
        <w:pStyle w:val="BodyText"/>
        <w:jc w:val="center"/>
        <w:rPr>
          <w:rFonts w:asciiTheme="minorHAnsi" w:hAnsiTheme="minorHAnsi" w:cstheme="minorHAnsi"/>
          <w:sz w:val="22"/>
          <w:szCs w:val="22"/>
        </w:rPr>
      </w:pPr>
    </w:p>
    <w:p w14:paraId="6C482380" w14:textId="77777777" w:rsidR="00694AC3" w:rsidRPr="0093037B" w:rsidRDefault="00694AC3"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0BB64A1A" w14:textId="57FBA0F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1F082250"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301129">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4" w:history="1">
        <w:r w:rsidR="00B74E27" w:rsidRPr="00B74E27">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BF1F67D" w14:textId="77777777" w:rsidR="0061588A" w:rsidRPr="00FC1692" w:rsidRDefault="0061588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3D4A1F32"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w:t>
      </w:r>
      <w:r w:rsidRPr="00FC1692">
        <w:rPr>
          <w:rFonts w:asciiTheme="minorHAnsi" w:eastAsia="Arial" w:hAnsiTheme="minorHAnsi" w:cstheme="minorHAnsi"/>
          <w:sz w:val="22"/>
          <w:szCs w:val="22"/>
        </w:rPr>
        <w:lastRenderedPageBreak/>
        <w:t>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5" w:history="1">
        <w:r w:rsidR="00B74E27" w:rsidRPr="00B74E27">
          <w:rPr>
            <w:rStyle w:val="Hyperlink"/>
            <w:rFonts w:asciiTheme="minorHAnsi" w:eastAsia="Arial" w:hAnsiTheme="minorHAnsi" w:cstheme="minorHAnsi"/>
            <w:sz w:val="22"/>
            <w:szCs w:val="22"/>
          </w:rPr>
          <w:t>https://www.wwetb.ie/about/organisation/compliance/wwetb-policies/</w:t>
        </w:r>
      </w:hyperlink>
    </w:p>
    <w:p w14:paraId="5730BF04" w14:textId="77777777" w:rsidR="00CC504A"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5F9B908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60309A1C" w14:textId="15A032A4" w:rsidR="00CC504A" w:rsidRDefault="00B74E27" w:rsidP="00CC504A">
      <w:pPr>
        <w:pStyle w:val="ListParagraph"/>
        <w:widowControl w:val="0"/>
        <w:tabs>
          <w:tab w:val="left" w:pos="0"/>
          <w:tab w:val="left" w:pos="567"/>
          <w:tab w:val="left" w:pos="3828"/>
        </w:tabs>
        <w:autoSpaceDE w:val="0"/>
        <w:autoSpaceDN w:val="0"/>
        <w:spacing w:line="240" w:lineRule="atLeast"/>
        <w:ind w:left="142"/>
        <w:jc w:val="both"/>
        <w:rPr>
          <w:color w:val="0000FF"/>
          <w:u w:val="single"/>
        </w:rPr>
      </w:pPr>
      <w:r>
        <w:tab/>
        <w:t xml:space="preserve">   </w:t>
      </w:r>
      <w:hyperlink r:id="rId16" w:history="1">
        <w:r w:rsidRPr="00B74E27">
          <w:rPr>
            <w:color w:val="0000FF"/>
            <w:u w:val="single"/>
          </w:rPr>
          <w:t>WWETB Policies - Waterford and Wexford Education and Training Board</w:t>
        </w:r>
      </w:hyperlink>
    </w:p>
    <w:p w14:paraId="4C36DC83" w14:textId="77777777" w:rsidR="006C66C8" w:rsidRPr="002C2A49" w:rsidRDefault="006C66C8"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5D1D5D85" w14:textId="33018D04" w:rsidR="00B74E27" w:rsidRPr="00B74E27" w:rsidRDefault="00CC504A" w:rsidP="00B74E27">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7" w:history="1">
        <w:r w:rsidR="00B74E27" w:rsidRPr="00B74E27">
          <w:rPr>
            <w:rStyle w:val="Hyperlink"/>
            <w:rFonts w:asciiTheme="minorHAnsi" w:eastAsia="Arial" w:hAnsiTheme="minorHAnsi" w:cstheme="minorHAnsi"/>
            <w:sz w:val="22"/>
            <w:szCs w:val="22"/>
          </w:rPr>
          <w:t>https://www.wwetb.ie/about/organisation/compliance/wwetb-policies/</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5A5B8B21" w14:textId="4F0AB6F8" w:rsidR="00274DF2" w:rsidRDefault="00CC504A" w:rsidP="0061588A">
      <w:pPr>
        <w:pStyle w:val="ListParagraph"/>
        <w:widowControl w:val="0"/>
        <w:tabs>
          <w:tab w:val="left" w:pos="0"/>
          <w:tab w:val="left" w:pos="567"/>
          <w:tab w:val="left" w:pos="3828"/>
        </w:tabs>
        <w:autoSpaceDE w:val="0"/>
        <w:autoSpaceDN w:val="0"/>
        <w:spacing w:line="240" w:lineRule="atLeast"/>
        <w:jc w:val="both"/>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8" w:history="1">
        <w:r w:rsidR="00B74E27" w:rsidRPr="00B74E27">
          <w:rPr>
            <w:color w:val="0000FF"/>
            <w:u w:val="single"/>
          </w:rPr>
          <w:t>WWETB Policies - Waterford and Wexford Education and Training Board</w:t>
        </w:r>
      </w:hyperlink>
    </w:p>
    <w:sectPr w:rsidR="00274DF2" w:rsidSect="007C1AFE">
      <w:footerReference w:type="even" r:id="rId19"/>
      <w:footerReference w:type="default" r:id="rId20"/>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B5B09" w14:textId="77777777" w:rsidR="00CF15C2" w:rsidRDefault="00CF15C2">
      <w:r>
        <w:separator/>
      </w:r>
    </w:p>
  </w:endnote>
  <w:endnote w:type="continuationSeparator" w:id="0">
    <w:p w14:paraId="1C45148D" w14:textId="77777777" w:rsidR="00CF15C2" w:rsidRDefault="00CF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301129"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301129" w:rsidRDefault="00301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301129"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301129" w:rsidRPr="00467E20" w:rsidRDefault="00301129"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016C8" w14:textId="77777777" w:rsidR="00CF15C2" w:rsidRDefault="00CF15C2">
      <w:r>
        <w:separator/>
      </w:r>
    </w:p>
  </w:footnote>
  <w:footnote w:type="continuationSeparator" w:id="0">
    <w:p w14:paraId="4D072599" w14:textId="77777777" w:rsidR="00CF15C2" w:rsidRDefault="00CF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4"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7" w15:restartNumberingAfterBreak="0">
    <w:nsid w:val="3764331C"/>
    <w:multiLevelType w:val="hybridMultilevel"/>
    <w:tmpl w:val="F8D21A68"/>
    <w:lvl w:ilvl="0" w:tplc="1809000F">
      <w:start w:val="1"/>
      <w:numFmt w:val="decimal"/>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5"/>
  </w:num>
  <w:num w:numId="2" w16cid:durableId="838929871">
    <w:abstractNumId w:val="3"/>
  </w:num>
  <w:num w:numId="3" w16cid:durableId="292254160">
    <w:abstractNumId w:val="4"/>
  </w:num>
  <w:num w:numId="4" w16cid:durableId="570892272">
    <w:abstractNumId w:val="2"/>
  </w:num>
  <w:num w:numId="5" w16cid:durableId="811870580">
    <w:abstractNumId w:val="9"/>
  </w:num>
  <w:num w:numId="6" w16cid:durableId="386271490">
    <w:abstractNumId w:val="8"/>
  </w:num>
  <w:num w:numId="7" w16cid:durableId="1296449908">
    <w:abstractNumId w:val="6"/>
  </w:num>
  <w:num w:numId="8" w16cid:durableId="1774279120">
    <w:abstractNumId w:val="1"/>
  </w:num>
  <w:num w:numId="9" w16cid:durableId="1320227441">
    <w:abstractNumId w:val="0"/>
  </w:num>
  <w:num w:numId="10" w16cid:durableId="1389841743">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52F6"/>
    <w:rsid w:val="0003454B"/>
    <w:rsid w:val="000A7BC1"/>
    <w:rsid w:val="000D7622"/>
    <w:rsid w:val="000F5BA4"/>
    <w:rsid w:val="001371F9"/>
    <w:rsid w:val="00181EC0"/>
    <w:rsid w:val="001941A1"/>
    <w:rsid w:val="001B2F05"/>
    <w:rsid w:val="001C7C78"/>
    <w:rsid w:val="001E5642"/>
    <w:rsid w:val="001F6BD8"/>
    <w:rsid w:val="00207BA4"/>
    <w:rsid w:val="00225AC5"/>
    <w:rsid w:val="00225C9D"/>
    <w:rsid w:val="00246551"/>
    <w:rsid w:val="00274DF2"/>
    <w:rsid w:val="002A79F5"/>
    <w:rsid w:val="002C796D"/>
    <w:rsid w:val="00301129"/>
    <w:rsid w:val="003024C1"/>
    <w:rsid w:val="00316092"/>
    <w:rsid w:val="00356703"/>
    <w:rsid w:val="00387861"/>
    <w:rsid w:val="003A1F18"/>
    <w:rsid w:val="003C16BC"/>
    <w:rsid w:val="003E7013"/>
    <w:rsid w:val="00402E59"/>
    <w:rsid w:val="00404D97"/>
    <w:rsid w:val="00454110"/>
    <w:rsid w:val="00460F9B"/>
    <w:rsid w:val="004772D4"/>
    <w:rsid w:val="0048565B"/>
    <w:rsid w:val="004A230B"/>
    <w:rsid w:val="004A7BCB"/>
    <w:rsid w:val="004F1A56"/>
    <w:rsid w:val="005227EC"/>
    <w:rsid w:val="00542DD4"/>
    <w:rsid w:val="005855DC"/>
    <w:rsid w:val="005D6277"/>
    <w:rsid w:val="005E62B2"/>
    <w:rsid w:val="005F48B7"/>
    <w:rsid w:val="006025D7"/>
    <w:rsid w:val="0060266D"/>
    <w:rsid w:val="006075B6"/>
    <w:rsid w:val="0061588A"/>
    <w:rsid w:val="00617BE3"/>
    <w:rsid w:val="00630369"/>
    <w:rsid w:val="00670EB5"/>
    <w:rsid w:val="00672254"/>
    <w:rsid w:val="0069459A"/>
    <w:rsid w:val="00694AC3"/>
    <w:rsid w:val="0069679F"/>
    <w:rsid w:val="006C266F"/>
    <w:rsid w:val="006C4017"/>
    <w:rsid w:val="006C66C8"/>
    <w:rsid w:val="006D04C6"/>
    <w:rsid w:val="006D5E0B"/>
    <w:rsid w:val="00731453"/>
    <w:rsid w:val="00751CC7"/>
    <w:rsid w:val="007579CE"/>
    <w:rsid w:val="007B0F94"/>
    <w:rsid w:val="007C1370"/>
    <w:rsid w:val="007C1AFE"/>
    <w:rsid w:val="007C6C97"/>
    <w:rsid w:val="007E7984"/>
    <w:rsid w:val="00833A5E"/>
    <w:rsid w:val="008412BB"/>
    <w:rsid w:val="008573C6"/>
    <w:rsid w:val="00873A1F"/>
    <w:rsid w:val="008F4B92"/>
    <w:rsid w:val="008F6697"/>
    <w:rsid w:val="00902E1D"/>
    <w:rsid w:val="00907FE5"/>
    <w:rsid w:val="0091024F"/>
    <w:rsid w:val="0096634D"/>
    <w:rsid w:val="00982773"/>
    <w:rsid w:val="0098297B"/>
    <w:rsid w:val="00997213"/>
    <w:rsid w:val="009A4E25"/>
    <w:rsid w:val="009C0BE9"/>
    <w:rsid w:val="009C611D"/>
    <w:rsid w:val="009E2EEA"/>
    <w:rsid w:val="00A16E15"/>
    <w:rsid w:val="00A24277"/>
    <w:rsid w:val="00A26697"/>
    <w:rsid w:val="00A40D45"/>
    <w:rsid w:val="00A57561"/>
    <w:rsid w:val="00A57672"/>
    <w:rsid w:val="00AE22AD"/>
    <w:rsid w:val="00B02D5E"/>
    <w:rsid w:val="00B21406"/>
    <w:rsid w:val="00B3390D"/>
    <w:rsid w:val="00B40D6A"/>
    <w:rsid w:val="00B6293E"/>
    <w:rsid w:val="00B74E27"/>
    <w:rsid w:val="00B93CCD"/>
    <w:rsid w:val="00B97757"/>
    <w:rsid w:val="00BA4796"/>
    <w:rsid w:val="00BC4BDF"/>
    <w:rsid w:val="00BD3364"/>
    <w:rsid w:val="00BE54AF"/>
    <w:rsid w:val="00C17BC8"/>
    <w:rsid w:val="00C30067"/>
    <w:rsid w:val="00C51577"/>
    <w:rsid w:val="00C71F9A"/>
    <w:rsid w:val="00C937F1"/>
    <w:rsid w:val="00CB37A8"/>
    <w:rsid w:val="00CC322A"/>
    <w:rsid w:val="00CC504A"/>
    <w:rsid w:val="00CF15C2"/>
    <w:rsid w:val="00D276A6"/>
    <w:rsid w:val="00D360E1"/>
    <w:rsid w:val="00D37F18"/>
    <w:rsid w:val="00D53C3C"/>
    <w:rsid w:val="00DB28C5"/>
    <w:rsid w:val="00DD0DBB"/>
    <w:rsid w:val="00DE1EE1"/>
    <w:rsid w:val="00DF2BF8"/>
    <w:rsid w:val="00E22F7F"/>
    <w:rsid w:val="00E53F2A"/>
    <w:rsid w:val="00E7633C"/>
    <w:rsid w:val="00E804C3"/>
    <w:rsid w:val="00EE1303"/>
    <w:rsid w:val="00EE317E"/>
    <w:rsid w:val="00F029F3"/>
    <w:rsid w:val="00F073E6"/>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B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547">
      <w:bodyDiv w:val="1"/>
      <w:marLeft w:val="0"/>
      <w:marRight w:val="0"/>
      <w:marTop w:val="0"/>
      <w:marBottom w:val="0"/>
      <w:divBdr>
        <w:top w:val="none" w:sz="0" w:space="0" w:color="auto"/>
        <w:left w:val="none" w:sz="0" w:space="0" w:color="auto"/>
        <w:bottom w:val="none" w:sz="0" w:space="0" w:color="auto"/>
        <w:right w:val="none" w:sz="0" w:space="0" w:color="auto"/>
      </w:divBdr>
    </w:div>
    <w:div w:id="469523149">
      <w:bodyDiv w:val="1"/>
      <w:marLeft w:val="0"/>
      <w:marRight w:val="0"/>
      <w:marTop w:val="0"/>
      <w:marBottom w:val="0"/>
      <w:divBdr>
        <w:top w:val="none" w:sz="0" w:space="0" w:color="auto"/>
        <w:left w:val="none" w:sz="0" w:space="0" w:color="auto"/>
        <w:bottom w:val="none" w:sz="0" w:space="0" w:color="auto"/>
        <w:right w:val="none" w:sz="0" w:space="0" w:color="auto"/>
      </w:divBdr>
    </w:div>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029454882">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1222404809">
      <w:bodyDiv w:val="1"/>
      <w:marLeft w:val="0"/>
      <w:marRight w:val="0"/>
      <w:marTop w:val="0"/>
      <w:marBottom w:val="0"/>
      <w:divBdr>
        <w:top w:val="none" w:sz="0" w:space="0" w:color="auto"/>
        <w:left w:val="none" w:sz="0" w:space="0" w:color="auto"/>
        <w:bottom w:val="none" w:sz="0" w:space="0" w:color="auto"/>
        <w:right w:val="none" w:sz="0" w:space="0" w:color="auto"/>
      </w:divBdr>
    </w:div>
    <w:div w:id="1626885165">
      <w:bodyDiv w:val="1"/>
      <w:marLeft w:val="0"/>
      <w:marRight w:val="0"/>
      <w:marTop w:val="0"/>
      <w:marBottom w:val="0"/>
      <w:divBdr>
        <w:top w:val="none" w:sz="0" w:space="0" w:color="auto"/>
        <w:left w:val="none" w:sz="0" w:space="0" w:color="auto"/>
        <w:bottom w:val="none" w:sz="0" w:space="0" w:color="auto"/>
        <w:right w:val="none" w:sz="0" w:space="0" w:color="auto"/>
      </w:divBdr>
    </w:div>
    <w:div w:id="1745950013">
      <w:bodyDiv w:val="1"/>
      <w:marLeft w:val="0"/>
      <w:marRight w:val="0"/>
      <w:marTop w:val="0"/>
      <w:marBottom w:val="0"/>
      <w:divBdr>
        <w:top w:val="none" w:sz="0" w:space="0" w:color="auto"/>
        <w:left w:val="none" w:sz="0" w:space="0" w:color="auto"/>
        <w:bottom w:val="none" w:sz="0" w:space="0" w:color="auto"/>
        <w:right w:val="none" w:sz="0" w:space="0" w:color="auto"/>
      </w:divBdr>
    </w:div>
    <w:div w:id="1788504486">
      <w:bodyDiv w:val="1"/>
      <w:marLeft w:val="0"/>
      <w:marRight w:val="0"/>
      <w:marTop w:val="0"/>
      <w:marBottom w:val="0"/>
      <w:divBdr>
        <w:top w:val="none" w:sz="0" w:space="0" w:color="auto"/>
        <w:left w:val="none" w:sz="0" w:space="0" w:color="auto"/>
        <w:bottom w:val="none" w:sz="0" w:space="0" w:color="auto"/>
        <w:right w:val="none" w:sz="0" w:space="0" w:color="auto"/>
      </w:divBdr>
    </w:div>
    <w:div w:id="1945262773">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wwetb.ie" TargetMode="External"/><Relationship Id="rId18" Type="http://schemas.openxmlformats.org/officeDocument/2006/relationships/hyperlink" Target="https://www.wwetb.ie/about/organisation/compliance/wwetb-poli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hyperlink" Target="https://www.wwetb.ie/about/organisation/compliance/wwetb-policies/" TargetMode="External"/><Relationship Id="rId2" Type="http://schemas.openxmlformats.org/officeDocument/2006/relationships/customXml" Target="../customXml/item2.xml"/><Relationship Id="rId16" Type="http://schemas.openxmlformats.org/officeDocument/2006/relationships/hyperlink" Target="https://www.wwetb.ie/about/organisation/compliance/wwetb-poli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wetb.ie/about/organisation/compliance/wwetb-polic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6</cp:revision>
  <cp:lastPrinted>2023-04-11T13:30:00Z</cp:lastPrinted>
  <dcterms:created xsi:type="dcterms:W3CDTF">2025-07-07T10:17:00Z</dcterms:created>
  <dcterms:modified xsi:type="dcterms:W3CDTF">2025-07-07T10:20:00Z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